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Pr="003B0FB0" w:rsidRDefault="002652EE" w:rsidP="004B73B6">
      <w:pPr>
        <w:jc w:val="center"/>
        <w:rPr>
          <w:b/>
          <w:sz w:val="28"/>
          <w:szCs w:val="28"/>
        </w:rPr>
      </w:pPr>
    </w:p>
    <w:p w:rsidR="006B2C44" w:rsidRPr="00216F58" w:rsidRDefault="006B2C44" w:rsidP="006B2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6F58">
        <w:rPr>
          <w:b/>
          <w:sz w:val="28"/>
          <w:szCs w:val="28"/>
        </w:rPr>
        <w:t>Заключение об оценке фактического воздействия</w:t>
      </w:r>
    </w:p>
    <w:p w:rsidR="006B2C44" w:rsidRPr="00216F58" w:rsidRDefault="00216F58" w:rsidP="003B0FB0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 w:rsidRPr="00216F58">
        <w:rPr>
          <w:b/>
          <w:sz w:val="28"/>
          <w:szCs w:val="28"/>
        </w:rPr>
        <w:t>постановления Правительства Республики Марий Эл</w:t>
      </w:r>
      <w:r w:rsidRPr="00216F58">
        <w:rPr>
          <w:b/>
          <w:sz w:val="28"/>
          <w:szCs w:val="27"/>
        </w:rPr>
        <w:t xml:space="preserve"> </w:t>
      </w:r>
      <w:r w:rsidR="003B0FB0" w:rsidRPr="00216F58">
        <w:rPr>
          <w:b/>
          <w:sz w:val="28"/>
          <w:szCs w:val="27"/>
        </w:rPr>
        <w:t>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6B2C44" w:rsidRDefault="006B2C44" w:rsidP="006B2C44">
      <w:pPr>
        <w:jc w:val="center"/>
        <w:rPr>
          <w:sz w:val="28"/>
          <w:szCs w:val="28"/>
        </w:rPr>
      </w:pPr>
    </w:p>
    <w:p w:rsidR="006B2C44" w:rsidRPr="00945575" w:rsidRDefault="006B2C44" w:rsidP="006B2C44">
      <w:pPr>
        <w:jc w:val="center"/>
        <w:rPr>
          <w:sz w:val="28"/>
          <w:szCs w:val="28"/>
        </w:rPr>
      </w:pPr>
    </w:p>
    <w:p w:rsidR="006B2C44" w:rsidRPr="00AB28EB" w:rsidRDefault="006B2C44" w:rsidP="003B0FB0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 w:rsidRPr="00AB28EB">
        <w:rPr>
          <w:sz w:val="28"/>
          <w:szCs w:val="28"/>
        </w:rPr>
        <w:t xml:space="preserve">В соответствии с пунктом 31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промышленности, экономического развития и торговли Республики </w:t>
      </w:r>
      <w:r w:rsidR="003B0FB0">
        <w:rPr>
          <w:sz w:val="28"/>
          <w:szCs w:val="28"/>
        </w:rPr>
        <w:t xml:space="preserve">          </w:t>
      </w:r>
      <w:r w:rsidRPr="00AB28EB">
        <w:rPr>
          <w:sz w:val="28"/>
          <w:szCs w:val="28"/>
        </w:rPr>
        <w:t>Марий Эл подготовлено заключение об оценке фактического воздействия</w:t>
      </w:r>
      <w:r w:rsidR="003B0FB0">
        <w:rPr>
          <w:sz w:val="28"/>
          <w:szCs w:val="28"/>
        </w:rPr>
        <w:t xml:space="preserve">       </w:t>
      </w:r>
      <w:r w:rsidRPr="00AB28EB">
        <w:rPr>
          <w:sz w:val="28"/>
          <w:szCs w:val="28"/>
        </w:rPr>
        <w:t xml:space="preserve"> </w:t>
      </w:r>
      <w:r w:rsidR="009D602F">
        <w:rPr>
          <w:sz w:val="28"/>
          <w:szCs w:val="28"/>
        </w:rPr>
        <w:t>п</w:t>
      </w:r>
      <w:r w:rsidR="009D602F" w:rsidRPr="007279FA">
        <w:rPr>
          <w:sz w:val="28"/>
          <w:szCs w:val="28"/>
        </w:rPr>
        <w:t>остановлени</w:t>
      </w:r>
      <w:r w:rsidR="009D602F">
        <w:rPr>
          <w:sz w:val="28"/>
          <w:szCs w:val="28"/>
        </w:rPr>
        <w:t>я</w:t>
      </w:r>
      <w:r w:rsidR="009D602F" w:rsidRPr="007279FA">
        <w:rPr>
          <w:sz w:val="28"/>
          <w:szCs w:val="28"/>
        </w:rPr>
        <w:t xml:space="preserve"> Правител</w:t>
      </w:r>
      <w:r w:rsidR="009D602F">
        <w:rPr>
          <w:sz w:val="28"/>
          <w:szCs w:val="28"/>
        </w:rPr>
        <w:t>ьства Республики Марий Эл</w:t>
      </w:r>
      <w:r w:rsidR="009D602F" w:rsidRPr="00B04C0C">
        <w:rPr>
          <w:sz w:val="28"/>
          <w:szCs w:val="27"/>
        </w:rPr>
        <w:t xml:space="preserve"> </w:t>
      </w:r>
      <w:r w:rsidR="003B0FB0" w:rsidRPr="00B04C0C">
        <w:rPr>
          <w:sz w:val="28"/>
          <w:szCs w:val="27"/>
        </w:rPr>
        <w:t>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3B0FB0" w:rsidRPr="00AB28EB">
        <w:rPr>
          <w:sz w:val="28"/>
          <w:szCs w:val="28"/>
        </w:rPr>
        <w:t xml:space="preserve"> </w:t>
      </w:r>
      <w:r w:rsidRPr="00AB28EB">
        <w:rPr>
          <w:sz w:val="28"/>
          <w:szCs w:val="28"/>
        </w:rPr>
        <w:t>(далее - постановление).</w:t>
      </w:r>
    </w:p>
    <w:p w:rsidR="00925592" w:rsidRPr="00B30326" w:rsidRDefault="003B0FB0" w:rsidP="006B2C44">
      <w:pPr>
        <w:ind w:firstLine="763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Постановление разработано с целью </w:t>
      </w:r>
      <w:r w:rsidR="00925592" w:rsidRPr="00B30326">
        <w:rPr>
          <w:sz w:val="28"/>
          <w:szCs w:val="28"/>
        </w:rPr>
        <w:t xml:space="preserve">соблюдения границ прилегающих территорий, указанных в </w:t>
      </w:r>
      <w:hyperlink r:id="rId13" w:history="1">
        <w:r w:rsidR="00B30326" w:rsidRPr="00B30326">
          <w:rPr>
            <w:rStyle w:val="ac"/>
            <w:rFonts w:cs="Times New Roman CYR"/>
            <w:b w:val="0"/>
            <w:color w:val="auto"/>
            <w:sz w:val="28"/>
            <w:szCs w:val="28"/>
          </w:rPr>
          <w:t>подпункте 10 пункта 2 статьи 16</w:t>
        </w:r>
      </w:hyperlink>
      <w:r w:rsidR="00B30326" w:rsidRPr="00B30326">
        <w:rPr>
          <w:sz w:val="28"/>
          <w:szCs w:val="28"/>
        </w:rPr>
        <w:t xml:space="preserve"> Федерального закона от 22 ноября 1995 г.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925592" w:rsidRPr="00B30326">
        <w:rPr>
          <w:sz w:val="28"/>
          <w:szCs w:val="28"/>
        </w:rPr>
        <w:t xml:space="preserve">, на которых не допускаются розничная продажа алкогольной </w:t>
      </w:r>
      <w:r w:rsidR="00925592" w:rsidRPr="00B30326">
        <w:rPr>
          <w:sz w:val="28"/>
          <w:szCs w:val="28"/>
        </w:rPr>
        <w:lastRenderedPageBreak/>
        <w:t>продукции и розничная продажа алкогольной продукции при оказании услуг общественного питания.</w:t>
      </w:r>
    </w:p>
    <w:p w:rsidR="003B0FB0" w:rsidRDefault="00925592" w:rsidP="006B2C44">
      <w:pPr>
        <w:ind w:firstLine="763"/>
        <w:jc w:val="both"/>
        <w:rPr>
          <w:rFonts w:eastAsiaTheme="minorHAnsi"/>
          <w:sz w:val="28"/>
          <w:szCs w:val="28"/>
          <w:lang w:eastAsia="en-US"/>
        </w:rPr>
      </w:pPr>
      <w:r w:rsidRPr="00B30326">
        <w:rPr>
          <w:sz w:val="28"/>
          <w:szCs w:val="28"/>
        </w:rPr>
        <w:t>Постановлением установлен</w:t>
      </w:r>
      <w:r w:rsidR="003B0FB0" w:rsidRPr="00B30326">
        <w:rPr>
          <w:sz w:val="28"/>
          <w:szCs w:val="28"/>
        </w:rPr>
        <w:t xml:space="preserve"> поряд</w:t>
      </w:r>
      <w:r w:rsidRPr="00B30326">
        <w:rPr>
          <w:sz w:val="28"/>
          <w:szCs w:val="28"/>
        </w:rPr>
        <w:t>о</w:t>
      </w:r>
      <w:r w:rsidR="003B0FB0" w:rsidRPr="00B30326">
        <w:rPr>
          <w:sz w:val="28"/>
          <w:szCs w:val="28"/>
        </w:rPr>
        <w:t xml:space="preserve">к взаимодействия министерства с </w:t>
      </w:r>
      <w:r w:rsidR="003B0FB0" w:rsidRPr="00B30326">
        <w:rPr>
          <w:rFonts w:eastAsiaTheme="minorHAnsi"/>
          <w:sz w:val="28"/>
          <w:szCs w:val="28"/>
          <w:lang w:eastAsia="en-US"/>
        </w:rPr>
        <w:t>органами местного самоуправления муниципальных районов и городских округов Республики Марий Эл,  а также информирования органов местного самоуправления муниципальных районов и городских округов Республики</w:t>
      </w:r>
      <w:r w:rsidR="003B0FB0" w:rsidRPr="00A43C5B">
        <w:rPr>
          <w:rFonts w:eastAsiaTheme="minorHAnsi"/>
          <w:sz w:val="28"/>
          <w:szCs w:val="28"/>
          <w:lang w:eastAsia="en-US"/>
        </w:rPr>
        <w:t xml:space="preserve"> Марий Эл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 w:rsidR="003B0FB0">
        <w:rPr>
          <w:rFonts w:eastAsiaTheme="minorHAnsi"/>
          <w:sz w:val="28"/>
          <w:szCs w:val="28"/>
          <w:lang w:eastAsia="en-US"/>
        </w:rPr>
        <w:t>.</w:t>
      </w:r>
    </w:p>
    <w:p w:rsidR="00216F58" w:rsidRPr="00B30326" w:rsidRDefault="00216F58" w:rsidP="00216F5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sz w:val="28"/>
          <w:szCs w:val="28"/>
        </w:rPr>
        <w:t xml:space="preserve">Министерство ежемесячно, в срок до 20 числа текущего месяца, направляет органам местного самоуправления муниципальных районов и городских округов Республики Марий Эл, путем размещения                            на официальном сайте министерства в информационно-телекоммуникационной сети «Интернет», информацию                                       о </w:t>
      </w:r>
      <w:r w:rsidRPr="00B30326">
        <w:rPr>
          <w:sz w:val="28"/>
          <w:szCs w:val="28"/>
        </w:rPr>
        <w:t>хозяйствующих субъектах, осуществляющих розничную продажу алкогольной продукции на территории соответствующего муниципального образования.</w:t>
      </w:r>
    </w:p>
    <w:p w:rsidR="00B30326" w:rsidRPr="00B30326" w:rsidRDefault="00925592" w:rsidP="006B2C4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30326">
        <w:rPr>
          <w:sz w:val="28"/>
          <w:szCs w:val="28"/>
        </w:rPr>
        <w:t xml:space="preserve">Министерство промышленности, экономического развития и торговли Республики Марий Эл (далее - Министерство) и органы местного самоуправления муниципальных районов и городских округов Республики Марий Эл информируют расположенные на территории соответствующего муниципального района и городского округа Республики Марий Эл хозяйствующие субъекты, осуществляющие розничную продажу алкогольной продукции, об издании муниципального правового акта об определении границ прилегающих территорий, указанных в </w:t>
      </w:r>
      <w:hyperlink r:id="rId14" w:history="1">
        <w:r w:rsidRPr="00B30326">
          <w:rPr>
            <w:rStyle w:val="ac"/>
            <w:rFonts w:cs="Times New Roman CYR"/>
            <w:b w:val="0"/>
            <w:color w:val="auto"/>
            <w:sz w:val="28"/>
            <w:szCs w:val="28"/>
          </w:rPr>
          <w:t>подпункте 10 пункта 2 статьи 16</w:t>
        </w:r>
      </w:hyperlink>
      <w:r w:rsidRPr="00B30326">
        <w:rPr>
          <w:sz w:val="28"/>
          <w:szCs w:val="28"/>
        </w:rPr>
        <w:t xml:space="preserve"> Федерального закона от 22 ноября 1995 г. </w:t>
      </w:r>
      <w:r w:rsidR="00B30326" w:rsidRPr="00B30326">
        <w:rPr>
          <w:sz w:val="28"/>
          <w:szCs w:val="28"/>
        </w:rPr>
        <w:t>№</w:t>
      </w:r>
      <w:r w:rsidRPr="00B30326">
        <w:rPr>
          <w:sz w:val="28"/>
          <w:szCs w:val="28"/>
        </w:rPr>
        <w:t xml:space="preserve"> 171-ФЗ </w:t>
      </w:r>
      <w:r w:rsidR="00B30326" w:rsidRPr="00B30326">
        <w:rPr>
          <w:sz w:val="28"/>
          <w:szCs w:val="28"/>
        </w:rPr>
        <w:t>«</w:t>
      </w:r>
      <w:r w:rsidRPr="00B30326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B30326" w:rsidRPr="00B30326">
        <w:rPr>
          <w:sz w:val="28"/>
          <w:szCs w:val="28"/>
        </w:rPr>
        <w:t>».</w:t>
      </w:r>
      <w:r w:rsidRPr="00B30326">
        <w:rPr>
          <w:b/>
          <w:sz w:val="28"/>
          <w:szCs w:val="28"/>
        </w:rPr>
        <w:t xml:space="preserve"> </w:t>
      </w:r>
    </w:p>
    <w:p w:rsidR="00925592" w:rsidRPr="00B30326" w:rsidRDefault="00925592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>Заявленная цель регулирования - недопущение розничной продажи алкогольной продукции и розничн</w:t>
      </w:r>
      <w:r w:rsidR="00B30326" w:rsidRPr="00B30326">
        <w:rPr>
          <w:sz w:val="28"/>
          <w:szCs w:val="28"/>
        </w:rPr>
        <w:t>ой</w:t>
      </w:r>
      <w:r w:rsidRPr="00B30326">
        <w:rPr>
          <w:sz w:val="28"/>
          <w:szCs w:val="28"/>
        </w:rPr>
        <w:t xml:space="preserve"> продаж</w:t>
      </w:r>
      <w:r w:rsidR="00B30326" w:rsidRPr="00B30326">
        <w:rPr>
          <w:sz w:val="28"/>
          <w:szCs w:val="28"/>
        </w:rPr>
        <w:t>и</w:t>
      </w:r>
      <w:r w:rsidRPr="00B30326">
        <w:rPr>
          <w:sz w:val="28"/>
          <w:szCs w:val="28"/>
        </w:rPr>
        <w:t xml:space="preserve"> алкогольной продукции при оказании услуг общественного питания (далее - муниципальный правовой акт)</w:t>
      </w:r>
      <w:r w:rsidR="00B30326" w:rsidRPr="00B30326">
        <w:rPr>
          <w:sz w:val="28"/>
          <w:szCs w:val="28"/>
        </w:rPr>
        <w:t xml:space="preserve"> в установленных границах прилегающих территорий достигается.</w:t>
      </w:r>
    </w:p>
    <w:p w:rsidR="006B2C44" w:rsidRPr="00B30326" w:rsidRDefault="006B2C44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В результате установленного постановлением регулирования </w:t>
      </w:r>
      <w:r w:rsidRPr="00B30326">
        <w:rPr>
          <w:sz w:val="28"/>
          <w:szCs w:val="28"/>
        </w:rPr>
        <w:lastRenderedPageBreak/>
        <w:t xml:space="preserve">отрицательных последствий не выявлено. </w:t>
      </w:r>
    </w:p>
    <w:p w:rsidR="006B2C44" w:rsidRPr="00B30326" w:rsidRDefault="006B2C44" w:rsidP="006B2C44">
      <w:pPr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>По результатам оценки фактического воздействия постановления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выявлено.</w:t>
      </w: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6B2C44" w:rsidRDefault="006B2C44" w:rsidP="004B73B6">
      <w:pPr>
        <w:ind w:firstLine="720"/>
        <w:jc w:val="both"/>
        <w:rPr>
          <w:sz w:val="28"/>
          <w:szCs w:val="28"/>
        </w:rPr>
      </w:pPr>
    </w:p>
    <w:p w:rsidR="006B2C44" w:rsidRPr="00764B8A" w:rsidRDefault="006B2C44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A735C2" w:rsidP="003B0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B0FB0">
              <w:rPr>
                <w:sz w:val="28"/>
                <w:szCs w:val="28"/>
              </w:rPr>
              <w:t xml:space="preserve"> м</w:t>
            </w:r>
            <w:r w:rsidR="004B73B6" w:rsidRPr="00764B8A">
              <w:rPr>
                <w:sz w:val="28"/>
                <w:szCs w:val="28"/>
              </w:rPr>
              <w:t>инистр</w:t>
            </w:r>
            <w:r w:rsidR="003B0FB0"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A735C2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О.В.Сосков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3B0FB0" w:rsidRDefault="003B0FB0" w:rsidP="004B73B6">
      <w:pPr>
        <w:ind w:firstLine="720"/>
        <w:jc w:val="both"/>
        <w:rPr>
          <w:sz w:val="28"/>
          <w:szCs w:val="28"/>
        </w:rPr>
      </w:pPr>
    </w:p>
    <w:p w:rsidR="003B0FB0" w:rsidRDefault="003B0FB0" w:rsidP="004B73B6">
      <w:pPr>
        <w:ind w:firstLine="720"/>
        <w:jc w:val="both"/>
        <w:rPr>
          <w:sz w:val="28"/>
          <w:szCs w:val="28"/>
        </w:rPr>
      </w:pPr>
    </w:p>
    <w:p w:rsidR="003B0FB0" w:rsidRDefault="003B0FB0" w:rsidP="004B73B6">
      <w:pPr>
        <w:ind w:firstLine="720"/>
        <w:jc w:val="both"/>
        <w:rPr>
          <w:sz w:val="28"/>
          <w:szCs w:val="28"/>
        </w:rPr>
      </w:pPr>
    </w:p>
    <w:p w:rsidR="003B0FB0" w:rsidRDefault="003B0FB0" w:rsidP="004B73B6">
      <w:pPr>
        <w:ind w:firstLine="720"/>
        <w:jc w:val="both"/>
        <w:rPr>
          <w:sz w:val="28"/>
          <w:szCs w:val="28"/>
        </w:rPr>
      </w:pPr>
    </w:p>
    <w:p w:rsidR="003B0FB0" w:rsidRDefault="003B0FB0" w:rsidP="004B73B6">
      <w:pPr>
        <w:ind w:firstLine="720"/>
        <w:jc w:val="both"/>
        <w:rPr>
          <w:sz w:val="28"/>
          <w:szCs w:val="28"/>
        </w:rPr>
      </w:pPr>
    </w:p>
    <w:p w:rsidR="003B0FB0" w:rsidRDefault="003B0FB0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3B0FB0" w:rsidRPr="00764B8A" w:rsidRDefault="003B0FB0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5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33" w:rsidRDefault="00396633" w:rsidP="00363ACC">
      <w:r>
        <w:separator/>
      </w:r>
    </w:p>
  </w:endnote>
  <w:endnote w:type="continuationSeparator" w:id="1">
    <w:p w:rsidR="00396633" w:rsidRDefault="00396633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33" w:rsidRDefault="00396633" w:rsidP="00363ACC">
      <w:r>
        <w:separator/>
      </w:r>
    </w:p>
  </w:footnote>
  <w:footnote w:type="continuationSeparator" w:id="1">
    <w:p w:rsidR="00396633" w:rsidRDefault="00396633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672167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B30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91F07"/>
    <w:rsid w:val="0009269E"/>
    <w:rsid w:val="00133422"/>
    <w:rsid w:val="00186ED8"/>
    <w:rsid w:val="001A307B"/>
    <w:rsid w:val="001E43BC"/>
    <w:rsid w:val="0021372C"/>
    <w:rsid w:val="00216F58"/>
    <w:rsid w:val="00222BA2"/>
    <w:rsid w:val="00260CA4"/>
    <w:rsid w:val="002652EE"/>
    <w:rsid w:val="00280752"/>
    <w:rsid w:val="002968DC"/>
    <w:rsid w:val="002A5620"/>
    <w:rsid w:val="002E08F2"/>
    <w:rsid w:val="00363ACC"/>
    <w:rsid w:val="003820CD"/>
    <w:rsid w:val="00396633"/>
    <w:rsid w:val="003B0FB0"/>
    <w:rsid w:val="003C2431"/>
    <w:rsid w:val="003C5D95"/>
    <w:rsid w:val="003F3915"/>
    <w:rsid w:val="003F3E30"/>
    <w:rsid w:val="00425879"/>
    <w:rsid w:val="00446B40"/>
    <w:rsid w:val="004935AD"/>
    <w:rsid w:val="004B73B6"/>
    <w:rsid w:val="00553692"/>
    <w:rsid w:val="005A7336"/>
    <w:rsid w:val="005C2BE2"/>
    <w:rsid w:val="0060422D"/>
    <w:rsid w:val="00635A8C"/>
    <w:rsid w:val="00672091"/>
    <w:rsid w:val="00672167"/>
    <w:rsid w:val="006B2C44"/>
    <w:rsid w:val="006B2CFE"/>
    <w:rsid w:val="006D1452"/>
    <w:rsid w:val="006E4A4D"/>
    <w:rsid w:val="006F48BF"/>
    <w:rsid w:val="007037D3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C31"/>
    <w:rsid w:val="008D5AF8"/>
    <w:rsid w:val="008E705F"/>
    <w:rsid w:val="008E70F7"/>
    <w:rsid w:val="00925592"/>
    <w:rsid w:val="00955215"/>
    <w:rsid w:val="00961960"/>
    <w:rsid w:val="009B3110"/>
    <w:rsid w:val="009D602F"/>
    <w:rsid w:val="009E2B66"/>
    <w:rsid w:val="009E4402"/>
    <w:rsid w:val="009F46B2"/>
    <w:rsid w:val="00A0321E"/>
    <w:rsid w:val="00A735C2"/>
    <w:rsid w:val="00A86A59"/>
    <w:rsid w:val="00AB7EBC"/>
    <w:rsid w:val="00AC27A7"/>
    <w:rsid w:val="00AE23DB"/>
    <w:rsid w:val="00AE2A79"/>
    <w:rsid w:val="00B022F7"/>
    <w:rsid w:val="00B26F86"/>
    <w:rsid w:val="00B30326"/>
    <w:rsid w:val="00B85292"/>
    <w:rsid w:val="00B92FEB"/>
    <w:rsid w:val="00B96EF7"/>
    <w:rsid w:val="00B9763C"/>
    <w:rsid w:val="00BB2D1B"/>
    <w:rsid w:val="00BC79E1"/>
    <w:rsid w:val="00C23696"/>
    <w:rsid w:val="00C51EB6"/>
    <w:rsid w:val="00CA1117"/>
    <w:rsid w:val="00CE6565"/>
    <w:rsid w:val="00CF759F"/>
    <w:rsid w:val="00D120B0"/>
    <w:rsid w:val="00D14431"/>
    <w:rsid w:val="00D6086F"/>
    <w:rsid w:val="00D65BAF"/>
    <w:rsid w:val="00DA3CC6"/>
    <w:rsid w:val="00E37B26"/>
    <w:rsid w:val="00E764FE"/>
    <w:rsid w:val="00E84AE3"/>
    <w:rsid w:val="00F17EF6"/>
    <w:rsid w:val="00F9493F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paragraph" w:customStyle="1" w:styleId="1">
    <w:name w:val="1"/>
    <w:basedOn w:val="af3"/>
    <w:rsid w:val="003B0FB0"/>
    <w:pPr>
      <w:numPr>
        <w:numId w:val="1"/>
      </w:num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obileonline.garant.ru/document/redirect/10105489/162010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obileonline.garant.ru/document/redirect/10105489/16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XXJ7TYMEEKJ2-1309554510-100</_dlc_DocId>
    <_dlc_DocIdUrl xmlns="57504d04-691e-4fc4-8f09-4f19fdbe90f6">
      <Url>https://vip.gov.mari.ru/mecon/_layouts/DocIdRedir.aspx?ID=XXJ7TYMEEKJ2-1309554510-100</Url>
      <Description>XXJ7TYMEEKJ2-1309554510-100</Description>
    </_dlc_DocIdUrl>
    <_x0413__x0440__x0443__x043f__x043f__x0430_ xmlns="aefa7e93-f804-4a12-b958-f49b83582bb2">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FE9B3700-0CC7-4898-B1BB-D13954BA0FF5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</cp:lastModifiedBy>
  <cp:revision>2</cp:revision>
  <cp:lastPrinted>2021-05-28T14:09:00Z</cp:lastPrinted>
  <dcterms:created xsi:type="dcterms:W3CDTF">2021-06-02T07:22:00Z</dcterms:created>
  <dcterms:modified xsi:type="dcterms:W3CDTF">2021-06-02T07:22:00Z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b747f4e9-77ea-4fa1-a3f0-e5f80f238618</vt:lpwstr>
  </property>
</Properties>
</file>