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8787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355"/>
        <w:gridCol w:w="4432"/>
      </w:tblGrid>
      <w:tr w:rsidR="0073667D" w14:paraId="1239B905" w14:textId="7777777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3173" w14:textId="77777777" w:rsidR="0073667D" w:rsidRDefault="0073667D">
            <w:pPr>
              <w:pStyle w:val="ab"/>
              <w:tabs>
                <w:tab w:val="left" w:pos="1134"/>
              </w:tabs>
              <w:ind w:left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9CB17" w14:textId="77777777" w:rsidR="0073667D" w:rsidRDefault="0017525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№ 1</w:t>
            </w:r>
          </w:p>
          <w:p w14:paraId="577101AD" w14:textId="77777777" w:rsidR="0073667D" w:rsidRDefault="0017525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Положению о региональном государственном</w:t>
            </w:r>
          </w:p>
          <w:p w14:paraId="255A3F43" w14:textId="77777777" w:rsidR="0073667D" w:rsidRDefault="0017525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контроле (надзоре) </w:t>
            </w:r>
            <w:r>
              <w:rPr>
                <w:sz w:val="28"/>
                <w:szCs w:val="28"/>
                <w:lang w:eastAsia="en-US"/>
              </w:rPr>
              <w:t xml:space="preserve">за деятельностью жилищно-строительного кооператива, связанной с привлечением средств членов кооператива для строительства многоквартирного дома </w:t>
            </w:r>
          </w:p>
        </w:tc>
      </w:tr>
    </w:tbl>
    <w:p w14:paraId="4B7BB9D3" w14:textId="77777777" w:rsidR="0073667D" w:rsidRDefault="0073667D">
      <w:pPr>
        <w:pStyle w:val="ab"/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6494B8A7" w14:textId="3170A787" w:rsidR="0073667D" w:rsidRDefault="0073667D">
      <w:pPr>
        <w:pStyle w:val="ab"/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9D7AECC" w14:textId="77777777" w:rsidR="00B73FCA" w:rsidRDefault="00B73FCA">
      <w:pPr>
        <w:pStyle w:val="ab"/>
        <w:tabs>
          <w:tab w:val="left" w:pos="1134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87CD92D" w14:textId="76589058" w:rsidR="0073667D" w:rsidRDefault="00175256" w:rsidP="00B73FCA">
      <w:pPr>
        <w:pStyle w:val="ab"/>
        <w:tabs>
          <w:tab w:val="left" w:pos="1134"/>
        </w:tabs>
        <w:ind w:left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73FCA">
        <w:rPr>
          <w:rFonts w:eastAsiaTheme="minorHAnsi"/>
          <w:b/>
          <w:bCs/>
          <w:color w:val="000000"/>
          <w:spacing w:val="20"/>
          <w:sz w:val="28"/>
          <w:szCs w:val="28"/>
          <w:lang w:eastAsia="en-US"/>
        </w:rPr>
        <w:t>КРИТЕРИИ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/>
      </w:r>
      <w:bookmarkStart w:id="0" w:name="_Hlk85722774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отнесения объектов регионального государственного контроля (надзора) </w:t>
      </w:r>
      <w:r w:rsidR="007F104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 деятельностью жилищно-строительного кооператива, связанной с привлечением средств членов кооператива для строительства многоквартирного дома, </w:t>
      </w:r>
      <w:bookmarkEnd w:id="0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 категориям риска причинения вреда (ущерба) </w:t>
      </w:r>
    </w:p>
    <w:p w14:paraId="28A46C84" w14:textId="77777777" w:rsidR="0073667D" w:rsidRDefault="0073667D">
      <w:pPr>
        <w:pStyle w:val="ab"/>
        <w:tabs>
          <w:tab w:val="left" w:pos="1134"/>
        </w:tabs>
        <w:ind w:left="0"/>
        <w:jc w:val="center"/>
        <w:rPr>
          <w:sz w:val="28"/>
          <w:szCs w:val="28"/>
        </w:rPr>
      </w:pPr>
    </w:p>
    <w:p w14:paraId="29E0FE8C" w14:textId="7259B042" w:rsidR="0073667D" w:rsidRDefault="0073667D">
      <w:pPr>
        <w:pStyle w:val="ConsPlusNormal"/>
        <w:tabs>
          <w:tab w:val="left" w:pos="1134"/>
        </w:tabs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5CBC03F" w14:textId="77777777" w:rsidR="00B73FCA" w:rsidRDefault="00B73FCA">
      <w:pPr>
        <w:pStyle w:val="ConsPlusNormal"/>
        <w:tabs>
          <w:tab w:val="left" w:pos="1134"/>
        </w:tabs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e"/>
        <w:tblW w:w="8787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814"/>
        <w:gridCol w:w="3226"/>
        <w:gridCol w:w="3747"/>
      </w:tblGrid>
      <w:tr w:rsidR="009F3E8D" w:rsidRPr="009F3E8D" w14:paraId="62CDF09E" w14:textId="77777777">
        <w:tc>
          <w:tcPr>
            <w:tcW w:w="1814" w:type="dxa"/>
            <w:tcBorders>
              <w:left w:val="nil"/>
            </w:tcBorders>
            <w:shd w:val="clear" w:color="auto" w:fill="auto"/>
          </w:tcPr>
          <w:p w14:paraId="37920BB7" w14:textId="77777777" w:rsidR="0073667D" w:rsidRPr="009F3E8D" w:rsidRDefault="00175256">
            <w:pPr>
              <w:pStyle w:val="ab"/>
              <w:tabs>
                <w:tab w:val="left" w:pos="1134"/>
              </w:tabs>
              <w:ind w:left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9F3E8D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Категория риска</w:t>
            </w:r>
          </w:p>
        </w:tc>
        <w:tc>
          <w:tcPr>
            <w:tcW w:w="3226" w:type="dxa"/>
            <w:shd w:val="clear" w:color="auto" w:fill="auto"/>
            <w:tcMar>
              <w:left w:w="93" w:type="dxa"/>
            </w:tcMar>
          </w:tcPr>
          <w:p w14:paraId="78D83090" w14:textId="77777777" w:rsidR="0073667D" w:rsidRPr="009F3E8D" w:rsidRDefault="00175256">
            <w:pPr>
              <w:pStyle w:val="ab"/>
              <w:tabs>
                <w:tab w:val="left" w:pos="1134"/>
              </w:tabs>
              <w:ind w:left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9F3E8D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374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8CBF049" w14:textId="77777777" w:rsidR="0073667D" w:rsidRPr="009F3E8D" w:rsidRDefault="00175256">
            <w:pPr>
              <w:pStyle w:val="ab"/>
              <w:tabs>
                <w:tab w:val="left" w:pos="1134"/>
              </w:tabs>
              <w:ind w:left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9F3E8D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Показатель риска</w:t>
            </w:r>
          </w:p>
        </w:tc>
      </w:tr>
      <w:tr w:rsidR="00B73FCA" w:rsidRPr="009F3E8D" w14:paraId="4B0ABFCC" w14:textId="77777777">
        <w:tc>
          <w:tcPr>
            <w:tcW w:w="1814" w:type="dxa"/>
            <w:tcBorders>
              <w:left w:val="nil"/>
            </w:tcBorders>
            <w:shd w:val="clear" w:color="auto" w:fill="auto"/>
          </w:tcPr>
          <w:p w14:paraId="32C99111" w14:textId="766CCC79" w:rsidR="00B73FCA" w:rsidRPr="009F3E8D" w:rsidRDefault="00B73FCA">
            <w:pPr>
              <w:pStyle w:val="ab"/>
              <w:tabs>
                <w:tab w:val="left" w:pos="1134"/>
              </w:tabs>
              <w:ind w:left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6" w:type="dxa"/>
            <w:shd w:val="clear" w:color="auto" w:fill="auto"/>
            <w:tcMar>
              <w:left w:w="93" w:type="dxa"/>
            </w:tcMar>
          </w:tcPr>
          <w:p w14:paraId="79CF1AF5" w14:textId="46ED3638" w:rsidR="00B73FCA" w:rsidRPr="009F3E8D" w:rsidRDefault="00B73FCA">
            <w:pPr>
              <w:pStyle w:val="ab"/>
              <w:tabs>
                <w:tab w:val="left" w:pos="1134"/>
              </w:tabs>
              <w:ind w:left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94A1B6C" w14:textId="1545CA5A" w:rsidR="00B73FCA" w:rsidRPr="009F3E8D" w:rsidRDefault="00B73FCA">
            <w:pPr>
              <w:pStyle w:val="ab"/>
              <w:tabs>
                <w:tab w:val="left" w:pos="1134"/>
              </w:tabs>
              <w:ind w:left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9F3E8D" w:rsidRPr="009F3E8D" w14:paraId="6A511BC5" w14:textId="77777777">
        <w:tc>
          <w:tcPr>
            <w:tcW w:w="1814" w:type="dxa"/>
            <w:tcBorders>
              <w:left w:val="nil"/>
            </w:tcBorders>
            <w:shd w:val="clear" w:color="auto" w:fill="auto"/>
          </w:tcPr>
          <w:p w14:paraId="1194BDE9" w14:textId="77777777" w:rsidR="0073667D" w:rsidRPr="009F3E8D" w:rsidRDefault="00175256">
            <w:pPr>
              <w:pStyle w:val="ab"/>
              <w:tabs>
                <w:tab w:val="left" w:pos="1134"/>
              </w:tabs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9F3E8D">
              <w:rPr>
                <w:color w:val="auto"/>
                <w:sz w:val="28"/>
                <w:szCs w:val="28"/>
              </w:rPr>
              <w:t>Высокий риск</w:t>
            </w:r>
          </w:p>
          <w:p w14:paraId="12464553" w14:textId="77777777" w:rsidR="0073667D" w:rsidRPr="009F3E8D" w:rsidRDefault="0073667D">
            <w:pPr>
              <w:pStyle w:val="ab"/>
              <w:tabs>
                <w:tab w:val="left" w:pos="1134"/>
              </w:tabs>
              <w:ind w:left="0"/>
              <w:jc w:val="center"/>
              <w:rPr>
                <w:color w:val="auto"/>
                <w:sz w:val="28"/>
                <w:szCs w:val="28"/>
              </w:rPr>
            </w:pPr>
          </w:p>
          <w:p w14:paraId="2CDE450A" w14:textId="77777777" w:rsidR="0073667D" w:rsidRPr="009F3E8D" w:rsidRDefault="0073667D">
            <w:pPr>
              <w:pStyle w:val="ab"/>
              <w:tabs>
                <w:tab w:val="left" w:pos="1134"/>
              </w:tabs>
              <w:ind w:left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auto"/>
            <w:tcMar>
              <w:left w:w="93" w:type="dxa"/>
            </w:tcMar>
          </w:tcPr>
          <w:p w14:paraId="22C547C0" w14:textId="0929DE6E" w:rsidR="00AD7376" w:rsidRPr="009F3E8D" w:rsidRDefault="00175256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auto"/>
                <w:sz w:val="28"/>
                <w:szCs w:val="28"/>
              </w:rPr>
            </w:pPr>
            <w:bookmarkStart w:id="1" w:name="__DdeLink__20532_1516222989"/>
            <w:bookmarkEnd w:id="1"/>
            <w:r w:rsidRPr="009F3E8D">
              <w:rPr>
                <w:color w:val="auto"/>
                <w:sz w:val="28"/>
                <w:szCs w:val="28"/>
              </w:rPr>
              <w:t xml:space="preserve">Неоднократное нарушение (два и более раза) обязательных требований в течение </w:t>
            </w:r>
            <w:r w:rsidR="00AD7376" w:rsidRPr="009F3E8D">
              <w:rPr>
                <w:color w:val="auto"/>
                <w:sz w:val="28"/>
                <w:szCs w:val="28"/>
              </w:rPr>
              <w:t xml:space="preserve">года, предшествующему дате принятия решения </w:t>
            </w:r>
            <w:r w:rsidR="00AD7376" w:rsidRPr="009F3E8D">
              <w:rPr>
                <w:color w:val="auto"/>
                <w:sz w:val="28"/>
                <w:szCs w:val="28"/>
              </w:rPr>
              <w:br/>
              <w:t>о присвоении категории риска</w:t>
            </w:r>
          </w:p>
          <w:p w14:paraId="5C825256" w14:textId="77777777" w:rsidR="0073667D" w:rsidRPr="009F3E8D" w:rsidRDefault="0073667D" w:rsidP="00AD7376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4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E9DA727" w14:textId="748CCA87" w:rsidR="0073667D" w:rsidRPr="009F3E8D" w:rsidRDefault="00175256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auto"/>
              </w:rPr>
            </w:pPr>
            <w:r w:rsidRPr="009F3E8D">
              <w:rPr>
                <w:color w:val="auto"/>
                <w:sz w:val="28"/>
                <w:szCs w:val="28"/>
              </w:rPr>
              <w:t>Нарушение обязательных требований установленных:</w:t>
            </w:r>
          </w:p>
          <w:p w14:paraId="51224AF3" w14:textId="2646CCD2" w:rsidR="0073667D" w:rsidRPr="009F3E8D" w:rsidRDefault="00175256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auto"/>
              </w:rPr>
            </w:pPr>
            <w:r w:rsidRPr="009F3E8D">
              <w:rPr>
                <w:color w:val="auto"/>
                <w:sz w:val="28"/>
                <w:szCs w:val="28"/>
              </w:rPr>
              <w:t>- частью 4</w:t>
            </w:r>
            <w:r w:rsidR="009F3E8D" w:rsidRPr="009F3E8D">
              <w:rPr>
                <w:color w:val="auto"/>
                <w:sz w:val="28"/>
                <w:szCs w:val="28"/>
              </w:rPr>
              <w:t>.1</w:t>
            </w:r>
            <w:r w:rsidRPr="009F3E8D">
              <w:rPr>
                <w:color w:val="auto"/>
                <w:sz w:val="28"/>
                <w:szCs w:val="28"/>
              </w:rPr>
              <w:t xml:space="preserve"> статьи 23.3 Федерального закона от 30.12.2004 № 214-ФЗ </w:t>
            </w:r>
            <w:r w:rsidRPr="009F3E8D">
              <w:rPr>
                <w:color w:val="auto"/>
                <w:sz w:val="28"/>
                <w:szCs w:val="28"/>
              </w:rPr>
              <w:br/>
              <w:t>«Об участии в долевом строительстве многоквартирных домов</w:t>
            </w:r>
            <w:r w:rsidRPr="009F3E8D">
              <w:rPr>
                <w:color w:val="auto"/>
                <w:sz w:val="28"/>
                <w:szCs w:val="28"/>
              </w:rPr>
              <w:br/>
              <w:t>и иных объектов недвижимости и о внесении изменений в некоторые законодательные акты Российской Федерации»</w:t>
            </w:r>
            <w:r w:rsidR="000F3CF9">
              <w:rPr>
                <w:color w:val="auto"/>
                <w:sz w:val="28"/>
                <w:szCs w:val="28"/>
              </w:rPr>
              <w:t>;</w:t>
            </w:r>
          </w:p>
          <w:p w14:paraId="2BA22691" w14:textId="77777777" w:rsidR="0073667D" w:rsidRPr="009F3E8D" w:rsidRDefault="00175256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auto"/>
              </w:rPr>
            </w:pPr>
            <w:r w:rsidRPr="009F3E8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 частью 1 статьи 123.1 </w:t>
            </w:r>
            <w:r w:rsidRPr="009F3E8D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Жилищного кодекса Российской Федерации </w:t>
            </w:r>
            <w:r w:rsidRPr="009F3E8D">
              <w:rPr>
                <w:rFonts w:eastAsiaTheme="minorHAnsi"/>
                <w:color w:val="auto"/>
                <w:sz w:val="28"/>
                <w:szCs w:val="28"/>
                <w:lang w:eastAsia="en-US"/>
              </w:rPr>
              <w:br/>
              <w:t xml:space="preserve">от 29 декабря 2004 г. </w:t>
            </w:r>
            <w:r w:rsidRPr="009F3E8D">
              <w:rPr>
                <w:rFonts w:eastAsiaTheme="minorHAnsi"/>
                <w:color w:val="auto"/>
                <w:sz w:val="28"/>
                <w:szCs w:val="28"/>
                <w:lang w:eastAsia="en-US"/>
              </w:rPr>
              <w:br/>
              <w:t>№ 188-ФЗ;</w:t>
            </w:r>
          </w:p>
          <w:p w14:paraId="06AE5DCC" w14:textId="77777777" w:rsidR="0073667D" w:rsidRPr="009F3E8D" w:rsidRDefault="00175256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auto"/>
              </w:rPr>
            </w:pPr>
            <w:r w:rsidRPr="009F3E8D">
              <w:rPr>
                <w:rFonts w:eastAsiaTheme="minorHAnsi"/>
                <w:color w:val="auto"/>
                <w:sz w:val="28"/>
                <w:szCs w:val="28"/>
                <w:lang w:eastAsia="en-US"/>
              </w:rPr>
              <w:lastRenderedPageBreak/>
              <w:t xml:space="preserve">- пунктом 3.3 части 2 </w:t>
            </w:r>
            <w:r w:rsidRPr="009F3E8D">
              <w:rPr>
                <w:rFonts w:eastAsiaTheme="minorHAnsi"/>
                <w:color w:val="auto"/>
                <w:sz w:val="28"/>
                <w:szCs w:val="28"/>
                <w:lang w:eastAsia="en-US"/>
              </w:rPr>
              <w:br/>
              <w:t>статьи 123.2 Жилищного кодекса Российской Федерации от 29 декабря 2004 г. № 188-ФЗ.</w:t>
            </w:r>
          </w:p>
        </w:tc>
      </w:tr>
      <w:tr w:rsidR="009F3E8D" w:rsidRPr="009F3E8D" w14:paraId="23C97015" w14:textId="77777777">
        <w:tc>
          <w:tcPr>
            <w:tcW w:w="1814" w:type="dxa"/>
            <w:tcBorders>
              <w:left w:val="nil"/>
            </w:tcBorders>
            <w:shd w:val="clear" w:color="auto" w:fill="auto"/>
          </w:tcPr>
          <w:p w14:paraId="44A34B67" w14:textId="77777777" w:rsidR="0073667D" w:rsidRPr="009F3E8D" w:rsidRDefault="00175256">
            <w:pPr>
              <w:pStyle w:val="ab"/>
              <w:tabs>
                <w:tab w:val="left" w:pos="1134"/>
              </w:tabs>
              <w:ind w:left="0"/>
              <w:jc w:val="center"/>
              <w:rPr>
                <w:color w:val="auto"/>
              </w:rPr>
            </w:pPr>
            <w:r w:rsidRPr="009F3E8D">
              <w:rPr>
                <w:color w:val="auto"/>
                <w:sz w:val="28"/>
                <w:szCs w:val="28"/>
              </w:rPr>
              <w:lastRenderedPageBreak/>
              <w:t xml:space="preserve">Средний риск </w:t>
            </w:r>
          </w:p>
        </w:tc>
        <w:tc>
          <w:tcPr>
            <w:tcW w:w="3226" w:type="dxa"/>
            <w:shd w:val="clear" w:color="auto" w:fill="auto"/>
            <w:tcMar>
              <w:left w:w="93" w:type="dxa"/>
            </w:tcMar>
          </w:tcPr>
          <w:p w14:paraId="77966F54" w14:textId="77777777" w:rsidR="00AD7376" w:rsidRPr="009F3E8D" w:rsidRDefault="00175256" w:rsidP="00AD7376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auto"/>
                <w:sz w:val="28"/>
                <w:szCs w:val="28"/>
              </w:rPr>
            </w:pPr>
            <w:r w:rsidRPr="009F3E8D">
              <w:rPr>
                <w:color w:val="auto"/>
                <w:sz w:val="28"/>
                <w:szCs w:val="28"/>
              </w:rPr>
              <w:t xml:space="preserve">Однократное нарушение   обязательных требований </w:t>
            </w:r>
            <w:r w:rsidR="00AD7376" w:rsidRPr="009F3E8D">
              <w:rPr>
                <w:color w:val="auto"/>
                <w:sz w:val="28"/>
                <w:szCs w:val="28"/>
              </w:rPr>
              <w:t xml:space="preserve">в течение года, предшествующему дате принятия решения </w:t>
            </w:r>
            <w:r w:rsidR="00AD7376" w:rsidRPr="009F3E8D">
              <w:rPr>
                <w:color w:val="auto"/>
                <w:sz w:val="28"/>
                <w:szCs w:val="28"/>
              </w:rPr>
              <w:br/>
              <w:t xml:space="preserve">о присвоении категории риска </w:t>
            </w:r>
          </w:p>
          <w:p w14:paraId="0F40D838" w14:textId="77777777" w:rsidR="0073667D" w:rsidRPr="009F3E8D" w:rsidRDefault="0073667D" w:rsidP="00AD7376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4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5B3A21A" w14:textId="3DB9EE02" w:rsidR="0073667D" w:rsidRPr="009F3E8D" w:rsidRDefault="00175256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auto"/>
              </w:rPr>
            </w:pPr>
            <w:r w:rsidRPr="009F3E8D">
              <w:rPr>
                <w:color w:val="auto"/>
                <w:sz w:val="28"/>
                <w:szCs w:val="28"/>
              </w:rPr>
              <w:t>Аналогичный показателям риска высокой категории риска</w:t>
            </w:r>
          </w:p>
          <w:p w14:paraId="175E9D68" w14:textId="77777777" w:rsidR="0073667D" w:rsidRPr="009F3E8D" w:rsidRDefault="0073667D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3667D" w:rsidRPr="009F3E8D" w14:paraId="1470112B" w14:textId="77777777">
        <w:tc>
          <w:tcPr>
            <w:tcW w:w="1814" w:type="dxa"/>
            <w:tcBorders>
              <w:left w:val="nil"/>
            </w:tcBorders>
            <w:shd w:val="clear" w:color="auto" w:fill="auto"/>
          </w:tcPr>
          <w:p w14:paraId="01DD8C2E" w14:textId="77777777" w:rsidR="0073667D" w:rsidRPr="009F3E8D" w:rsidRDefault="00175256">
            <w:pPr>
              <w:pStyle w:val="ab"/>
              <w:tabs>
                <w:tab w:val="left" w:pos="1134"/>
              </w:tabs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9F3E8D">
              <w:rPr>
                <w:color w:val="auto"/>
                <w:sz w:val="28"/>
                <w:szCs w:val="28"/>
              </w:rPr>
              <w:t>Низкий риск</w:t>
            </w:r>
          </w:p>
        </w:tc>
        <w:tc>
          <w:tcPr>
            <w:tcW w:w="3226" w:type="dxa"/>
            <w:shd w:val="clear" w:color="auto" w:fill="auto"/>
            <w:tcMar>
              <w:left w:w="93" w:type="dxa"/>
            </w:tcMar>
          </w:tcPr>
          <w:p w14:paraId="2B577D2E" w14:textId="77777777" w:rsidR="0073667D" w:rsidRPr="009F3E8D" w:rsidRDefault="0073667D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4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66A1797" w14:textId="77777777" w:rsidR="0073667D" w:rsidRPr="009F3E8D" w:rsidRDefault="00175256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auto"/>
              </w:rPr>
            </w:pPr>
            <w:r w:rsidRPr="009F3E8D">
              <w:rPr>
                <w:color w:val="auto"/>
                <w:sz w:val="28"/>
                <w:szCs w:val="28"/>
                <w:shd w:val="clear" w:color="auto" w:fill="FFFFFF"/>
              </w:rPr>
              <w:t xml:space="preserve">Ни один показатель риска любой из категорий риска </w:t>
            </w:r>
            <w:r w:rsidRPr="009F3E8D">
              <w:rPr>
                <w:color w:val="auto"/>
                <w:sz w:val="28"/>
                <w:szCs w:val="28"/>
                <w:shd w:val="clear" w:color="auto" w:fill="FFFFFF"/>
              </w:rPr>
              <w:br/>
              <w:t>не нарушен</w:t>
            </w:r>
          </w:p>
          <w:p w14:paraId="3F17F072" w14:textId="77777777" w:rsidR="0073667D" w:rsidRPr="009F3E8D" w:rsidRDefault="0073667D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</w:tc>
      </w:tr>
    </w:tbl>
    <w:p w14:paraId="2A4F6A9A" w14:textId="77777777" w:rsidR="0073667D" w:rsidRPr="009F3E8D" w:rsidRDefault="0073667D">
      <w:pPr>
        <w:pStyle w:val="ab"/>
        <w:tabs>
          <w:tab w:val="left" w:pos="1134"/>
        </w:tabs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3B95077" w14:textId="77777777" w:rsidR="0073667D" w:rsidRPr="009F3E8D" w:rsidRDefault="0073667D">
      <w:pPr>
        <w:pStyle w:val="ab"/>
        <w:tabs>
          <w:tab w:val="left" w:pos="1134"/>
        </w:tabs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3750B9C0" w14:textId="77777777" w:rsidR="0073667D" w:rsidRPr="009F3E8D" w:rsidRDefault="00175256">
      <w:pPr>
        <w:pStyle w:val="ab"/>
        <w:tabs>
          <w:tab w:val="left" w:pos="1134"/>
        </w:tabs>
        <w:ind w:left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9F3E8D">
        <w:rPr>
          <w:rFonts w:eastAsiaTheme="minorHAnsi"/>
          <w:color w:val="auto"/>
          <w:sz w:val="28"/>
          <w:szCs w:val="28"/>
          <w:lang w:eastAsia="en-US"/>
        </w:rPr>
        <w:t>___________</w:t>
      </w:r>
    </w:p>
    <w:p w14:paraId="2EF2D065" w14:textId="77777777" w:rsidR="0073667D" w:rsidRPr="009F3E8D" w:rsidRDefault="0073667D">
      <w:pPr>
        <w:jc w:val="both"/>
        <w:rPr>
          <w:bCs/>
          <w:color w:val="auto"/>
          <w:sz w:val="24"/>
          <w:szCs w:val="24"/>
        </w:rPr>
      </w:pPr>
    </w:p>
    <w:p w14:paraId="34317DC5" w14:textId="77777777" w:rsidR="0073667D" w:rsidRPr="009F3E8D" w:rsidRDefault="0073667D">
      <w:pPr>
        <w:rPr>
          <w:color w:val="auto"/>
        </w:rPr>
      </w:pPr>
    </w:p>
    <w:p w14:paraId="69B2C88E" w14:textId="77777777" w:rsidR="0073667D" w:rsidRPr="009F3E8D" w:rsidRDefault="0073667D">
      <w:pPr>
        <w:rPr>
          <w:color w:val="auto"/>
        </w:rPr>
      </w:pPr>
    </w:p>
    <w:p w14:paraId="0AC4CF33" w14:textId="77777777" w:rsidR="0073667D" w:rsidRPr="009F3E8D" w:rsidRDefault="0073667D">
      <w:pPr>
        <w:rPr>
          <w:color w:val="auto"/>
        </w:rPr>
      </w:pPr>
    </w:p>
    <w:sectPr w:rsidR="0073667D" w:rsidRPr="009F3E8D">
      <w:headerReference w:type="default" r:id="rId6"/>
      <w:pgSz w:w="11906" w:h="16838"/>
      <w:pgMar w:top="1418" w:right="1134" w:bottom="1134" w:left="1985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9AB6" w14:textId="77777777" w:rsidR="005E5618" w:rsidRDefault="00175256">
      <w:r>
        <w:separator/>
      </w:r>
    </w:p>
  </w:endnote>
  <w:endnote w:type="continuationSeparator" w:id="0">
    <w:p w14:paraId="3574596D" w14:textId="77777777" w:rsidR="005E5618" w:rsidRDefault="0017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8250" w14:textId="77777777" w:rsidR="005E5618" w:rsidRDefault="00175256">
      <w:r>
        <w:separator/>
      </w:r>
    </w:p>
  </w:footnote>
  <w:footnote w:type="continuationSeparator" w:id="0">
    <w:p w14:paraId="682D7257" w14:textId="77777777" w:rsidR="005E5618" w:rsidRDefault="0017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44282065"/>
      <w:docPartObj>
        <w:docPartGallery w:val="Page Numbers (Top of Page)"/>
        <w:docPartUnique/>
      </w:docPartObj>
    </w:sdtPr>
    <w:sdtEndPr/>
    <w:sdtContent>
      <w:p w14:paraId="0F58E782" w14:textId="77777777" w:rsidR="0073667D" w:rsidRPr="009F3E8D" w:rsidRDefault="00175256">
        <w:pPr>
          <w:pStyle w:val="ac"/>
          <w:jc w:val="right"/>
          <w:rPr>
            <w:sz w:val="28"/>
            <w:szCs w:val="28"/>
          </w:rPr>
        </w:pPr>
        <w:r w:rsidRPr="009F3E8D">
          <w:rPr>
            <w:sz w:val="28"/>
            <w:szCs w:val="28"/>
          </w:rPr>
          <w:fldChar w:fldCharType="begin"/>
        </w:r>
        <w:r w:rsidRPr="009F3E8D">
          <w:rPr>
            <w:sz w:val="28"/>
            <w:szCs w:val="28"/>
          </w:rPr>
          <w:instrText>PAGE</w:instrText>
        </w:r>
        <w:r w:rsidRPr="009F3E8D">
          <w:rPr>
            <w:sz w:val="28"/>
            <w:szCs w:val="28"/>
          </w:rPr>
          <w:fldChar w:fldCharType="separate"/>
        </w:r>
        <w:r w:rsidRPr="009F3E8D">
          <w:rPr>
            <w:sz w:val="28"/>
            <w:szCs w:val="28"/>
          </w:rPr>
          <w:t>2</w:t>
        </w:r>
        <w:r w:rsidRPr="009F3E8D">
          <w:rPr>
            <w:sz w:val="28"/>
            <w:szCs w:val="28"/>
          </w:rPr>
          <w:fldChar w:fldCharType="end"/>
        </w:r>
      </w:p>
    </w:sdtContent>
  </w:sdt>
  <w:p w14:paraId="60B62504" w14:textId="77777777" w:rsidR="0073667D" w:rsidRDefault="0073667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7D"/>
    <w:rsid w:val="000F3CF9"/>
    <w:rsid w:val="00175256"/>
    <w:rsid w:val="005E5618"/>
    <w:rsid w:val="0073667D"/>
    <w:rsid w:val="007F104F"/>
    <w:rsid w:val="009F3E8D"/>
    <w:rsid w:val="00AD7376"/>
    <w:rsid w:val="00B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BF72"/>
  <w15:docId w15:val="{F11C8013-4174-4AF2-8B2F-FB1CCD34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FFB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841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41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41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F6F6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Pr>
      <w:rFonts w:cs="Times New Roman"/>
      <w:b/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841FFB"/>
    <w:pPr>
      <w:ind w:left="720"/>
      <w:contextualSpacing/>
    </w:pPr>
  </w:style>
  <w:style w:type="paragraph" w:styleId="ac">
    <w:name w:val="header"/>
    <w:basedOn w:val="a"/>
    <w:uiPriority w:val="99"/>
    <w:unhideWhenUsed/>
    <w:rsid w:val="00841FFB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41FF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F6F63"/>
    <w:pPr>
      <w:widowControl w:val="0"/>
      <w:spacing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pPr>
      <w:widowControl w:val="0"/>
      <w:spacing w:after="160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table" w:styleId="ae">
    <w:name w:val="Table Grid"/>
    <w:basedOn w:val="a1"/>
    <w:uiPriority w:val="59"/>
    <w:rsid w:val="00841F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XXJ7TYMEEKJ2-1309554510-4</_dlc_DocId>
    <_dlc_DocIdUrl xmlns="57504d04-691e-4fc4-8f09-4f19fdbe90f6">
      <Url>https://vip.gov.mari.ru/mecon/_layouts/DocIdRedir.aspx?ID=XXJ7TYMEEKJ2-1309554510-4</Url>
      <Description>XXJ7TYMEEKJ2-1309554510-4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</_x0413__x0440__x0443__x043f__x043f__x0430_>
  </documentManagement>
</p:properties>
</file>

<file path=customXml/itemProps1.xml><?xml version="1.0" encoding="utf-8"?>
<ds:datastoreItem xmlns:ds="http://schemas.openxmlformats.org/officeDocument/2006/customXml" ds:itemID="{E372F63D-81CD-4C6F-B501-A440258F5B75}"/>
</file>

<file path=customXml/itemProps2.xml><?xml version="1.0" encoding="utf-8"?>
<ds:datastoreItem xmlns:ds="http://schemas.openxmlformats.org/officeDocument/2006/customXml" ds:itemID="{DD1BEF12-50C4-46E7-A2BB-EF8A024FF8F0}"/>
</file>

<file path=customXml/itemProps3.xml><?xml version="1.0" encoding="utf-8"?>
<ds:datastoreItem xmlns:ds="http://schemas.openxmlformats.org/officeDocument/2006/customXml" ds:itemID="{DC51D8ED-C014-42B3-91C9-09EDFE06B8BE}"/>
</file>

<file path=customXml/itemProps4.xml><?xml version="1.0" encoding="utf-8"?>
<ds:datastoreItem xmlns:ds="http://schemas.openxmlformats.org/officeDocument/2006/customXml" ds:itemID="{6C2E15FB-3D55-41DA-B8A5-0044CF1A5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1_ЖСК</dc:title>
  <dc:creator>Воронцова Н.Л.</dc:creator>
  <cp:lastModifiedBy>Чернигина Е.Ю.</cp:lastModifiedBy>
  <cp:revision>30</cp:revision>
  <cp:lastPrinted>2021-10-25T05:52:00Z</cp:lastPrinted>
  <dcterms:created xsi:type="dcterms:W3CDTF">2021-09-29T06:25:00Z</dcterms:created>
  <dcterms:modified xsi:type="dcterms:W3CDTF">2021-10-28T06:21:00Z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0x010100E3E94A325ACB5247B48620B94120CDEB</vt:lpwstr>
  </property>
  <property fmtid="{D5CDD505-2E9C-101B-9397-08002B2CF9AE}" pid="9" name="_dlc_DocIdItemGuid">
    <vt:lpwstr>65bb2c6a-3a38-45d6-b61f-d52819728c64</vt:lpwstr>
  </property>
</Properties>
</file>