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06" w:rsidRDefault="00C93006" w:rsidP="00C93006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6" o:title=""/>
          </v:shape>
          <o:OLEObject Type="Embed" ProgID="MSPhotoEd.3" ShapeID="_x0000_i1025" DrawAspect="Content" ObjectID="_1625305140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C93006" w:rsidTr="00D91D55">
        <w:tc>
          <w:tcPr>
            <w:tcW w:w="4503" w:type="dxa"/>
            <w:tcBorders>
              <w:top w:val="nil"/>
            </w:tcBorders>
          </w:tcPr>
          <w:p w:rsidR="00C93006" w:rsidRDefault="00C93006" w:rsidP="00D91D55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C93006" w:rsidRDefault="00C93006" w:rsidP="00D91D55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C93006" w:rsidRDefault="00C93006" w:rsidP="00D91D55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C93006" w:rsidRDefault="00C93006" w:rsidP="00D91D55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C93006" w:rsidRDefault="00C93006" w:rsidP="00D91D55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C93006" w:rsidRDefault="00C93006" w:rsidP="00D91D55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C93006" w:rsidRDefault="00C93006" w:rsidP="00D91D55">
            <w:pPr>
              <w:jc w:val="center"/>
              <w:rPr>
                <w:sz w:val="26"/>
              </w:rPr>
            </w:pPr>
          </w:p>
        </w:tc>
      </w:tr>
      <w:tr w:rsidR="00C93006" w:rsidRPr="00FE38B3" w:rsidTr="00D91D55">
        <w:tc>
          <w:tcPr>
            <w:tcW w:w="4503" w:type="dxa"/>
            <w:tcBorders>
              <w:bottom w:val="nil"/>
            </w:tcBorders>
          </w:tcPr>
          <w:p w:rsidR="00C93006" w:rsidRPr="00FE38B3" w:rsidRDefault="00C93006" w:rsidP="00D91D55">
            <w:pPr>
              <w:pStyle w:val="2"/>
              <w:jc w:val="center"/>
              <w:rPr>
                <w:b/>
              </w:rPr>
            </w:pPr>
            <w:r w:rsidRPr="00FE38B3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C93006" w:rsidRPr="00FE38B3" w:rsidRDefault="00C93006" w:rsidP="00D91D55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C93006" w:rsidRPr="00FE38B3" w:rsidRDefault="00C93006" w:rsidP="00D91D55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C93006" w:rsidRPr="004B56A7" w:rsidRDefault="00C93006" w:rsidP="00C93006">
      <w:pPr>
        <w:rPr>
          <w:sz w:val="28"/>
          <w:szCs w:val="28"/>
        </w:rPr>
      </w:pPr>
    </w:p>
    <w:p w:rsidR="00C93006" w:rsidRDefault="00C93006" w:rsidP="00C93006">
      <w:pPr>
        <w:pStyle w:val="a3"/>
        <w:rPr>
          <w:szCs w:val="28"/>
        </w:rPr>
      </w:pPr>
    </w:p>
    <w:p w:rsidR="00FC5FB0" w:rsidRDefault="00FC5FB0" w:rsidP="00C93006">
      <w:pPr>
        <w:pStyle w:val="a3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93006" w:rsidRPr="00B72F92" w:rsidTr="00D91D55">
        <w:tc>
          <w:tcPr>
            <w:tcW w:w="9468" w:type="dxa"/>
          </w:tcPr>
          <w:p w:rsidR="00C93006" w:rsidRPr="00B72F92" w:rsidRDefault="00973384" w:rsidP="00B6798E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 w:rsidRPr="00B72F92">
              <w:rPr>
                <w:spacing w:val="2"/>
                <w:position w:val="2"/>
                <w:sz w:val="28"/>
                <w:szCs w:val="28"/>
              </w:rPr>
              <w:t xml:space="preserve">от </w:t>
            </w:r>
            <w:r w:rsidR="00B6798E">
              <w:rPr>
                <w:spacing w:val="2"/>
                <w:position w:val="2"/>
                <w:sz w:val="28"/>
                <w:szCs w:val="28"/>
              </w:rPr>
              <w:t>17 июля 2019</w:t>
            </w:r>
            <w:r w:rsidRPr="00B72F92">
              <w:rPr>
                <w:spacing w:val="2"/>
                <w:position w:val="2"/>
                <w:sz w:val="28"/>
                <w:szCs w:val="28"/>
              </w:rPr>
              <w:t xml:space="preserve"> года № </w:t>
            </w:r>
            <w:r w:rsidR="00B6798E">
              <w:rPr>
                <w:spacing w:val="2"/>
                <w:position w:val="2"/>
                <w:sz w:val="28"/>
                <w:szCs w:val="28"/>
              </w:rPr>
              <w:t>274</w:t>
            </w:r>
          </w:p>
        </w:tc>
      </w:tr>
    </w:tbl>
    <w:p w:rsidR="006C0C5C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FC5FB0" w:rsidRDefault="00FC5FB0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FC5FB0" w:rsidRDefault="00FC5FB0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D91D55" w:rsidRPr="00B72F92" w:rsidRDefault="00D91D55" w:rsidP="00D91D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2F92">
        <w:rPr>
          <w:rFonts w:ascii="Times New Roman" w:hAnsi="Times New Roman" w:cs="Times New Roman"/>
          <w:sz w:val="28"/>
          <w:szCs w:val="28"/>
        </w:rPr>
        <w:t>О</w:t>
      </w:r>
      <w:r w:rsidR="00057FB6" w:rsidRPr="00B72F92">
        <w:rPr>
          <w:rFonts w:ascii="Times New Roman" w:hAnsi="Times New Roman" w:cs="Times New Roman"/>
          <w:sz w:val="28"/>
          <w:szCs w:val="28"/>
        </w:rPr>
        <w:t xml:space="preserve">б </w:t>
      </w:r>
      <w:r w:rsidR="00256C83">
        <w:rPr>
          <w:rFonts w:ascii="Times New Roman" w:hAnsi="Times New Roman" w:cs="Times New Roman"/>
          <w:sz w:val="28"/>
          <w:szCs w:val="28"/>
        </w:rPr>
        <w:t>определении мест, разрешенных к использованию в качестве начальных и конечных пунктов</w:t>
      </w:r>
      <w:r w:rsidR="002C464A">
        <w:rPr>
          <w:rFonts w:ascii="Times New Roman" w:hAnsi="Times New Roman" w:cs="Times New Roman"/>
          <w:sz w:val="28"/>
          <w:szCs w:val="28"/>
        </w:rPr>
        <w:t xml:space="preserve"> межмуниципальных маршрутов регулярного сообщения </w:t>
      </w:r>
      <w:r w:rsidR="00057FB6" w:rsidRPr="00B72F92">
        <w:rPr>
          <w:rFonts w:ascii="Times New Roman" w:hAnsi="Times New Roman" w:cs="Times New Roman"/>
          <w:sz w:val="28"/>
          <w:szCs w:val="28"/>
        </w:rPr>
        <w:t>на территории</w:t>
      </w:r>
      <w:r w:rsidRPr="00B72F92">
        <w:rPr>
          <w:rFonts w:ascii="Times New Roman" w:hAnsi="Times New Roman" w:cs="Times New Roman"/>
          <w:sz w:val="28"/>
          <w:szCs w:val="28"/>
        </w:rPr>
        <w:t xml:space="preserve"> </w:t>
      </w:r>
      <w:r w:rsidR="00057FB6" w:rsidRPr="00B72F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91D55" w:rsidRPr="00B72F92" w:rsidRDefault="00D91D55" w:rsidP="00D91D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2F92">
        <w:rPr>
          <w:rFonts w:ascii="Times New Roman" w:hAnsi="Times New Roman" w:cs="Times New Roman"/>
          <w:sz w:val="28"/>
          <w:szCs w:val="28"/>
        </w:rPr>
        <w:t>"Килемарский муниципальный район"</w:t>
      </w:r>
    </w:p>
    <w:p w:rsidR="00D91D55" w:rsidRDefault="00D91D55" w:rsidP="00D91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FB0" w:rsidRDefault="00FC5FB0" w:rsidP="00D91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FB0" w:rsidRPr="00B72F92" w:rsidRDefault="00FC5FB0" w:rsidP="00D91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D55" w:rsidRPr="00FC5FB0" w:rsidRDefault="00D91D55" w:rsidP="00FC5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B6798E" w:rsidRPr="00FC5FB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п. 6</w:t>
        </w:r>
        <w:r w:rsidRPr="00FC5FB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ч. 1 ст. 1</w:t>
        </w:r>
      </w:hyperlink>
      <w:r w:rsidR="00B6798E" w:rsidRPr="00FC5FB0">
        <w:rPr>
          <w:rFonts w:ascii="Times New Roman" w:hAnsi="Times New Roman" w:cs="Times New Roman"/>
          <w:sz w:val="28"/>
          <w:szCs w:val="28"/>
        </w:rPr>
        <w:t>5 Федерального закона «</w:t>
      </w:r>
      <w:r w:rsidRPr="00FC5FB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6798E" w:rsidRPr="00FC5FB0">
        <w:rPr>
          <w:rFonts w:ascii="Times New Roman" w:hAnsi="Times New Roman" w:cs="Times New Roman"/>
          <w:sz w:val="28"/>
          <w:szCs w:val="28"/>
        </w:rPr>
        <w:t>равления в Российской Федерации» от 06.10.2003 № 131-ФЗ, Уставом МО «Килемарский муниципальный район»</w:t>
      </w:r>
      <w:r w:rsidRPr="00FC5FB0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9" w:history="1">
        <w:r w:rsidRPr="00FC5FB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2C464A" w:rsidRPr="00FC5FB0">
        <w:rPr>
          <w:rFonts w:ascii="Times New Roman" w:hAnsi="Times New Roman" w:cs="Times New Roman"/>
          <w:sz w:val="28"/>
          <w:szCs w:val="28"/>
        </w:rPr>
        <w:t xml:space="preserve"> </w:t>
      </w:r>
      <w:r w:rsidR="00B6798E" w:rsidRPr="00FC5FB0">
        <w:rPr>
          <w:rFonts w:ascii="Times New Roman" w:hAnsi="Times New Roman" w:cs="Times New Roman"/>
          <w:sz w:val="28"/>
          <w:szCs w:val="28"/>
        </w:rPr>
        <w:t>от 13.07.2015 №</w:t>
      </w:r>
      <w:r w:rsidR="00B6798E" w:rsidRPr="00FC5FB0">
        <w:rPr>
          <w:rFonts w:ascii="Times New Roman" w:hAnsi="Times New Roman" w:cs="Times New Roman"/>
          <w:sz w:val="28"/>
          <w:szCs w:val="28"/>
        </w:rPr>
        <w:t xml:space="preserve"> 220-ФЗ</w:t>
      </w:r>
      <w:r w:rsidR="00B6798E" w:rsidRPr="00FC5FB0">
        <w:rPr>
          <w:rFonts w:ascii="Times New Roman" w:hAnsi="Times New Roman" w:cs="Times New Roman"/>
          <w:sz w:val="28"/>
          <w:szCs w:val="28"/>
        </w:rPr>
        <w:t xml:space="preserve"> «</w:t>
      </w:r>
      <w:r w:rsidRPr="00FC5FB0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B6798E" w:rsidRPr="00FC5FB0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FC5FB0">
        <w:rPr>
          <w:rFonts w:ascii="Times New Roman" w:hAnsi="Times New Roman" w:cs="Times New Roman"/>
          <w:sz w:val="28"/>
          <w:szCs w:val="28"/>
        </w:rPr>
        <w:t xml:space="preserve">, </w:t>
      </w:r>
      <w:r w:rsidR="00C01397" w:rsidRPr="00FC5FB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Килемарский муниципальный район» </w:t>
      </w:r>
      <w:r w:rsidR="00B6798E" w:rsidRPr="00FC5F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C5FB0">
        <w:rPr>
          <w:rFonts w:ascii="Times New Roman" w:hAnsi="Times New Roman" w:cs="Times New Roman"/>
          <w:sz w:val="28"/>
          <w:szCs w:val="28"/>
        </w:rPr>
        <w:t>п</w:t>
      </w:r>
      <w:r w:rsidR="00C01397" w:rsidRPr="00FC5FB0">
        <w:rPr>
          <w:rFonts w:ascii="Times New Roman" w:hAnsi="Times New Roman" w:cs="Times New Roman"/>
          <w:sz w:val="28"/>
          <w:szCs w:val="28"/>
        </w:rPr>
        <w:t xml:space="preserve"> </w:t>
      </w:r>
      <w:r w:rsidRPr="00FC5FB0">
        <w:rPr>
          <w:rFonts w:ascii="Times New Roman" w:hAnsi="Times New Roman" w:cs="Times New Roman"/>
          <w:sz w:val="28"/>
          <w:szCs w:val="28"/>
        </w:rPr>
        <w:t>о</w:t>
      </w:r>
      <w:r w:rsidR="00C01397" w:rsidRPr="00FC5FB0">
        <w:rPr>
          <w:rFonts w:ascii="Times New Roman" w:hAnsi="Times New Roman" w:cs="Times New Roman"/>
          <w:sz w:val="28"/>
          <w:szCs w:val="28"/>
        </w:rPr>
        <w:t xml:space="preserve"> </w:t>
      </w:r>
      <w:r w:rsidRPr="00FC5FB0">
        <w:rPr>
          <w:rFonts w:ascii="Times New Roman" w:hAnsi="Times New Roman" w:cs="Times New Roman"/>
          <w:sz w:val="28"/>
          <w:szCs w:val="28"/>
        </w:rPr>
        <w:t>с</w:t>
      </w:r>
      <w:r w:rsidR="00C01397" w:rsidRPr="00FC5FB0">
        <w:rPr>
          <w:rFonts w:ascii="Times New Roman" w:hAnsi="Times New Roman" w:cs="Times New Roman"/>
          <w:sz w:val="28"/>
          <w:szCs w:val="28"/>
        </w:rPr>
        <w:t xml:space="preserve"> </w:t>
      </w:r>
      <w:r w:rsidRPr="00FC5FB0">
        <w:rPr>
          <w:rFonts w:ascii="Times New Roman" w:hAnsi="Times New Roman" w:cs="Times New Roman"/>
          <w:sz w:val="28"/>
          <w:szCs w:val="28"/>
        </w:rPr>
        <w:t>т</w:t>
      </w:r>
      <w:r w:rsidR="00C01397" w:rsidRPr="00FC5FB0">
        <w:rPr>
          <w:rFonts w:ascii="Times New Roman" w:hAnsi="Times New Roman" w:cs="Times New Roman"/>
          <w:sz w:val="28"/>
          <w:szCs w:val="28"/>
        </w:rPr>
        <w:t xml:space="preserve"> </w:t>
      </w:r>
      <w:r w:rsidRPr="00FC5FB0">
        <w:rPr>
          <w:rFonts w:ascii="Times New Roman" w:hAnsi="Times New Roman" w:cs="Times New Roman"/>
          <w:sz w:val="28"/>
          <w:szCs w:val="28"/>
        </w:rPr>
        <w:t>а</w:t>
      </w:r>
      <w:r w:rsidR="00C01397" w:rsidRPr="00FC5FB0">
        <w:rPr>
          <w:rFonts w:ascii="Times New Roman" w:hAnsi="Times New Roman" w:cs="Times New Roman"/>
          <w:sz w:val="28"/>
          <w:szCs w:val="28"/>
        </w:rPr>
        <w:t xml:space="preserve"> </w:t>
      </w:r>
      <w:r w:rsidRPr="00FC5FB0">
        <w:rPr>
          <w:rFonts w:ascii="Times New Roman" w:hAnsi="Times New Roman" w:cs="Times New Roman"/>
          <w:sz w:val="28"/>
          <w:szCs w:val="28"/>
        </w:rPr>
        <w:t>н</w:t>
      </w:r>
      <w:r w:rsidR="00C01397" w:rsidRPr="00FC5FB0">
        <w:rPr>
          <w:rFonts w:ascii="Times New Roman" w:hAnsi="Times New Roman" w:cs="Times New Roman"/>
          <w:sz w:val="28"/>
          <w:szCs w:val="28"/>
        </w:rPr>
        <w:t xml:space="preserve"> </w:t>
      </w:r>
      <w:r w:rsidRPr="00FC5FB0">
        <w:rPr>
          <w:rFonts w:ascii="Times New Roman" w:hAnsi="Times New Roman" w:cs="Times New Roman"/>
          <w:sz w:val="28"/>
          <w:szCs w:val="28"/>
        </w:rPr>
        <w:t>о</w:t>
      </w:r>
      <w:r w:rsidR="00C01397" w:rsidRPr="00FC5FB0">
        <w:rPr>
          <w:rFonts w:ascii="Times New Roman" w:hAnsi="Times New Roman" w:cs="Times New Roman"/>
          <w:sz w:val="28"/>
          <w:szCs w:val="28"/>
        </w:rPr>
        <w:t xml:space="preserve"> </w:t>
      </w:r>
      <w:r w:rsidRPr="00FC5FB0">
        <w:rPr>
          <w:rFonts w:ascii="Times New Roman" w:hAnsi="Times New Roman" w:cs="Times New Roman"/>
          <w:sz w:val="28"/>
          <w:szCs w:val="28"/>
        </w:rPr>
        <w:t>в</w:t>
      </w:r>
      <w:r w:rsidR="00C01397" w:rsidRPr="00FC5FB0">
        <w:rPr>
          <w:rFonts w:ascii="Times New Roman" w:hAnsi="Times New Roman" w:cs="Times New Roman"/>
          <w:sz w:val="28"/>
          <w:szCs w:val="28"/>
        </w:rPr>
        <w:t xml:space="preserve"> </w:t>
      </w:r>
      <w:r w:rsidRPr="00FC5FB0">
        <w:rPr>
          <w:rFonts w:ascii="Times New Roman" w:hAnsi="Times New Roman" w:cs="Times New Roman"/>
          <w:sz w:val="28"/>
          <w:szCs w:val="28"/>
        </w:rPr>
        <w:t>л</w:t>
      </w:r>
      <w:r w:rsidR="00C01397" w:rsidRPr="00FC5FB0">
        <w:rPr>
          <w:rFonts w:ascii="Times New Roman" w:hAnsi="Times New Roman" w:cs="Times New Roman"/>
          <w:sz w:val="28"/>
          <w:szCs w:val="28"/>
        </w:rPr>
        <w:t xml:space="preserve"> </w:t>
      </w:r>
      <w:r w:rsidRPr="00FC5FB0">
        <w:rPr>
          <w:rFonts w:ascii="Times New Roman" w:hAnsi="Times New Roman" w:cs="Times New Roman"/>
          <w:sz w:val="28"/>
          <w:szCs w:val="28"/>
        </w:rPr>
        <w:t>я</w:t>
      </w:r>
      <w:r w:rsidR="00C01397" w:rsidRPr="00FC5FB0">
        <w:rPr>
          <w:rFonts w:ascii="Times New Roman" w:hAnsi="Times New Roman" w:cs="Times New Roman"/>
          <w:sz w:val="28"/>
          <w:szCs w:val="28"/>
        </w:rPr>
        <w:t xml:space="preserve"> е т</w:t>
      </w:r>
      <w:r w:rsidRPr="00FC5FB0">
        <w:rPr>
          <w:rFonts w:ascii="Times New Roman" w:hAnsi="Times New Roman" w:cs="Times New Roman"/>
          <w:sz w:val="28"/>
          <w:szCs w:val="28"/>
        </w:rPr>
        <w:t>:</w:t>
      </w:r>
    </w:p>
    <w:p w:rsidR="00D91D55" w:rsidRPr="00FC5FB0" w:rsidRDefault="00D91D55" w:rsidP="00FC5F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5FB0">
        <w:rPr>
          <w:rFonts w:ascii="Times New Roman" w:hAnsi="Times New Roman" w:cs="Times New Roman"/>
          <w:b w:val="0"/>
          <w:sz w:val="28"/>
          <w:szCs w:val="28"/>
        </w:rPr>
        <w:t>1.</w:t>
      </w:r>
      <w:r w:rsidR="002C464A" w:rsidRPr="00FC5F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28B8" w:rsidRPr="00FC5FB0">
        <w:rPr>
          <w:rFonts w:ascii="Times New Roman" w:hAnsi="Times New Roman" w:cs="Times New Roman"/>
          <w:b w:val="0"/>
          <w:sz w:val="28"/>
          <w:szCs w:val="28"/>
        </w:rPr>
        <w:t xml:space="preserve">Определить места, разрешенные к использованию в качестве начальных и конечных пунктов межмуниципальных маршрутов регулярного сообщения на территории муниципального образования </w:t>
      </w:r>
      <w:r w:rsidR="00B6798E" w:rsidRPr="00FC5FB0">
        <w:rPr>
          <w:rFonts w:ascii="Times New Roman" w:hAnsi="Times New Roman" w:cs="Times New Roman"/>
          <w:b w:val="0"/>
          <w:sz w:val="28"/>
          <w:szCs w:val="28"/>
        </w:rPr>
        <w:t>«Килемарский муниципальный район»</w:t>
      </w:r>
      <w:r w:rsidR="00AF5AC9" w:rsidRPr="00FC5FB0">
        <w:rPr>
          <w:rFonts w:ascii="Times New Roman" w:hAnsi="Times New Roman" w:cs="Times New Roman"/>
          <w:b w:val="0"/>
          <w:sz w:val="28"/>
          <w:szCs w:val="28"/>
        </w:rPr>
        <w:t>,</w:t>
      </w:r>
      <w:r w:rsidR="0041360F" w:rsidRPr="00FC5FB0">
        <w:rPr>
          <w:rFonts w:ascii="Times New Roman" w:hAnsi="Times New Roman" w:cs="Times New Roman"/>
          <w:b w:val="0"/>
          <w:sz w:val="28"/>
          <w:szCs w:val="28"/>
        </w:rPr>
        <w:t xml:space="preserve"> площадки,</w:t>
      </w:r>
      <w:r w:rsidR="00AF5AC9" w:rsidRPr="00FC5FB0">
        <w:rPr>
          <w:rFonts w:ascii="Times New Roman" w:hAnsi="Times New Roman" w:cs="Times New Roman"/>
          <w:b w:val="0"/>
          <w:sz w:val="28"/>
          <w:szCs w:val="28"/>
        </w:rPr>
        <w:t xml:space="preserve"> прилегающие к следующим объектам:</w:t>
      </w:r>
    </w:p>
    <w:p w:rsidR="000C0CF4" w:rsidRPr="00FC5FB0" w:rsidRDefault="00AF5AC9" w:rsidP="00FC5F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5FB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6798E" w:rsidRPr="00FC5FB0">
        <w:rPr>
          <w:rFonts w:ascii="Times New Roman" w:hAnsi="Times New Roman" w:cs="Times New Roman"/>
          <w:b w:val="0"/>
          <w:sz w:val="28"/>
          <w:szCs w:val="28"/>
        </w:rPr>
        <w:t>пгт Килемары</w:t>
      </w:r>
      <w:r w:rsidR="00FC5FB0" w:rsidRPr="00FC5FB0">
        <w:rPr>
          <w:rFonts w:ascii="Times New Roman" w:hAnsi="Times New Roman" w:cs="Times New Roman"/>
          <w:b w:val="0"/>
          <w:sz w:val="28"/>
          <w:szCs w:val="28"/>
        </w:rPr>
        <w:t>,</w:t>
      </w:r>
      <w:r w:rsidR="00B6798E" w:rsidRPr="00FC5F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5FB0" w:rsidRPr="00FC5FB0">
        <w:rPr>
          <w:rFonts w:ascii="Times New Roman" w:hAnsi="Times New Roman" w:cs="Times New Roman"/>
          <w:b w:val="0"/>
          <w:sz w:val="28"/>
          <w:szCs w:val="28"/>
        </w:rPr>
        <w:t>ул. Комсомольская, участок 35а.</w:t>
      </w:r>
    </w:p>
    <w:p w:rsidR="00FC5FB0" w:rsidRPr="00FC5FB0" w:rsidRDefault="00D91D55" w:rsidP="00FC5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B0">
        <w:rPr>
          <w:rFonts w:ascii="Times New Roman" w:hAnsi="Times New Roman" w:cs="Times New Roman"/>
          <w:sz w:val="28"/>
          <w:szCs w:val="28"/>
        </w:rPr>
        <w:t xml:space="preserve">2. </w:t>
      </w:r>
      <w:r w:rsidR="00FC5FB0" w:rsidRPr="00FC5FB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Килемарского муниципального района от 23 декабря 2016 года № 707 «Об определении мест, разрешенных к использованию в качестве начальных и конечных пунктов межмуниципальных маршрутов регулярного сообщения на территории муниципального образования «Килемарский муниципальный район».</w:t>
      </w:r>
    </w:p>
    <w:p w:rsidR="00D91D55" w:rsidRPr="00FC5FB0" w:rsidRDefault="00FC5FB0" w:rsidP="00FC5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B0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муниципального образования «Килемарский муниципальный район» в информационно-телекоммуникационной сети «Интернет». </w:t>
      </w:r>
    </w:p>
    <w:p w:rsidR="00FC5FB0" w:rsidRDefault="00FC5FB0" w:rsidP="00FC5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D55" w:rsidRPr="00FC5FB0" w:rsidRDefault="00FC5FB0" w:rsidP="00FC5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5FB0">
        <w:rPr>
          <w:rFonts w:ascii="Times New Roman" w:hAnsi="Times New Roman" w:cs="Times New Roman"/>
          <w:sz w:val="28"/>
          <w:szCs w:val="28"/>
        </w:rPr>
        <w:t>4</w:t>
      </w:r>
      <w:r w:rsidR="00D91D55" w:rsidRPr="00FC5FB0">
        <w:rPr>
          <w:rFonts w:ascii="Times New Roman" w:hAnsi="Times New Roman" w:cs="Times New Roman"/>
          <w:sz w:val="28"/>
          <w:szCs w:val="28"/>
        </w:rPr>
        <w:t xml:space="preserve">. </w:t>
      </w:r>
      <w:r w:rsidR="005C7594" w:rsidRPr="00FC5FB0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Pr="00FC5FB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C7594" w:rsidRPr="00FC5FB0">
        <w:rPr>
          <w:rFonts w:ascii="Times New Roman" w:hAnsi="Times New Roman" w:cs="Times New Roman"/>
          <w:sz w:val="28"/>
          <w:szCs w:val="28"/>
        </w:rPr>
        <w:t xml:space="preserve"> постановления возложить на</w:t>
      </w:r>
      <w:r w:rsidR="008A1563" w:rsidRPr="00FC5FB0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5C7594" w:rsidRPr="00FC5FB0">
        <w:rPr>
          <w:rFonts w:ascii="Times New Roman" w:hAnsi="Times New Roman" w:cs="Times New Roman"/>
          <w:sz w:val="28"/>
          <w:szCs w:val="28"/>
        </w:rPr>
        <w:t xml:space="preserve"> </w:t>
      </w:r>
      <w:r w:rsidR="008A1563" w:rsidRPr="00FC5FB0">
        <w:rPr>
          <w:rFonts w:ascii="Times New Roman" w:hAnsi="Times New Roman" w:cs="Times New Roman"/>
          <w:sz w:val="28"/>
          <w:szCs w:val="28"/>
        </w:rPr>
        <w:t>заместителя главы администрации.</w:t>
      </w:r>
    </w:p>
    <w:p w:rsidR="00D91D55" w:rsidRPr="00FC5FB0" w:rsidRDefault="00D91D55" w:rsidP="00FC5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D55" w:rsidRPr="00B72F92" w:rsidRDefault="00D91D55" w:rsidP="00D91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D55" w:rsidRPr="00B72F92" w:rsidRDefault="008A1563" w:rsidP="00D91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1D55" w:rsidRPr="00B72F9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1D55" w:rsidRPr="00B72F9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C5FB0" w:rsidRDefault="00D91D55" w:rsidP="00FC5FB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2F92">
        <w:rPr>
          <w:rFonts w:ascii="Times New Roman" w:hAnsi="Times New Roman" w:cs="Times New Roman"/>
          <w:sz w:val="28"/>
          <w:szCs w:val="28"/>
        </w:rPr>
        <w:t>Килемарск</w:t>
      </w:r>
      <w:r w:rsidR="00B53B83">
        <w:rPr>
          <w:rFonts w:ascii="Times New Roman" w:hAnsi="Times New Roman" w:cs="Times New Roman"/>
          <w:sz w:val="28"/>
          <w:szCs w:val="28"/>
        </w:rPr>
        <w:t>ого</w:t>
      </w:r>
      <w:r w:rsidRPr="00B72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D55" w:rsidRPr="00B72F92" w:rsidRDefault="00D91D55" w:rsidP="00D91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2F92">
        <w:rPr>
          <w:rFonts w:ascii="Times New Roman" w:hAnsi="Times New Roman" w:cs="Times New Roman"/>
          <w:sz w:val="28"/>
          <w:szCs w:val="28"/>
        </w:rPr>
        <w:t>муниципальн</w:t>
      </w:r>
      <w:r w:rsidR="00B53B83">
        <w:rPr>
          <w:rFonts w:ascii="Times New Roman" w:hAnsi="Times New Roman" w:cs="Times New Roman"/>
          <w:sz w:val="28"/>
          <w:szCs w:val="28"/>
        </w:rPr>
        <w:t>ого</w:t>
      </w:r>
      <w:r w:rsidRPr="00B72F9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3B83">
        <w:rPr>
          <w:rFonts w:ascii="Times New Roman" w:hAnsi="Times New Roman" w:cs="Times New Roman"/>
          <w:sz w:val="28"/>
          <w:szCs w:val="28"/>
        </w:rPr>
        <w:t>а</w:t>
      </w:r>
      <w:r w:rsidRPr="00B72F92">
        <w:rPr>
          <w:rFonts w:ascii="Times New Roman" w:hAnsi="Times New Roman" w:cs="Times New Roman"/>
          <w:sz w:val="28"/>
          <w:szCs w:val="28"/>
        </w:rPr>
        <w:tab/>
      </w:r>
      <w:r w:rsidR="00FC5FB0">
        <w:rPr>
          <w:rFonts w:ascii="Times New Roman" w:hAnsi="Times New Roman" w:cs="Times New Roman"/>
          <w:sz w:val="28"/>
          <w:szCs w:val="28"/>
        </w:rPr>
        <w:tab/>
      </w:r>
      <w:r w:rsidR="00FC5FB0">
        <w:rPr>
          <w:rFonts w:ascii="Times New Roman" w:hAnsi="Times New Roman" w:cs="Times New Roman"/>
          <w:sz w:val="28"/>
          <w:szCs w:val="28"/>
        </w:rPr>
        <w:tab/>
      </w:r>
      <w:r w:rsidRPr="00B72F92">
        <w:rPr>
          <w:rFonts w:ascii="Times New Roman" w:hAnsi="Times New Roman" w:cs="Times New Roman"/>
          <w:sz w:val="28"/>
          <w:szCs w:val="28"/>
        </w:rPr>
        <w:tab/>
      </w:r>
      <w:r w:rsidRPr="00B72F92">
        <w:rPr>
          <w:rFonts w:ascii="Times New Roman" w:hAnsi="Times New Roman" w:cs="Times New Roman"/>
          <w:sz w:val="28"/>
          <w:szCs w:val="28"/>
        </w:rPr>
        <w:tab/>
      </w:r>
      <w:r w:rsidR="005E45D8" w:rsidRPr="00B72F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5FB0">
        <w:rPr>
          <w:rFonts w:ascii="Times New Roman" w:hAnsi="Times New Roman" w:cs="Times New Roman"/>
          <w:sz w:val="28"/>
          <w:szCs w:val="28"/>
        </w:rPr>
        <w:t xml:space="preserve">Л. </w:t>
      </w:r>
      <w:r w:rsidR="008A1563">
        <w:rPr>
          <w:rFonts w:ascii="Times New Roman" w:hAnsi="Times New Roman" w:cs="Times New Roman"/>
          <w:sz w:val="28"/>
          <w:szCs w:val="28"/>
        </w:rPr>
        <w:t>Толмачева</w:t>
      </w:r>
    </w:p>
    <w:sectPr w:rsidR="00D91D55" w:rsidRPr="00B72F92" w:rsidSect="002374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99" w:rsidRDefault="00E45899" w:rsidP="006C0C5C">
      <w:r>
        <w:separator/>
      </w:r>
    </w:p>
  </w:endnote>
  <w:endnote w:type="continuationSeparator" w:id="0">
    <w:p w:rsidR="00E45899" w:rsidRDefault="00E45899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99" w:rsidRDefault="00E45899" w:rsidP="006C0C5C">
      <w:r>
        <w:separator/>
      </w:r>
    </w:p>
  </w:footnote>
  <w:footnote w:type="continuationSeparator" w:id="0">
    <w:p w:rsidR="00E45899" w:rsidRDefault="00E45899" w:rsidP="006C0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006"/>
    <w:rsid w:val="00003E12"/>
    <w:rsid w:val="000131BF"/>
    <w:rsid w:val="000143E2"/>
    <w:rsid w:val="0001496E"/>
    <w:rsid w:val="000216F6"/>
    <w:rsid w:val="00057FB6"/>
    <w:rsid w:val="00073B9B"/>
    <w:rsid w:val="000765BB"/>
    <w:rsid w:val="0008330C"/>
    <w:rsid w:val="000841C7"/>
    <w:rsid w:val="00094AC1"/>
    <w:rsid w:val="000A099B"/>
    <w:rsid w:val="000A6D79"/>
    <w:rsid w:val="000C0CF4"/>
    <w:rsid w:val="000C6A69"/>
    <w:rsid w:val="000D4844"/>
    <w:rsid w:val="000D5985"/>
    <w:rsid w:val="000D5AD5"/>
    <w:rsid w:val="00106713"/>
    <w:rsid w:val="00110E5C"/>
    <w:rsid w:val="00113A7D"/>
    <w:rsid w:val="00145D06"/>
    <w:rsid w:val="001502D0"/>
    <w:rsid w:val="0016474C"/>
    <w:rsid w:val="00166839"/>
    <w:rsid w:val="00170222"/>
    <w:rsid w:val="00182874"/>
    <w:rsid w:val="00193B41"/>
    <w:rsid w:val="00195CB0"/>
    <w:rsid w:val="001E05D3"/>
    <w:rsid w:val="001E0B47"/>
    <w:rsid w:val="001E3A28"/>
    <w:rsid w:val="001E69AC"/>
    <w:rsid w:val="002055BB"/>
    <w:rsid w:val="00233FA9"/>
    <w:rsid w:val="0023747E"/>
    <w:rsid w:val="00240817"/>
    <w:rsid w:val="00256C83"/>
    <w:rsid w:val="00261B97"/>
    <w:rsid w:val="00270AFA"/>
    <w:rsid w:val="00275C86"/>
    <w:rsid w:val="00283592"/>
    <w:rsid w:val="00294213"/>
    <w:rsid w:val="00297036"/>
    <w:rsid w:val="002A1FD9"/>
    <w:rsid w:val="002A28B8"/>
    <w:rsid w:val="002A5C1A"/>
    <w:rsid w:val="002A69CD"/>
    <w:rsid w:val="002B20C6"/>
    <w:rsid w:val="002B7364"/>
    <w:rsid w:val="002B7C7B"/>
    <w:rsid w:val="002C464A"/>
    <w:rsid w:val="002C69A0"/>
    <w:rsid w:val="002D0AFD"/>
    <w:rsid w:val="002D279D"/>
    <w:rsid w:val="002D4F7E"/>
    <w:rsid w:val="002F6E22"/>
    <w:rsid w:val="003056C2"/>
    <w:rsid w:val="003242C4"/>
    <w:rsid w:val="00336EB6"/>
    <w:rsid w:val="0034024D"/>
    <w:rsid w:val="00350139"/>
    <w:rsid w:val="00367266"/>
    <w:rsid w:val="003818D7"/>
    <w:rsid w:val="003A03B0"/>
    <w:rsid w:val="003B39A6"/>
    <w:rsid w:val="003D1573"/>
    <w:rsid w:val="003E5D2F"/>
    <w:rsid w:val="003F3813"/>
    <w:rsid w:val="004008B3"/>
    <w:rsid w:val="0041360F"/>
    <w:rsid w:val="00427D4A"/>
    <w:rsid w:val="00442762"/>
    <w:rsid w:val="004435EB"/>
    <w:rsid w:val="00452F01"/>
    <w:rsid w:val="004658A2"/>
    <w:rsid w:val="004723FE"/>
    <w:rsid w:val="004B4299"/>
    <w:rsid w:val="004C029F"/>
    <w:rsid w:val="004D18E2"/>
    <w:rsid w:val="004E137E"/>
    <w:rsid w:val="004E2AAF"/>
    <w:rsid w:val="00502B42"/>
    <w:rsid w:val="00510323"/>
    <w:rsid w:val="00537D4F"/>
    <w:rsid w:val="00537E7B"/>
    <w:rsid w:val="00546952"/>
    <w:rsid w:val="0055087A"/>
    <w:rsid w:val="005748C1"/>
    <w:rsid w:val="005801E8"/>
    <w:rsid w:val="00590486"/>
    <w:rsid w:val="005A2F76"/>
    <w:rsid w:val="005C7594"/>
    <w:rsid w:val="005E45D8"/>
    <w:rsid w:val="006049D0"/>
    <w:rsid w:val="00605A2B"/>
    <w:rsid w:val="00607749"/>
    <w:rsid w:val="006077DA"/>
    <w:rsid w:val="00617276"/>
    <w:rsid w:val="00630358"/>
    <w:rsid w:val="006414B7"/>
    <w:rsid w:val="006564A1"/>
    <w:rsid w:val="006574CA"/>
    <w:rsid w:val="00684C90"/>
    <w:rsid w:val="006B35C2"/>
    <w:rsid w:val="006C0C5C"/>
    <w:rsid w:val="006F73EB"/>
    <w:rsid w:val="006F7F01"/>
    <w:rsid w:val="007076F2"/>
    <w:rsid w:val="0072794F"/>
    <w:rsid w:val="007425BF"/>
    <w:rsid w:val="00745A70"/>
    <w:rsid w:val="00757DE1"/>
    <w:rsid w:val="00774C55"/>
    <w:rsid w:val="00784FCE"/>
    <w:rsid w:val="00787893"/>
    <w:rsid w:val="0079419A"/>
    <w:rsid w:val="007B6AB2"/>
    <w:rsid w:val="007E023C"/>
    <w:rsid w:val="0081761C"/>
    <w:rsid w:val="00860499"/>
    <w:rsid w:val="0086198E"/>
    <w:rsid w:val="008946CE"/>
    <w:rsid w:val="00896685"/>
    <w:rsid w:val="008A1563"/>
    <w:rsid w:val="008A4AAA"/>
    <w:rsid w:val="008C14BE"/>
    <w:rsid w:val="008E2AEB"/>
    <w:rsid w:val="008E3752"/>
    <w:rsid w:val="008F5DE0"/>
    <w:rsid w:val="00902AD8"/>
    <w:rsid w:val="00921DA7"/>
    <w:rsid w:val="009225D0"/>
    <w:rsid w:val="00923A28"/>
    <w:rsid w:val="00955E8E"/>
    <w:rsid w:val="00965D10"/>
    <w:rsid w:val="00973384"/>
    <w:rsid w:val="009B4882"/>
    <w:rsid w:val="009B693E"/>
    <w:rsid w:val="009B6E6E"/>
    <w:rsid w:val="009D05DF"/>
    <w:rsid w:val="009F364C"/>
    <w:rsid w:val="009F644C"/>
    <w:rsid w:val="00A12453"/>
    <w:rsid w:val="00A26F62"/>
    <w:rsid w:val="00A42BCB"/>
    <w:rsid w:val="00A46BF7"/>
    <w:rsid w:val="00A52A7E"/>
    <w:rsid w:val="00A67D85"/>
    <w:rsid w:val="00A71E69"/>
    <w:rsid w:val="00A83577"/>
    <w:rsid w:val="00A904F6"/>
    <w:rsid w:val="00A913D1"/>
    <w:rsid w:val="00AB3386"/>
    <w:rsid w:val="00AC506D"/>
    <w:rsid w:val="00AD279A"/>
    <w:rsid w:val="00AD51FC"/>
    <w:rsid w:val="00AD676A"/>
    <w:rsid w:val="00AE6DE7"/>
    <w:rsid w:val="00AF4879"/>
    <w:rsid w:val="00AF5AC9"/>
    <w:rsid w:val="00B23158"/>
    <w:rsid w:val="00B3598C"/>
    <w:rsid w:val="00B46D21"/>
    <w:rsid w:val="00B53B83"/>
    <w:rsid w:val="00B5659B"/>
    <w:rsid w:val="00B62AB6"/>
    <w:rsid w:val="00B6798E"/>
    <w:rsid w:val="00B67E36"/>
    <w:rsid w:val="00B72F92"/>
    <w:rsid w:val="00B81A67"/>
    <w:rsid w:val="00BA0F08"/>
    <w:rsid w:val="00BA2F3D"/>
    <w:rsid w:val="00BA7F77"/>
    <w:rsid w:val="00BB6775"/>
    <w:rsid w:val="00BC547F"/>
    <w:rsid w:val="00BD4308"/>
    <w:rsid w:val="00BF1AD9"/>
    <w:rsid w:val="00C01397"/>
    <w:rsid w:val="00C02586"/>
    <w:rsid w:val="00C5378C"/>
    <w:rsid w:val="00C87B90"/>
    <w:rsid w:val="00C921F0"/>
    <w:rsid w:val="00C93006"/>
    <w:rsid w:val="00CA4BF1"/>
    <w:rsid w:val="00CD168F"/>
    <w:rsid w:val="00CD70A5"/>
    <w:rsid w:val="00D00022"/>
    <w:rsid w:val="00D068B7"/>
    <w:rsid w:val="00D06BB5"/>
    <w:rsid w:val="00D105E4"/>
    <w:rsid w:val="00D12E75"/>
    <w:rsid w:val="00D40E9A"/>
    <w:rsid w:val="00D61B5A"/>
    <w:rsid w:val="00D83967"/>
    <w:rsid w:val="00D83FEB"/>
    <w:rsid w:val="00D91D55"/>
    <w:rsid w:val="00D93DF5"/>
    <w:rsid w:val="00D9701B"/>
    <w:rsid w:val="00DA01CC"/>
    <w:rsid w:val="00DA6DB5"/>
    <w:rsid w:val="00DA6EF6"/>
    <w:rsid w:val="00DB18DF"/>
    <w:rsid w:val="00DB56FB"/>
    <w:rsid w:val="00DB5FC5"/>
    <w:rsid w:val="00DB64E7"/>
    <w:rsid w:val="00DC3C16"/>
    <w:rsid w:val="00DD2453"/>
    <w:rsid w:val="00DD3DF2"/>
    <w:rsid w:val="00E31F18"/>
    <w:rsid w:val="00E40A1A"/>
    <w:rsid w:val="00E45899"/>
    <w:rsid w:val="00E70E1A"/>
    <w:rsid w:val="00E74FFD"/>
    <w:rsid w:val="00E81DAD"/>
    <w:rsid w:val="00E87EAD"/>
    <w:rsid w:val="00E96039"/>
    <w:rsid w:val="00EC67D8"/>
    <w:rsid w:val="00EF4953"/>
    <w:rsid w:val="00F00817"/>
    <w:rsid w:val="00F20843"/>
    <w:rsid w:val="00F33671"/>
    <w:rsid w:val="00F53641"/>
    <w:rsid w:val="00F62743"/>
    <w:rsid w:val="00F62CA0"/>
    <w:rsid w:val="00F750EC"/>
    <w:rsid w:val="00F90608"/>
    <w:rsid w:val="00FB3379"/>
    <w:rsid w:val="00FC5FB0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CCE93-8BBB-422B-8C0B-59FF1AA2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9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30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30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7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91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1D5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21D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1D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30E877B7C50C46049DA44C8719734F3556AB6E9636570173DB545380097E253545C29728C4173hAQ5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7130E877B7C50C46049DA44C8719734F05D68B8EE6E6570173DB54538h0Q0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мест, разрешенных к использованию в качестве начальных и конечных пунктов межмуниципальных маршрутов регулярного сообщения на территории муниципального образования
"Килемарский муниципальный район"
</_x041e__x043f__x0438__x0441__x0430__x043d__x0438__x0435_>
    <_x043f__x0430__x043f__x043a__x0430_ xmlns="e933ab51-2cb3-417f-bfc3-56ca52d6d890">2019</_x043f__x0430__x043f__x043a__x0430_>
    <_dlc_DocId xmlns="57504d04-691e-4fc4-8f09-4f19fdbe90f6">XXJ7TYMEEKJ2-1473-260</_dlc_DocId>
    <_dlc_DocIdUrl xmlns="57504d04-691e-4fc4-8f09-4f19fdbe90f6">
      <Url>https://vip.gov.mari.ru/kilemary/_layouts/DocIdRedir.aspx?ID=XXJ7TYMEEKJ2-1473-260</Url>
      <Description>XXJ7TYMEEKJ2-1473-260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D254A-5A3D-4094-8C1A-834FF6798C64}"/>
</file>

<file path=customXml/itemProps2.xml><?xml version="1.0" encoding="utf-8"?>
<ds:datastoreItem xmlns:ds="http://schemas.openxmlformats.org/officeDocument/2006/customXml" ds:itemID="{984DEF6D-5774-4C2D-9CFD-EA4CE0C58CE4}"/>
</file>

<file path=customXml/itemProps3.xml><?xml version="1.0" encoding="utf-8"?>
<ds:datastoreItem xmlns:ds="http://schemas.openxmlformats.org/officeDocument/2006/customXml" ds:itemID="{65D124AB-A847-4C58-A45C-9F0CA36D9301}"/>
</file>

<file path=customXml/itemProps4.xml><?xml version="1.0" encoding="utf-8"?>
<ds:datastoreItem xmlns:ds="http://schemas.openxmlformats.org/officeDocument/2006/customXml" ds:itemID="{AD03CA6F-B408-426A-8B17-7A94349FF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Килемарского муниципального района от 17 июля 2019 года № 274</dc:title>
  <dc:subject/>
  <dc:creator>User</dc:creator>
  <cp:keywords/>
  <dc:description/>
  <cp:lastModifiedBy>Пользователь Windows</cp:lastModifiedBy>
  <cp:revision>5</cp:revision>
  <cp:lastPrinted>2019-07-22T08:52:00Z</cp:lastPrinted>
  <dcterms:created xsi:type="dcterms:W3CDTF">2016-12-26T10:37:00Z</dcterms:created>
  <dcterms:modified xsi:type="dcterms:W3CDTF">2019-07-22T09:53:00Z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449e8a95-2ede-446d-8205-4ef8cbeccb26</vt:lpwstr>
  </property>
</Properties>
</file>