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9076B" w:rsidTr="0019076B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076B" w:rsidRPr="0019076B" w:rsidRDefault="0019076B" w:rsidP="0019076B">
            <w:pPr>
              <w:ind w:firstLine="9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ГЛПС в современном обществе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421005</wp:posOffset>
                  </wp:positionV>
                  <wp:extent cx="1504950" cy="164782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С наступлением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весеннее-летнего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сезона многие жители нашей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еспублики отправляются на свои приусадебные участки, на отдых в лес и всем необходимо знать, что вследствие природных и климатических особенностей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еспублика Марий Эл является зоной повышенной заболеваемости геморрагической </w:t>
            </w:r>
            <w:proofErr w:type="spell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лихорадкойс</w:t>
            </w:r>
            <w:proofErr w:type="spell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почечным синдромом (ГЛПС), источником которой являются м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ногие виды мышевидных грызунов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Вирус выделяется главным образом с мочой мышевидных грызунов. Человек заражается преимущественно воздушно-пылевым путем при земляных и хозяйственных работах. Возможно заражение пищевым (алиментарным) путем – при употреблении продуктов, зараженных экскрементами грызунов, или контактным путем – при попадании вируса на слизистые оболочки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и поврежденную кожу. Заражение при контакте с больным человеком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неизвестны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Восприимчивость к  инфекции достаточно высокая во всех возрастных группах. Группу повышенного риска заражения составляют лица, связанные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br/>
              <w:t>с пребыванием по роду занятий в лесистой местности, на полевых работах и т.п. Однако, заражение возможно, также в условиях населенных пунктов, в том 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 крупных городах. Максимум естественной заболеваемости приходится на летне-осенние месяцы и начало зимы.  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Инкубационный период длится от 7 до 35 дней (обычно 2-3 недели). Повышается температура тела, появляется головная боль, заторможенность, боли в животе и пояснице, покраснение глаз, на 5-й день снижается кровяное давление, возможно нарушение сознания. На более поздних стадиях возможен отек легких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и тяжелое нарушение водно-электролитного баланса.  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Отдыхающим на природе, рыбакам, грибникам</w:t>
            </w:r>
            <w:r w:rsidR="0096050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тправляться в лес лучше после дождя;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смешанных, еловых и лиственных лесов, особенно с сухостоем;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мест с видимыми следами пребывания мышей (норки, помет);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для стоянок выбирать сосновый лес, открытые, хорошо прогреваемые солнцем поляны;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Жителям сельской местности, садоводам и дачникам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ри уборке долго пустовавших помещений, подвалов и других надворных построек, дворов, при строительных и хозяйственных работах необходимо: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надевать респираторы или ватно-марлевые повязки (медицинские будут малоэффективны);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защищать руки резиновыми перчатками;</w:t>
            </w:r>
          </w:p>
          <w:p w:rsidR="0019076B" w:rsidRDefault="0019076B" w:rsidP="0096050D">
            <w:pPr>
              <w:ind w:firstLine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там, где есть истреблять мышей и регулярно проводить влажную уборку помещений с дезинфицирующими средствами.</w:t>
            </w:r>
            <w:bookmarkStart w:id="0" w:name="_GoBack"/>
            <w:bookmarkEnd w:id="0"/>
          </w:p>
        </w:tc>
      </w:tr>
    </w:tbl>
    <w:p w:rsidR="0019076B" w:rsidRDefault="0019076B" w:rsidP="0019076B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076B" w:rsidSect="0019076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76B"/>
    <w:rsid w:val="0019076B"/>
    <w:rsid w:val="009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ГЛПС в современном обществе</_x041e__x043f__x0438__x0441__x0430__x043d__x0438__x0435_>
    <_x041f__x0430__x043f__x043a__x0430_ xmlns="67885b9e-12d7-4928-8855-250de8e5ce20">2020 г</_x041f__x0430__x043f__x043a__x0430_>
    <_dlc_DocId xmlns="57504d04-691e-4fc4-8f09-4f19fdbe90f6">XXJ7TYMEEKJ2-1661-527</_dlc_DocId>
    <_dlc_DocIdUrl xmlns="57504d04-691e-4fc4-8f09-4f19fdbe90f6">
      <Url>https://vip.gov.mari.ru/jurino/_layouts/DocIdRedir.aspx?ID=XXJ7TYMEEKJ2-1661-527</Url>
      <Description>XXJ7TYMEEKJ2-1661-527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5A70E1-79C0-4F8A-8BEA-EBC88B6C6658}"/>
</file>

<file path=customXml/itemProps2.xml><?xml version="1.0" encoding="utf-8"?>
<ds:datastoreItem xmlns:ds="http://schemas.openxmlformats.org/officeDocument/2006/customXml" ds:itemID="{24155F38-2A18-4A26-AA66-6E495E396EAB}"/>
</file>

<file path=customXml/itemProps3.xml><?xml version="1.0" encoding="utf-8"?>
<ds:datastoreItem xmlns:ds="http://schemas.openxmlformats.org/officeDocument/2006/customXml" ds:itemID="{D7F8FBF2-3D3B-4431-8AA0-3517F6B3CAF8}"/>
</file>

<file path=customXml/itemProps4.xml><?xml version="1.0" encoding="utf-8"?>
<ds:datastoreItem xmlns:ds="http://schemas.openxmlformats.org/officeDocument/2006/customXml" ds:itemID="{A038A209-C3E8-47E0-B60A-354DCB40B3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иванычева</cp:lastModifiedBy>
  <cp:revision>3</cp:revision>
  <dcterms:created xsi:type="dcterms:W3CDTF">2017-07-21T07:45:00Z</dcterms:created>
  <dcterms:modified xsi:type="dcterms:W3CDTF">2020-04-28T07:53:00Z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84c3942b-fa6a-4d82-af92-b01d1dd5a1d0</vt:lpwstr>
  </property>
</Properties>
</file>