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>Российская Федерация, Республика Марий Эл,</w:t>
      </w: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>Юринский муниципальный район</w:t>
      </w: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</w:p>
    <w:p w:rsidR="0043532C" w:rsidRPr="003E45A2" w:rsidRDefault="0043532C" w:rsidP="0043532C">
      <w:pPr>
        <w:jc w:val="center"/>
        <w:rPr>
          <w:b/>
          <w:color w:val="404040" w:themeColor="text1" w:themeTint="BF"/>
          <w:sz w:val="36"/>
          <w:szCs w:val="36"/>
        </w:rPr>
      </w:pPr>
    </w:p>
    <w:p w:rsidR="0043532C" w:rsidRPr="003E45A2" w:rsidRDefault="0043532C" w:rsidP="0043532C">
      <w:pPr>
        <w:jc w:val="center"/>
        <w:rPr>
          <w:b/>
          <w:color w:val="404040" w:themeColor="text1" w:themeTint="BF"/>
          <w:sz w:val="36"/>
          <w:szCs w:val="36"/>
        </w:rPr>
      </w:pPr>
      <w:r w:rsidRPr="003E45A2">
        <w:rPr>
          <w:b/>
          <w:color w:val="404040" w:themeColor="text1" w:themeTint="BF"/>
          <w:sz w:val="36"/>
          <w:szCs w:val="36"/>
        </w:rPr>
        <w:t>ПОСТАНОВЛЕНИЕ</w:t>
      </w: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 xml:space="preserve"> Юркинско</w:t>
      </w:r>
      <w:r w:rsidR="003E45A2" w:rsidRPr="003E45A2">
        <w:rPr>
          <w:b/>
          <w:color w:val="404040" w:themeColor="text1" w:themeTint="BF"/>
          <w:szCs w:val="28"/>
        </w:rPr>
        <w:t>й</w:t>
      </w:r>
      <w:r w:rsidRPr="003E45A2">
        <w:rPr>
          <w:b/>
          <w:color w:val="404040" w:themeColor="text1" w:themeTint="BF"/>
          <w:szCs w:val="28"/>
        </w:rPr>
        <w:t xml:space="preserve"> сельско</w:t>
      </w:r>
      <w:r w:rsidR="003E45A2" w:rsidRPr="003E45A2">
        <w:rPr>
          <w:b/>
          <w:color w:val="404040" w:themeColor="text1" w:themeTint="BF"/>
          <w:szCs w:val="28"/>
        </w:rPr>
        <w:t>й</w:t>
      </w:r>
      <w:r w:rsidRPr="003E45A2">
        <w:rPr>
          <w:b/>
          <w:color w:val="404040" w:themeColor="text1" w:themeTint="BF"/>
          <w:szCs w:val="28"/>
        </w:rPr>
        <w:t xml:space="preserve"> </w:t>
      </w:r>
      <w:r w:rsidR="003E45A2" w:rsidRPr="003E45A2">
        <w:rPr>
          <w:b/>
          <w:color w:val="404040" w:themeColor="text1" w:themeTint="BF"/>
          <w:szCs w:val="28"/>
        </w:rPr>
        <w:t>администрации</w:t>
      </w: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</w:p>
    <w:p w:rsidR="0043532C" w:rsidRPr="003E45A2" w:rsidRDefault="0043532C" w:rsidP="0043532C">
      <w:pPr>
        <w:jc w:val="both"/>
        <w:rPr>
          <w:b/>
          <w:color w:val="404040" w:themeColor="text1" w:themeTint="BF"/>
        </w:rPr>
      </w:pPr>
      <w:r w:rsidRPr="003E45A2">
        <w:rPr>
          <w:b/>
          <w:color w:val="404040" w:themeColor="text1" w:themeTint="BF"/>
        </w:rPr>
        <w:t>от  1</w:t>
      </w:r>
      <w:r w:rsidR="00BE0A4C" w:rsidRPr="003E45A2">
        <w:rPr>
          <w:b/>
          <w:color w:val="404040" w:themeColor="text1" w:themeTint="BF"/>
        </w:rPr>
        <w:t>7</w:t>
      </w:r>
      <w:r w:rsidRPr="003E45A2">
        <w:rPr>
          <w:b/>
          <w:color w:val="404040" w:themeColor="text1" w:themeTint="BF"/>
        </w:rPr>
        <w:t xml:space="preserve"> января  2020 года                                                                              №  </w:t>
      </w:r>
      <w:r w:rsidR="001244E8" w:rsidRPr="003E45A2">
        <w:rPr>
          <w:b/>
          <w:color w:val="404040" w:themeColor="text1" w:themeTint="BF"/>
        </w:rPr>
        <w:t>3</w:t>
      </w:r>
      <w:r w:rsidRPr="003E45A2">
        <w:rPr>
          <w:b/>
          <w:color w:val="404040" w:themeColor="text1" w:themeTint="BF"/>
        </w:rPr>
        <w:t xml:space="preserve">  </w:t>
      </w:r>
    </w:p>
    <w:p w:rsidR="0043532C" w:rsidRPr="003E45A2" w:rsidRDefault="0043532C" w:rsidP="0043532C">
      <w:pPr>
        <w:jc w:val="both"/>
        <w:rPr>
          <w:b/>
          <w:color w:val="404040" w:themeColor="text1" w:themeTint="BF"/>
        </w:rPr>
      </w:pPr>
    </w:p>
    <w:p w:rsidR="0043532C" w:rsidRPr="003E45A2" w:rsidRDefault="0043532C" w:rsidP="0043532C">
      <w:pPr>
        <w:jc w:val="center"/>
        <w:rPr>
          <w:b/>
          <w:color w:val="404040" w:themeColor="text1" w:themeTint="BF"/>
          <w:szCs w:val="28"/>
        </w:rPr>
      </w:pPr>
    </w:p>
    <w:p w:rsidR="0043532C" w:rsidRPr="003E45A2" w:rsidRDefault="00825C54" w:rsidP="00825C54">
      <w:pPr>
        <w:jc w:val="center"/>
        <w:rPr>
          <w:rFonts w:eastAsia="Times New Roman"/>
          <w:b/>
          <w:color w:val="404040" w:themeColor="text1" w:themeTint="BF"/>
          <w:szCs w:val="28"/>
        </w:rPr>
      </w:pPr>
      <w:r w:rsidRPr="003E45A2">
        <w:rPr>
          <w:rFonts w:eastAsia="Times New Roman"/>
          <w:b/>
          <w:color w:val="404040" w:themeColor="text1" w:themeTint="BF"/>
          <w:szCs w:val="28"/>
        </w:rPr>
        <w:t xml:space="preserve">Об отдельных вопросах </w:t>
      </w:r>
    </w:p>
    <w:p w:rsidR="00825C54" w:rsidRPr="003E45A2" w:rsidRDefault="00825C54" w:rsidP="00825C54">
      <w:pPr>
        <w:jc w:val="center"/>
        <w:rPr>
          <w:b/>
          <w:color w:val="404040" w:themeColor="text1" w:themeTint="BF"/>
          <w:szCs w:val="28"/>
        </w:rPr>
      </w:pPr>
      <w:r w:rsidRPr="003E45A2">
        <w:rPr>
          <w:rFonts w:eastAsia="Times New Roman"/>
          <w:b/>
          <w:color w:val="404040" w:themeColor="text1" w:themeTint="BF"/>
          <w:szCs w:val="28"/>
        </w:rPr>
        <w:t>организации антикоррупционной работы</w:t>
      </w:r>
      <w:r w:rsidRPr="003E45A2">
        <w:rPr>
          <w:rFonts w:eastAsia="Times New Roman"/>
          <w:b/>
          <w:color w:val="404040" w:themeColor="text1" w:themeTint="BF"/>
          <w:szCs w:val="28"/>
        </w:rPr>
        <w:br/>
        <w:t>в</w:t>
      </w:r>
      <w:r w:rsidRPr="003E45A2">
        <w:rPr>
          <w:rFonts w:eastAsia="Times New Roman"/>
          <w:b/>
          <w:color w:val="404040" w:themeColor="text1" w:themeTint="BF"/>
          <w:sz w:val="24"/>
          <w:szCs w:val="24"/>
        </w:rPr>
        <w:t xml:space="preserve"> </w:t>
      </w:r>
      <w:r w:rsidRPr="003E45A2">
        <w:rPr>
          <w:rFonts w:eastAsia="Times New Roman"/>
          <w:b/>
          <w:color w:val="404040" w:themeColor="text1" w:themeTint="BF"/>
          <w:szCs w:val="28"/>
        </w:rPr>
        <w:t>Юркинской сельской администрации</w:t>
      </w: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целях исполнения требований статьи 8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2008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№ 273-ФЗ «О противодействии коррупции», Указов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2009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 сентября </w:t>
      </w:r>
      <w:smartTag w:uri="urn:schemas-microsoft-com:office:smarttags" w:element="metricconverter">
        <w:smartTagPr>
          <w:attr w:name="ProductID" w:val="2009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2009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15 июля </w:t>
      </w:r>
      <w:smartTag w:uri="urn:schemas-microsoft-com:office:smarttags" w:element="metricconverter">
        <w:smartTagPr>
          <w:attr w:name="ProductID" w:val="2015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2015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№ 364 «О мерах по совершенствованию организации деятельности в области противодействия коррупции» Юркинская сельская администрация 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 о с т а н о в л я е т: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Утвердить прилагаемые: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Юркинской сельской администрации, а также сведений о доходах, расходах, об имуществе и обязательствах имущественного характера муниципальными служащими в Юркинской сельской администрации;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Юркинской сельской администрации, муниципальными служащими в Юркинской сельской администрации </w:t>
      </w:r>
    </w:p>
    <w:p w:rsidR="0043532C" w:rsidRPr="003E45A2" w:rsidRDefault="00825C54" w:rsidP="0043532C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2. Довести требования настоящего постановления до сведения всех муниципальных служащих Юркинской сельской администрации под роспись.</w:t>
      </w:r>
    </w:p>
    <w:p w:rsidR="00825C54" w:rsidRPr="003E45A2" w:rsidRDefault="00825C54" w:rsidP="0043532C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 Указанные Порядки вступают в силу с 1 января </w:t>
      </w:r>
      <w:smartTag w:uri="urn:schemas-microsoft-com:office:smarttags" w:element="metricconverter">
        <w:smartTagPr>
          <w:attr w:name="ProductID" w:val="2020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2020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Признать утратившими силу постановления администрации муниципального образования «</w:t>
      </w:r>
      <w:r w:rsidR="0043532C"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Юрк</w:t>
      </w: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инское сельское поселение»:</w:t>
      </w:r>
    </w:p>
    <w:p w:rsidR="00825C54" w:rsidRPr="003E45A2" w:rsidRDefault="00825C54" w:rsidP="00825C54">
      <w:pPr>
        <w:pStyle w:val="Default"/>
        <w:ind w:firstLine="708"/>
        <w:jc w:val="both"/>
        <w:rPr>
          <w:bCs/>
          <w:color w:val="404040" w:themeColor="text1" w:themeTint="BF"/>
          <w:sz w:val="28"/>
        </w:rPr>
      </w:pPr>
      <w:r w:rsidRPr="003E45A2">
        <w:rPr>
          <w:color w:val="404040" w:themeColor="text1" w:themeTint="BF"/>
          <w:sz w:val="28"/>
          <w:szCs w:val="28"/>
        </w:rPr>
        <w:t xml:space="preserve">- от 30.01.2015 № 2 «Об утверждении Положения </w:t>
      </w:r>
      <w:r w:rsidRPr="003E45A2">
        <w:rPr>
          <w:bCs/>
          <w:color w:val="404040" w:themeColor="text1" w:themeTint="BF"/>
          <w:sz w:val="28"/>
        </w:rPr>
        <w:t>о предоставлении гражданами, претендующими на замещение должностей муниципальной службы в администрации муниципального образования «</w:t>
      </w:r>
      <w:r w:rsidR="0043532C" w:rsidRPr="003E45A2">
        <w:rPr>
          <w:bCs/>
          <w:color w:val="404040" w:themeColor="text1" w:themeTint="BF"/>
          <w:sz w:val="28"/>
        </w:rPr>
        <w:t>Юрк</w:t>
      </w:r>
      <w:r w:rsidRPr="003E45A2">
        <w:rPr>
          <w:bCs/>
          <w:color w:val="404040" w:themeColor="text1" w:themeTint="BF"/>
          <w:sz w:val="28"/>
        </w:rPr>
        <w:t>инское сельское поселение», и муниципальными служащими администрации муниципального образования «</w:t>
      </w:r>
      <w:r w:rsidR="0043532C" w:rsidRPr="003E45A2">
        <w:rPr>
          <w:bCs/>
          <w:color w:val="404040" w:themeColor="text1" w:themeTint="BF"/>
          <w:sz w:val="28"/>
        </w:rPr>
        <w:t>Юрк</w:t>
      </w:r>
      <w:r w:rsidRPr="003E45A2">
        <w:rPr>
          <w:bCs/>
          <w:color w:val="404040" w:themeColor="text1" w:themeTint="BF"/>
          <w:sz w:val="28"/>
        </w:rPr>
        <w:t>инское сельское поселение» сведений о доходах, расходах об имуществе и обязательствах имущественного характера»;</w:t>
      </w:r>
    </w:p>
    <w:p w:rsidR="00825C54" w:rsidRPr="003E45A2" w:rsidRDefault="00825C54" w:rsidP="00825C54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404040" w:themeColor="text1" w:themeTint="BF"/>
          <w:sz w:val="28"/>
        </w:rPr>
      </w:pPr>
      <w:r w:rsidRPr="003E45A2">
        <w:rPr>
          <w:b w:val="0"/>
          <w:bCs w:val="0"/>
          <w:color w:val="404040" w:themeColor="text1" w:themeTint="BF"/>
          <w:sz w:val="28"/>
        </w:rPr>
        <w:t xml:space="preserve">          - </w:t>
      </w:r>
      <w:r w:rsidRPr="003E45A2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от 05.07.2016 № 53</w:t>
      </w:r>
      <w:r w:rsidRPr="003E45A2">
        <w:rPr>
          <w:b w:val="0"/>
          <w:color w:val="404040" w:themeColor="text1" w:themeTint="BF"/>
          <w:sz w:val="28"/>
          <w:szCs w:val="28"/>
        </w:rPr>
        <w:t xml:space="preserve"> </w:t>
      </w:r>
      <w:r w:rsidRPr="003E45A2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«О внесении изменений Положение </w:t>
      </w:r>
      <w:r w:rsidRPr="003E45A2">
        <w:rPr>
          <w:rFonts w:ascii="Times New Roman" w:hAnsi="Times New Roman" w:cs="Times New Roman"/>
          <w:b w:val="0"/>
          <w:bCs w:val="0"/>
          <w:color w:val="404040" w:themeColor="text1" w:themeTint="BF"/>
          <w:sz w:val="28"/>
        </w:rPr>
        <w:t>о предоставлении гражданами, претендующими на замещение должностей муниципальной службы в администрации муниципального образования «Юркинское сельское поселение», и муниципальными служащими администрации муниципального образования «Юркинское сельское поселение» сведений о доходах, расходах об имуществе и обязательствах имущественного характера»;</w:t>
      </w:r>
    </w:p>
    <w:p w:rsidR="00BE0A4C" w:rsidRPr="003E45A2" w:rsidRDefault="00825C54" w:rsidP="00BE0A4C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404040" w:themeColor="text1" w:themeTint="BF"/>
          <w:sz w:val="28"/>
        </w:rPr>
      </w:pPr>
      <w:r w:rsidRPr="003E45A2">
        <w:rPr>
          <w:b w:val="0"/>
          <w:bCs w:val="0"/>
          <w:color w:val="404040" w:themeColor="text1" w:themeTint="BF"/>
          <w:sz w:val="28"/>
        </w:rPr>
        <w:t xml:space="preserve">          - </w:t>
      </w:r>
      <w:r w:rsidRPr="003E45A2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от 22.05.2017 № 34</w:t>
      </w:r>
      <w:r w:rsidRPr="003E45A2">
        <w:rPr>
          <w:b w:val="0"/>
          <w:color w:val="404040" w:themeColor="text1" w:themeTint="BF"/>
          <w:sz w:val="28"/>
          <w:szCs w:val="28"/>
        </w:rPr>
        <w:t xml:space="preserve"> </w:t>
      </w:r>
      <w:r w:rsidRPr="003E45A2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«О внесении изменений в Положение </w:t>
      </w:r>
      <w:r w:rsidRPr="003E45A2">
        <w:rPr>
          <w:rFonts w:ascii="Times New Roman" w:hAnsi="Times New Roman" w:cs="Times New Roman"/>
          <w:b w:val="0"/>
          <w:bCs w:val="0"/>
          <w:color w:val="404040" w:themeColor="text1" w:themeTint="BF"/>
          <w:sz w:val="28"/>
        </w:rPr>
        <w:t>о предоставлении гражданами, претендующими на замещение должностей муниципальной службы в администрации муниципального образования «Юркинское сельское поселение», и муниципальными служащими администрации муниципального образования «Юркинское сельское поселение» сведений о доходах, расходах об имуществе и обязательствах имущественного характера»;</w:t>
      </w:r>
    </w:p>
    <w:p w:rsidR="00825C54" w:rsidRPr="003E45A2" w:rsidRDefault="00825C54" w:rsidP="00BE0A4C">
      <w:pPr>
        <w:pStyle w:val="ConsPlusTitle"/>
        <w:spacing w:after="120"/>
        <w:jc w:val="both"/>
        <w:rPr>
          <w:color w:val="404040" w:themeColor="text1" w:themeTint="BF"/>
          <w:szCs w:val="28"/>
        </w:rPr>
      </w:pPr>
      <w:r w:rsidRPr="003E45A2">
        <w:rPr>
          <w:b w:val="0"/>
          <w:bCs w:val="0"/>
          <w:color w:val="404040" w:themeColor="text1" w:themeTint="BF"/>
          <w:sz w:val="28"/>
        </w:rPr>
        <w:t xml:space="preserve">          - </w:t>
      </w:r>
      <w:r w:rsidRPr="003E45A2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от 27.03.2018 № 18</w:t>
      </w:r>
      <w:r w:rsidRPr="003E45A2">
        <w:rPr>
          <w:b w:val="0"/>
          <w:color w:val="404040" w:themeColor="text1" w:themeTint="BF"/>
          <w:sz w:val="28"/>
          <w:szCs w:val="28"/>
        </w:rPr>
        <w:t xml:space="preserve"> </w:t>
      </w:r>
      <w:r w:rsidRPr="003E45A2"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 xml:space="preserve">«О внесении изменений в Положение </w:t>
      </w:r>
      <w:r w:rsidRPr="003E45A2">
        <w:rPr>
          <w:rFonts w:ascii="Times New Roman" w:hAnsi="Times New Roman" w:cs="Times New Roman"/>
          <w:b w:val="0"/>
          <w:bCs w:val="0"/>
          <w:color w:val="404040" w:themeColor="text1" w:themeTint="BF"/>
          <w:sz w:val="28"/>
        </w:rPr>
        <w:t>о предоставлении гражданами, претендующими на замещение должностей муниципальной службы в администрации муниципального образования «Юркинское сельское поселение», и муниципальными служащими администрации муниципального образования «Юркинское сельское поселение» сведений о доходах, расходах об имуществе и обязательствах имущественного характера»</w:t>
      </w:r>
      <w:r w:rsidR="0043532C" w:rsidRPr="003E45A2">
        <w:rPr>
          <w:rFonts w:ascii="Times New Roman" w:hAnsi="Times New Roman" w:cs="Times New Roman"/>
          <w:b w:val="0"/>
          <w:bCs w:val="0"/>
          <w:color w:val="404040" w:themeColor="text1" w:themeTint="BF"/>
          <w:sz w:val="28"/>
        </w:rPr>
        <w:t>.</w:t>
      </w:r>
      <w:r w:rsidRPr="003E45A2">
        <w:rPr>
          <w:color w:val="404040" w:themeColor="text1" w:themeTint="BF"/>
          <w:szCs w:val="28"/>
        </w:rPr>
        <w:t xml:space="preserve">     </w:t>
      </w:r>
    </w:p>
    <w:p w:rsidR="00825C54" w:rsidRPr="003E45A2" w:rsidRDefault="00825C54" w:rsidP="00BE0A4C">
      <w:pPr>
        <w:tabs>
          <w:tab w:val="left" w:pos="0"/>
        </w:tabs>
        <w:spacing w:after="120"/>
        <w:ind w:right="-181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 xml:space="preserve">           5. Настоящее постановление обнародовать на информационном стенде               Юркинской сельской администрации </w:t>
      </w:r>
      <w:r w:rsidRPr="003E45A2">
        <w:rPr>
          <w:bCs/>
          <w:color w:val="404040" w:themeColor="text1" w:themeTint="BF"/>
          <w:szCs w:val="28"/>
        </w:rPr>
        <w:t xml:space="preserve">и </w:t>
      </w:r>
      <w:r w:rsidRPr="003E45A2">
        <w:rPr>
          <w:color w:val="404040" w:themeColor="text1" w:themeTint="BF"/>
          <w:szCs w:val="28"/>
        </w:rPr>
        <w:t xml:space="preserve">разместить на  официальном сайте  Юринского муниципального района в информационно телекоммуникационной сети «Интернет» (страничка – Юркинское сельское поселение).       </w:t>
      </w:r>
    </w:p>
    <w:p w:rsidR="00825C54" w:rsidRPr="003E45A2" w:rsidRDefault="00825C54" w:rsidP="00BE0A4C">
      <w:pPr>
        <w:tabs>
          <w:tab w:val="left" w:pos="0"/>
        </w:tabs>
        <w:spacing w:before="120"/>
        <w:ind w:right="-181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 xml:space="preserve">          6. Настоящее постановление вступает в силу после его обнародования.                       </w:t>
      </w:r>
    </w:p>
    <w:p w:rsidR="00825C54" w:rsidRPr="003E45A2" w:rsidRDefault="00825C54" w:rsidP="00BE0A4C">
      <w:pPr>
        <w:tabs>
          <w:tab w:val="left" w:pos="0"/>
        </w:tabs>
        <w:spacing w:before="120" w:after="120"/>
        <w:ind w:right="-181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 xml:space="preserve">         7. Контроль за исполнением настоящего постановления оставляю за собой.</w:t>
      </w:r>
    </w:p>
    <w:p w:rsidR="001244E8" w:rsidRPr="003E45A2" w:rsidRDefault="00825C54" w:rsidP="00825C54">
      <w:pPr>
        <w:pStyle w:val="a3"/>
        <w:spacing w:after="0" w:afterAutospacing="0"/>
        <w:ind w:left="72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И.о. главы </w:t>
      </w:r>
      <w:r w:rsidR="003E45A2"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Юркинской</w:t>
      </w:r>
    </w:p>
    <w:p w:rsidR="00825C54" w:rsidRPr="003E45A2" w:rsidRDefault="00825C54" w:rsidP="001244E8">
      <w:pPr>
        <w:pStyle w:val="a3"/>
        <w:spacing w:after="0" w:afterAutospacing="0"/>
        <w:ind w:left="7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сельской администрации     </w:t>
      </w:r>
      <w:r w:rsidR="001244E8"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3E45A2"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 </w:t>
      </w:r>
      <w:r w:rsidRPr="003E45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Л.Л. Щербакова</w:t>
      </w:r>
    </w:p>
    <w:p w:rsidR="003E45A2" w:rsidRPr="003E45A2" w:rsidRDefault="003E45A2" w:rsidP="00825C54">
      <w:pPr>
        <w:pStyle w:val="ConsPlusNormal"/>
        <w:ind w:left="623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5C54" w:rsidRPr="003E45A2" w:rsidRDefault="00825C54" w:rsidP="00825C54">
      <w:pPr>
        <w:pStyle w:val="ConsPlusNormal"/>
        <w:ind w:left="623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Утвержден</w:t>
      </w:r>
    </w:p>
    <w:p w:rsidR="00825C54" w:rsidRPr="003E45A2" w:rsidRDefault="00825C54" w:rsidP="00825C54">
      <w:pPr>
        <w:ind w:left="6237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постановлением Юркинской</w:t>
      </w:r>
    </w:p>
    <w:p w:rsidR="00825C54" w:rsidRPr="003E45A2" w:rsidRDefault="00825C54" w:rsidP="00825C54">
      <w:pPr>
        <w:ind w:left="6237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сельской администрации</w:t>
      </w:r>
    </w:p>
    <w:p w:rsidR="00825C54" w:rsidRPr="003E45A2" w:rsidRDefault="00825C54" w:rsidP="00825C54">
      <w:pPr>
        <w:ind w:left="6237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 xml:space="preserve">от </w:t>
      </w:r>
      <w:r w:rsidR="00BE0A4C" w:rsidRPr="003E45A2">
        <w:rPr>
          <w:color w:val="404040" w:themeColor="text1" w:themeTint="BF"/>
          <w:sz w:val="24"/>
          <w:szCs w:val="24"/>
        </w:rPr>
        <w:t>17 января 2020</w:t>
      </w:r>
      <w:r w:rsidRPr="003E45A2">
        <w:rPr>
          <w:color w:val="404040" w:themeColor="text1" w:themeTint="BF"/>
          <w:sz w:val="24"/>
          <w:szCs w:val="24"/>
        </w:rPr>
        <w:t>г</w:t>
      </w:r>
      <w:r w:rsidR="00BE0A4C" w:rsidRPr="003E45A2">
        <w:rPr>
          <w:color w:val="404040" w:themeColor="text1" w:themeTint="BF"/>
          <w:sz w:val="24"/>
          <w:szCs w:val="24"/>
        </w:rPr>
        <w:t>.</w:t>
      </w:r>
      <w:r w:rsidRPr="003E45A2">
        <w:rPr>
          <w:color w:val="404040" w:themeColor="text1" w:themeTint="BF"/>
          <w:sz w:val="24"/>
          <w:szCs w:val="24"/>
        </w:rPr>
        <w:t xml:space="preserve"> </w:t>
      </w:r>
      <w:r w:rsidR="00BE0A4C" w:rsidRPr="003E45A2">
        <w:rPr>
          <w:color w:val="404040" w:themeColor="text1" w:themeTint="BF"/>
          <w:sz w:val="24"/>
          <w:szCs w:val="24"/>
        </w:rPr>
        <w:t xml:space="preserve"> </w:t>
      </w:r>
      <w:r w:rsidRPr="003E45A2">
        <w:rPr>
          <w:color w:val="404040" w:themeColor="text1" w:themeTint="BF"/>
          <w:sz w:val="24"/>
          <w:szCs w:val="24"/>
        </w:rPr>
        <w:t>№</w:t>
      </w:r>
      <w:r w:rsidR="001244E8" w:rsidRPr="003E45A2">
        <w:rPr>
          <w:color w:val="404040" w:themeColor="text1" w:themeTint="BF"/>
          <w:sz w:val="24"/>
          <w:szCs w:val="24"/>
        </w:rPr>
        <w:t xml:space="preserve"> 3</w:t>
      </w: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>ПОРЯДОК</w:t>
      </w: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>представления сведений о доходах, об имуществе и обязательствах имущественного характера гражданами, претендующими</w:t>
      </w:r>
      <w:r w:rsidRPr="003E45A2">
        <w:rPr>
          <w:b/>
          <w:color w:val="404040" w:themeColor="text1" w:themeTint="BF"/>
          <w:szCs w:val="28"/>
        </w:rPr>
        <w:br/>
        <w:t xml:space="preserve">на замещение должностей муниципальной службы в Юркинской сельской администрации, а также сведений о доходах, расходах, </w:t>
      </w: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 xml:space="preserve">об имуществе и обязательствах имущественного характера муниципальными служащими </w:t>
      </w: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>в Юркинской сельской администрации</w:t>
      </w: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 xml:space="preserve"> </w:t>
      </w:r>
    </w:p>
    <w:p w:rsidR="00825C54" w:rsidRPr="003E45A2" w:rsidRDefault="00825C54" w:rsidP="00825C54">
      <w:pPr>
        <w:autoSpaceDE w:val="0"/>
        <w:autoSpaceDN w:val="0"/>
        <w:adjustRightInd w:val="0"/>
        <w:jc w:val="center"/>
        <w:rPr>
          <w:b/>
          <w:color w:val="404040" w:themeColor="text1" w:themeTint="BF"/>
          <w:szCs w:val="28"/>
        </w:rPr>
      </w:pP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Настоящий порядок распространяется на граждан, претендующих</w:t>
      </w: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на замещение должностей муниципальной службы в Юркинской сельской администрации (далее -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локальным нормативным правовым актом администрации, и муниципальных служащих, замещающих должности муниципальной службы в администрации, включенные в указанный перечень (далее - муниципальные служащие (граждане)).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Настоящий порядок не распространяется на гражданина, претендующего на замещение должности главы Юркинской сельской администрации и главу Юркинской сельской администрации. 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Граждане представляют сведения о своих доходах, об имуществе</w:t>
      </w: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 обязательствах имущественного характера, а также сведения о доходах,</w:t>
      </w: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об имуществе и обязательствах имущественного характера своих супруги (супруга) и несовершеннолетних детей (далее - сведения о доходах) по форме, установленной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2014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 - Указ Президента Российской Федерации № 460), в порядке и сроки, которые установлены Указом Президента Республики Марий Эл от 11 июня </w:t>
      </w:r>
      <w:smartTag w:uri="urn:schemas-microsoft-com:office:smarttags" w:element="metricconverter">
        <w:smartTagPr>
          <w:attr w:name="ProductID" w:val="2009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2009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1C7E9F"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характера» (далее - Указ Президента Республики Марий Эл № 101).</w:t>
      </w:r>
    </w:p>
    <w:p w:rsidR="00825C54" w:rsidRPr="003E45A2" w:rsidRDefault="00825C54" w:rsidP="00825C54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3. 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 от 11 июня </w:t>
      </w:r>
      <w:smartTag w:uri="urn:schemas-microsoft-com:office:smarttags" w:element="metricconverter">
        <w:smartTagPr>
          <w:attr w:name="ProductID" w:val="2009 г"/>
        </w:smartTagPr>
        <w:r w:rsidRPr="003E45A2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2009 г</w:t>
        </w:r>
      </w:smartTag>
      <w:r w:rsidRPr="003E45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№ 101, с учетом особенностей, установленных настоящим порядком.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4. В Юркинском сельском поселении должностное лицо, уполномоченное администрацией на работу со сведениями о доходах и расходах, назначенное распоряжением главы администрации от 10.04.2019 № 12-р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Юринского муниципального района (страничка – Юркинское сельское поселение) и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5. Муниципальные служащие в сроки, установленные Указом Президента Республики Марий Эл № 101, представляют сведения о доходах и расходах,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 и полноту заполнения всех разделов представленных справок.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6. 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 и полноту заполнения всех разделов представленных справок.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7. Не прошедшие предварительный анализ справки возвращаются</w:t>
      </w:r>
      <w:r w:rsidRPr="003E45A2">
        <w:rPr>
          <w:color w:val="404040" w:themeColor="text1" w:themeTint="BF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8. 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 w:rsidRPr="003E45A2">
        <w:rPr>
          <w:color w:val="404040" w:themeColor="text1" w:themeTint="BF"/>
          <w:szCs w:val="28"/>
        </w:rPr>
        <w:br/>
        <w:t>в Журнале учета принятых сведений о доходах, заведенном по форме согласно приложению к настоящему порядку (далее - журнал) (приложение</w:t>
      </w:r>
      <w:r w:rsidRPr="003E45A2">
        <w:rPr>
          <w:color w:val="404040" w:themeColor="text1" w:themeTint="BF"/>
          <w:szCs w:val="28"/>
        </w:rPr>
        <w:br/>
        <w:t>к настоящему Порядку), делается запись о приеме сведений о доходах</w:t>
      </w:r>
      <w:r w:rsidRPr="003E45A2">
        <w:rPr>
          <w:color w:val="404040" w:themeColor="text1" w:themeTint="BF"/>
          <w:szCs w:val="28"/>
        </w:rPr>
        <w:br/>
        <w:t>и расходах (сведений о доходах - 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9. В случае если муниципальный служащий или гражданин</w:t>
      </w:r>
      <w:r w:rsidRPr="003E45A2">
        <w:rPr>
          <w:color w:val="404040" w:themeColor="text1" w:themeTint="BF"/>
          <w:szCs w:val="28"/>
        </w:rPr>
        <w:br/>
        <w:t xml:space="preserve">до истечения срока представления сведений о доходах и расходах (сведений о доходах - для граждан) обнаружил, что в представленных им справках, </w:t>
      </w:r>
      <w:r w:rsidRPr="003E45A2">
        <w:rPr>
          <w:color w:val="404040" w:themeColor="text1" w:themeTint="BF"/>
          <w:szCs w:val="28"/>
        </w:rPr>
        <w:lastRenderedPageBreak/>
        <w:t>содержащих сведения о доходах и расходах (сведений о доходах - для граждан), не отражены или не полностью отражены какие-либо данные, либо имеются ошибки, муниципальный служащий или гражданин представляет уполномоченному должностному лицу новый экземпляр справки (справок). При этом в журнале делается новая запись о приеме сведений о доходах и расходах (сведений о доходах - 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10. В случае представления муниципальным служащим</w:t>
      </w:r>
      <w:r w:rsidRPr="003E45A2">
        <w:rPr>
          <w:color w:val="404040" w:themeColor="text1" w:themeTint="BF"/>
          <w:szCs w:val="28"/>
        </w:rPr>
        <w:br/>
        <w:t xml:space="preserve">или гражданином уточненных сведений новая запись в журнале не производится, сведения об их приеме вносятся в ранее сделанную запись (о первичном приеме сведений). 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11. В случае если муниципальный служащий подал заявление</w:t>
      </w:r>
      <w:r w:rsidRPr="003E45A2">
        <w:rPr>
          <w:color w:val="404040" w:themeColor="text1" w:themeTint="BF"/>
          <w:szCs w:val="28"/>
        </w:rPr>
        <w:br/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 в журнале в соответствующем столбце и в течение одного рабочего дня передается председателю Комиссии по соблюдению требований к служебному поведению муниципальных служащих и урегулированию конфликта интересов Юркинского сельского поселения. 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  <w:sectPr w:rsidR="00825C54" w:rsidRPr="003E45A2" w:rsidSect="00825C54">
          <w:headerReference w:type="even" r:id="rId6"/>
          <w:headerReference w:type="default" r:id="rId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к Порядку представления сведений о доходах,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об имуществе и обязательствах имущественного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характера гражданами, претендующими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на замещение должностей муниципальной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службы в Юркинской сельской администрации,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а также сведений о доходах, расходах, об имуществе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и обязательствах имущественного характера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муниципальными служащими в Юркинской сельской администрации, утвержденному постановлением Юркинской сельской администрации</w:t>
      </w:r>
    </w:p>
    <w:p w:rsidR="00825C54" w:rsidRPr="003E45A2" w:rsidRDefault="00825C54" w:rsidP="00825C54">
      <w:pPr>
        <w:ind w:left="9072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 xml:space="preserve">от </w:t>
      </w:r>
      <w:r w:rsidR="00BE0A4C" w:rsidRPr="003E45A2">
        <w:rPr>
          <w:color w:val="404040" w:themeColor="text1" w:themeTint="BF"/>
          <w:sz w:val="24"/>
          <w:szCs w:val="24"/>
        </w:rPr>
        <w:t>17</w:t>
      </w:r>
      <w:r w:rsidRPr="003E45A2">
        <w:rPr>
          <w:color w:val="404040" w:themeColor="text1" w:themeTint="BF"/>
          <w:sz w:val="24"/>
          <w:szCs w:val="24"/>
        </w:rPr>
        <w:t xml:space="preserve"> </w:t>
      </w:r>
      <w:r w:rsidR="00BE0A4C" w:rsidRPr="003E45A2">
        <w:rPr>
          <w:color w:val="404040" w:themeColor="text1" w:themeTint="BF"/>
          <w:sz w:val="24"/>
          <w:szCs w:val="24"/>
        </w:rPr>
        <w:t xml:space="preserve">января 2020г  № </w:t>
      </w:r>
      <w:r w:rsidR="001244E8" w:rsidRPr="003E45A2">
        <w:rPr>
          <w:color w:val="404040" w:themeColor="text1" w:themeTint="BF"/>
          <w:sz w:val="24"/>
          <w:szCs w:val="24"/>
        </w:rPr>
        <w:t>3</w:t>
      </w:r>
    </w:p>
    <w:p w:rsidR="00825C54" w:rsidRPr="003E45A2" w:rsidRDefault="00825C54" w:rsidP="00825C54">
      <w:pPr>
        <w:jc w:val="right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________________________________________________________________________________________________________</w:t>
      </w:r>
    </w:p>
    <w:p w:rsidR="00825C54" w:rsidRPr="003E45A2" w:rsidRDefault="00825C54" w:rsidP="00825C54">
      <w:pPr>
        <w:jc w:val="center"/>
        <w:rPr>
          <w:i/>
          <w:color w:val="404040" w:themeColor="text1" w:themeTint="BF"/>
          <w:szCs w:val="28"/>
        </w:rPr>
      </w:pPr>
      <w:r w:rsidRPr="003E45A2">
        <w:rPr>
          <w:i/>
          <w:color w:val="404040" w:themeColor="text1" w:themeTint="BF"/>
          <w:szCs w:val="28"/>
        </w:rPr>
        <w:t>(наименование ОМС)</w:t>
      </w: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b/>
          <w:color w:val="404040" w:themeColor="text1" w:themeTint="BF"/>
          <w:sz w:val="32"/>
          <w:szCs w:val="32"/>
        </w:rPr>
      </w:pPr>
      <w:r w:rsidRPr="003E45A2">
        <w:rPr>
          <w:b/>
          <w:color w:val="404040" w:themeColor="text1" w:themeTint="BF"/>
          <w:sz w:val="32"/>
          <w:szCs w:val="32"/>
        </w:rPr>
        <w:t>ЖУРНАЛ</w:t>
      </w:r>
    </w:p>
    <w:p w:rsidR="00825C54" w:rsidRPr="003E45A2" w:rsidRDefault="00825C54" w:rsidP="00825C54">
      <w:pPr>
        <w:jc w:val="center"/>
        <w:rPr>
          <w:b/>
          <w:color w:val="404040" w:themeColor="text1" w:themeTint="BF"/>
          <w:sz w:val="32"/>
          <w:szCs w:val="32"/>
        </w:rPr>
      </w:pPr>
      <w:r w:rsidRPr="003E45A2">
        <w:rPr>
          <w:b/>
          <w:color w:val="404040" w:themeColor="text1" w:themeTint="BF"/>
          <w:sz w:val="32"/>
          <w:szCs w:val="32"/>
        </w:rPr>
        <w:t>учета принятых сведений о доходах</w:t>
      </w: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jc w:val="center"/>
        <w:rPr>
          <w:color w:val="404040" w:themeColor="text1" w:themeTint="BF"/>
          <w:szCs w:val="28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825C54" w:rsidRPr="003E45A2" w:rsidTr="002177C6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jc w:val="right"/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jc w:val="right"/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ind w:left="57"/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г.</w:t>
            </w:r>
          </w:p>
        </w:tc>
      </w:tr>
    </w:tbl>
    <w:p w:rsidR="00825C54" w:rsidRPr="003E45A2" w:rsidRDefault="00825C54" w:rsidP="00825C54">
      <w:pPr>
        <w:ind w:left="5783"/>
        <w:rPr>
          <w:color w:val="404040" w:themeColor="text1" w:themeTint="BF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825C54" w:rsidRPr="003E45A2" w:rsidTr="002177C6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jc w:val="right"/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jc w:val="right"/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ind w:left="57"/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г.</w:t>
            </w:r>
          </w:p>
        </w:tc>
      </w:tr>
    </w:tbl>
    <w:p w:rsidR="00825C54" w:rsidRPr="003E45A2" w:rsidRDefault="00825C54" w:rsidP="00825C54">
      <w:pPr>
        <w:ind w:left="5783"/>
        <w:rPr>
          <w:color w:val="404040" w:themeColor="text1" w:themeTint="BF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198"/>
        <w:gridCol w:w="722"/>
        <w:gridCol w:w="1134"/>
      </w:tblGrid>
      <w:tr w:rsidR="00825C54" w:rsidRPr="003E45A2" w:rsidTr="002177C6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  <w:lang w:val="en-US"/>
              </w:rPr>
            </w:pPr>
            <w:r w:rsidRPr="003E45A2">
              <w:rPr>
                <w:color w:val="404040" w:themeColor="text1" w:themeTint="BF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jc w:val="right"/>
              <w:rPr>
                <w:color w:val="404040" w:themeColor="text1" w:themeTint="BF"/>
                <w:lang w:val="en-US"/>
              </w:rPr>
            </w:pPr>
            <w:r w:rsidRPr="003E45A2">
              <w:rPr>
                <w:color w:val="404040" w:themeColor="text1" w:themeTint="BF"/>
              </w:rP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54" w:rsidRPr="003E45A2" w:rsidRDefault="00825C54" w:rsidP="002177C6">
            <w:pPr>
              <w:rPr>
                <w:color w:val="404040" w:themeColor="text1" w:themeTint="BF"/>
              </w:rPr>
            </w:pPr>
            <w:r w:rsidRPr="003E45A2">
              <w:rPr>
                <w:color w:val="404040" w:themeColor="text1" w:themeTint="BF"/>
              </w:rPr>
              <w:t>” листах.</w:t>
            </w:r>
          </w:p>
        </w:tc>
      </w:tr>
    </w:tbl>
    <w:p w:rsidR="00825C54" w:rsidRPr="003E45A2" w:rsidRDefault="00825C54" w:rsidP="00825C54">
      <w:pPr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rPr>
          <w:color w:val="404040" w:themeColor="text1" w:themeTint="BF"/>
          <w:szCs w:val="28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2161"/>
        <w:gridCol w:w="1002"/>
        <w:gridCol w:w="893"/>
        <w:gridCol w:w="1287"/>
        <w:gridCol w:w="1404"/>
        <w:gridCol w:w="1251"/>
        <w:gridCol w:w="1249"/>
        <w:gridCol w:w="1364"/>
        <w:gridCol w:w="1419"/>
        <w:gridCol w:w="1119"/>
        <w:gridCol w:w="1626"/>
      </w:tblGrid>
      <w:tr w:rsidR="00825C54" w:rsidRPr="003E45A2" w:rsidTr="002177C6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lastRenderedPageBreak/>
              <w:t>№ п/п</w:t>
            </w:r>
          </w:p>
        </w:tc>
        <w:tc>
          <w:tcPr>
            <w:tcW w:w="2293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2"/>
                <w:szCs w:val="24"/>
              </w:rPr>
              <w:t>Фамилия, Имя, Отчество (последнее - при наличии)</w:t>
            </w:r>
            <w:r w:rsidRPr="003E45A2">
              <w:rPr>
                <w:color w:val="404040" w:themeColor="text1" w:themeTint="BF"/>
                <w:sz w:val="20"/>
              </w:rPr>
              <w:t xml:space="preserve"> лица, представившего сведения</w:t>
            </w:r>
          </w:p>
        </w:tc>
        <w:tc>
          <w:tcPr>
            <w:tcW w:w="1026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Дата приема справки</w:t>
            </w:r>
          </w:p>
        </w:tc>
        <w:tc>
          <w:tcPr>
            <w:tcW w:w="733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Кол-во справок</w:t>
            </w:r>
          </w:p>
        </w:tc>
        <w:tc>
          <w:tcPr>
            <w:tcW w:w="1351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Подпись лица, сдавшего справки</w:t>
            </w:r>
          </w:p>
        </w:tc>
        <w:tc>
          <w:tcPr>
            <w:tcW w:w="1440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Подпись лица, принявшего справки</w:t>
            </w:r>
          </w:p>
        </w:tc>
        <w:tc>
          <w:tcPr>
            <w:tcW w:w="1251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Дата приема уточненных сведений</w:t>
            </w:r>
          </w:p>
        </w:tc>
        <w:tc>
          <w:tcPr>
            <w:tcW w:w="1089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Кол-во уточненных справок</w:t>
            </w:r>
          </w:p>
        </w:tc>
        <w:tc>
          <w:tcPr>
            <w:tcW w:w="1394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Подпись лица, сдавшего уточненные справки</w:t>
            </w:r>
          </w:p>
        </w:tc>
        <w:tc>
          <w:tcPr>
            <w:tcW w:w="1459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Подпись лица, принявшего уточненные справки</w:t>
            </w:r>
          </w:p>
        </w:tc>
        <w:tc>
          <w:tcPr>
            <w:tcW w:w="1034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Дата получения заявления о невоз-можности</w:t>
            </w:r>
          </w:p>
        </w:tc>
        <w:tc>
          <w:tcPr>
            <w:tcW w:w="1693" w:type="dxa"/>
            <w:vAlign w:val="center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Примечание</w:t>
            </w:r>
            <w:r w:rsidRPr="003E45A2">
              <w:rPr>
                <w:rStyle w:val="a5"/>
                <w:color w:val="404040" w:themeColor="text1" w:themeTint="BF"/>
                <w:sz w:val="20"/>
              </w:rPr>
              <w:footnoteReference w:id="2"/>
            </w:r>
          </w:p>
        </w:tc>
      </w:tr>
      <w:tr w:rsidR="00825C54" w:rsidRPr="003E45A2" w:rsidTr="002177C6">
        <w:tc>
          <w:tcPr>
            <w:tcW w:w="385" w:type="dxa"/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1</w:t>
            </w:r>
          </w:p>
        </w:tc>
        <w:tc>
          <w:tcPr>
            <w:tcW w:w="2293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2</w:t>
            </w:r>
          </w:p>
        </w:tc>
        <w:tc>
          <w:tcPr>
            <w:tcW w:w="1026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3</w:t>
            </w:r>
          </w:p>
        </w:tc>
        <w:tc>
          <w:tcPr>
            <w:tcW w:w="733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4</w:t>
            </w:r>
          </w:p>
        </w:tc>
        <w:tc>
          <w:tcPr>
            <w:tcW w:w="1351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5</w:t>
            </w:r>
          </w:p>
        </w:tc>
        <w:tc>
          <w:tcPr>
            <w:tcW w:w="1440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6</w:t>
            </w:r>
          </w:p>
        </w:tc>
        <w:tc>
          <w:tcPr>
            <w:tcW w:w="1251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7</w:t>
            </w:r>
          </w:p>
        </w:tc>
        <w:tc>
          <w:tcPr>
            <w:tcW w:w="1089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8</w:t>
            </w:r>
          </w:p>
        </w:tc>
        <w:tc>
          <w:tcPr>
            <w:tcW w:w="1394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9</w:t>
            </w:r>
          </w:p>
        </w:tc>
        <w:tc>
          <w:tcPr>
            <w:tcW w:w="1459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10</w:t>
            </w:r>
          </w:p>
        </w:tc>
        <w:tc>
          <w:tcPr>
            <w:tcW w:w="1034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11</w:t>
            </w:r>
          </w:p>
        </w:tc>
        <w:tc>
          <w:tcPr>
            <w:tcW w:w="1693" w:type="dxa"/>
          </w:tcPr>
          <w:p w:rsidR="00825C54" w:rsidRPr="003E45A2" w:rsidRDefault="00825C54" w:rsidP="002177C6">
            <w:pPr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12</w:t>
            </w:r>
          </w:p>
        </w:tc>
      </w:tr>
      <w:tr w:rsidR="00825C54" w:rsidRPr="003E45A2" w:rsidTr="002177C6">
        <w:tc>
          <w:tcPr>
            <w:tcW w:w="385" w:type="dxa"/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2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26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3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40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8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9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5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3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6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</w:tr>
      <w:tr w:rsidR="00825C54" w:rsidRPr="003E45A2" w:rsidTr="002177C6">
        <w:tc>
          <w:tcPr>
            <w:tcW w:w="385" w:type="dxa"/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2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26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3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40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8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9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5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3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6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</w:tr>
      <w:tr w:rsidR="00825C54" w:rsidRPr="003E45A2" w:rsidTr="002177C6">
        <w:tc>
          <w:tcPr>
            <w:tcW w:w="385" w:type="dxa"/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2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26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3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40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8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9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5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3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6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</w:tr>
      <w:tr w:rsidR="00825C54" w:rsidRPr="003E45A2" w:rsidTr="002177C6">
        <w:tc>
          <w:tcPr>
            <w:tcW w:w="385" w:type="dxa"/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2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26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3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40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51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8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39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459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34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693" w:type="dxa"/>
          </w:tcPr>
          <w:p w:rsidR="00825C54" w:rsidRPr="003E45A2" w:rsidRDefault="00825C54" w:rsidP="002177C6">
            <w:pPr>
              <w:rPr>
                <w:color w:val="404040" w:themeColor="text1" w:themeTint="BF"/>
                <w:sz w:val="32"/>
                <w:szCs w:val="32"/>
              </w:rPr>
            </w:pPr>
          </w:p>
        </w:tc>
      </w:tr>
    </w:tbl>
    <w:p w:rsidR="00825C54" w:rsidRPr="003E45A2" w:rsidRDefault="00825C54" w:rsidP="00825C54">
      <w:pPr>
        <w:rPr>
          <w:color w:val="404040" w:themeColor="text1" w:themeTint="BF"/>
        </w:rPr>
        <w:sectPr w:rsidR="00825C54" w:rsidRPr="003E45A2" w:rsidSect="003A5B7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825C54" w:rsidRPr="003E45A2" w:rsidRDefault="00825C54" w:rsidP="00825C54">
      <w:pPr>
        <w:pStyle w:val="ConsPlusNormal"/>
        <w:ind w:left="623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E45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Утвержден</w:t>
      </w:r>
    </w:p>
    <w:p w:rsidR="00825C54" w:rsidRPr="003E45A2" w:rsidRDefault="00825C54" w:rsidP="00825C54">
      <w:pPr>
        <w:ind w:left="6237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постановлением Юркинской</w:t>
      </w:r>
    </w:p>
    <w:p w:rsidR="00825C54" w:rsidRPr="003E45A2" w:rsidRDefault="00825C54" w:rsidP="00825C54">
      <w:pPr>
        <w:ind w:left="6237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сельской администрации</w:t>
      </w:r>
    </w:p>
    <w:p w:rsidR="00BE0A4C" w:rsidRPr="003E45A2" w:rsidRDefault="00BE0A4C" w:rsidP="00BE0A4C">
      <w:pPr>
        <w:ind w:left="6237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 xml:space="preserve">от 17 января 2020г  № </w:t>
      </w:r>
      <w:r w:rsidR="001244E8" w:rsidRPr="003E45A2">
        <w:rPr>
          <w:color w:val="404040" w:themeColor="text1" w:themeTint="BF"/>
          <w:sz w:val="24"/>
          <w:szCs w:val="24"/>
        </w:rPr>
        <w:t>3</w:t>
      </w:r>
    </w:p>
    <w:p w:rsidR="001C7E9F" w:rsidRPr="003E45A2" w:rsidRDefault="001C7E9F" w:rsidP="00BE0A4C">
      <w:pPr>
        <w:ind w:left="6237"/>
        <w:jc w:val="center"/>
        <w:rPr>
          <w:color w:val="404040" w:themeColor="text1" w:themeTint="BF"/>
          <w:sz w:val="24"/>
          <w:szCs w:val="24"/>
        </w:rPr>
      </w:pPr>
    </w:p>
    <w:p w:rsidR="001C7E9F" w:rsidRPr="003E45A2" w:rsidRDefault="001C7E9F" w:rsidP="00BE0A4C">
      <w:pPr>
        <w:ind w:left="6237"/>
        <w:jc w:val="center"/>
        <w:rPr>
          <w:color w:val="404040" w:themeColor="text1" w:themeTint="BF"/>
          <w:sz w:val="24"/>
          <w:szCs w:val="24"/>
        </w:rPr>
      </w:pPr>
    </w:p>
    <w:p w:rsidR="00825C54" w:rsidRPr="003E45A2" w:rsidRDefault="00825C54" w:rsidP="00825C54">
      <w:pPr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 xml:space="preserve">ПОРЯДОК </w:t>
      </w:r>
      <w:r w:rsidRPr="003E45A2">
        <w:rPr>
          <w:b/>
          <w:color w:val="404040" w:themeColor="text1" w:themeTint="BF"/>
          <w:szCs w:val="28"/>
        </w:rPr>
        <w:br/>
        <w:t>проведения проверки достоверности и полноты сведений о доходах,</w:t>
      </w:r>
      <w:r w:rsidRPr="003E45A2">
        <w:rPr>
          <w:b/>
          <w:color w:val="404040" w:themeColor="text1" w:themeTint="BF"/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Юркинской сельской администрации,  муниципальными служащими </w:t>
      </w:r>
    </w:p>
    <w:p w:rsidR="00825C54" w:rsidRPr="003E45A2" w:rsidRDefault="00825C54" w:rsidP="00825C54">
      <w:pPr>
        <w:jc w:val="center"/>
        <w:rPr>
          <w:b/>
          <w:color w:val="404040" w:themeColor="text1" w:themeTint="BF"/>
          <w:szCs w:val="28"/>
        </w:rPr>
      </w:pPr>
      <w:r w:rsidRPr="003E45A2">
        <w:rPr>
          <w:b/>
          <w:color w:val="404040" w:themeColor="text1" w:themeTint="BF"/>
          <w:szCs w:val="28"/>
        </w:rPr>
        <w:t xml:space="preserve">в Юркинской сельской администрации </w:t>
      </w:r>
    </w:p>
    <w:p w:rsidR="00825C54" w:rsidRPr="003E45A2" w:rsidRDefault="00825C54" w:rsidP="00825C54">
      <w:pPr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1. Настоящий порядок предусматривает процедуру проведения проверок достоверности и полноты сведений о доходах, об имуществе</w:t>
      </w:r>
      <w:r w:rsidRPr="003E45A2">
        <w:rPr>
          <w:color w:val="404040" w:themeColor="text1" w:themeTint="BF"/>
          <w:szCs w:val="28"/>
        </w:rPr>
        <w:br/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Pr="003E45A2">
        <w:rPr>
          <w:color w:val="404040" w:themeColor="text1" w:themeTint="BF"/>
          <w:szCs w:val="28"/>
        </w:rPr>
        <w:br/>
        <w:t>в Юркинской сельской администрации, и муниципальными служащими, замещающими должности муниципальной службы в Юркинской сельской администрации (далее - проверка достоверности и полноты сведений).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Настоящий порядок не распространяется на проведение проверок достоверности и полноты сведений о доходах, об имуществе</w:t>
      </w:r>
      <w:r w:rsidRPr="003E45A2">
        <w:rPr>
          <w:color w:val="404040" w:themeColor="text1" w:themeTint="BF"/>
          <w:szCs w:val="28"/>
        </w:rPr>
        <w:br/>
        <w:t>и обязательствах имущественного характера, представленных гражданином, претендующим на замещение должности главы Юркинской сельской администрации, и главой Юркинской сельской администрации.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2. Проведение проверки достоверности и полноты сведений</w:t>
      </w:r>
      <w:r w:rsidRPr="003E45A2">
        <w:rPr>
          <w:color w:val="404040" w:themeColor="text1" w:themeTint="BF"/>
          <w:szCs w:val="28"/>
        </w:rPr>
        <w:br/>
        <w:t xml:space="preserve">осуществляется в сроки и порядке, установленном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3E45A2">
          <w:rPr>
            <w:color w:val="404040" w:themeColor="text1" w:themeTint="BF"/>
            <w:szCs w:val="28"/>
          </w:rPr>
          <w:t>2012 г</w:t>
        </w:r>
      </w:smartTag>
      <w:r w:rsidRPr="003E45A2">
        <w:rPr>
          <w:color w:val="404040" w:themeColor="text1" w:themeTint="BF"/>
          <w:szCs w:val="28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 w:rsidRPr="003E45A2">
        <w:rPr>
          <w:color w:val="404040" w:themeColor="text1" w:themeTint="BF"/>
          <w:szCs w:val="28"/>
        </w:rPr>
        <w:br/>
        <w:t>в Республике Марий Эл, и муниципальными служащими, и соблюдения муниципальными служащими требований к служебному поведению», с учетом особенностей, установленных настоящим порядком.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3. Решение о назначении проверки достоверности и полноты сведений принимается главой Юркинской сельской администрации (далее - лицо, уполномоченное на принятие решений о проверке) отдельно в отношении каждого гражданина или муниципального служащего и оформляется в письменной форме в виде локального правового акта.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4. Должностное лицо, уполномоченное на проведение проверки достоверности и полноты сведений (далее - должностное лицо, уполномоченное на проведение проверки), не позднее двух рабочих дней со 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</w:t>
      </w:r>
      <w:r w:rsidRPr="003E45A2">
        <w:rPr>
          <w:color w:val="404040" w:themeColor="text1" w:themeTint="BF"/>
          <w:szCs w:val="28"/>
        </w:rPr>
        <w:br/>
      </w:r>
      <w:r w:rsidRPr="003E45A2">
        <w:rPr>
          <w:color w:val="404040" w:themeColor="text1" w:themeTint="BF"/>
          <w:szCs w:val="28"/>
        </w:rPr>
        <w:lastRenderedPageBreak/>
        <w:t xml:space="preserve">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3E45A2">
          <w:rPr>
            <w:color w:val="404040" w:themeColor="text1" w:themeTint="BF"/>
            <w:szCs w:val="28"/>
          </w:rPr>
          <w:t>2012 г</w:t>
        </w:r>
      </w:smartTag>
      <w:r w:rsidRPr="003E45A2">
        <w:rPr>
          <w:color w:val="404040" w:themeColor="text1" w:themeTint="BF"/>
          <w:szCs w:val="28"/>
        </w:rPr>
        <w:t>. № 57 (лично под роспись либо направлением заказным почтовым уведомлением).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5. Должностное лицо, уполномоченное на проведение проверки,</w:t>
      </w:r>
      <w:r w:rsidRPr="003E45A2">
        <w:rPr>
          <w:color w:val="404040" w:themeColor="text1" w:themeTint="BF"/>
          <w:szCs w:val="28"/>
        </w:rPr>
        <w:br/>
        <w:t>не позднее трех рабочих дней со дня ее назначения, направляет Заместителю Председателя Правительства Республики Марий Эл в соответствии</w:t>
      </w:r>
      <w:r w:rsidRPr="003E45A2">
        <w:rPr>
          <w:color w:val="404040" w:themeColor="text1" w:themeTint="BF"/>
          <w:szCs w:val="28"/>
        </w:rPr>
        <w:br/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Pr="003E45A2">
        <w:rPr>
          <w:color w:val="404040" w:themeColor="text1" w:themeTint="BF"/>
          <w:szCs w:val="28"/>
        </w:rPr>
        <w:br/>
        <w:t>в кредитные организации, налоговые органы Российской Федерации</w:t>
      </w:r>
      <w:r w:rsidRPr="003E45A2">
        <w:rPr>
          <w:color w:val="404040" w:themeColor="text1" w:themeTint="BF"/>
          <w:szCs w:val="28"/>
        </w:rPr>
        <w:br/>
        <w:t>и органы, осуществляющие государственную регистрацию прав</w:t>
      </w:r>
      <w:r w:rsidRPr="003E45A2">
        <w:rPr>
          <w:color w:val="404040" w:themeColor="text1" w:themeTint="BF"/>
          <w:szCs w:val="28"/>
        </w:rPr>
        <w:br/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 к настоящему Порядку.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</w:t>
      </w:r>
      <w:r w:rsidRPr="003E45A2">
        <w:rPr>
          <w:color w:val="404040" w:themeColor="text1" w:themeTint="BF"/>
          <w:szCs w:val="28"/>
        </w:rPr>
        <w:br/>
        <w:t>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7. После получения ответов на запросы, направленные в соответствии</w:t>
      </w:r>
      <w:r w:rsidRPr="003E45A2">
        <w:rPr>
          <w:color w:val="404040" w:themeColor="text1" w:themeTint="BF"/>
          <w:szCs w:val="28"/>
        </w:rPr>
        <w:br/>
        <w:t>с пунктами 5 и 6 настоящего Порядка,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представить письменное объяснение по каждому факту выявленных нарушений.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- отсутствия ответов на запросы, своевременно направленные</w:t>
      </w:r>
      <w:r w:rsidRPr="003E45A2">
        <w:rPr>
          <w:color w:val="404040" w:themeColor="text1" w:themeTint="BF"/>
          <w:szCs w:val="28"/>
        </w:rPr>
        <w:br/>
        <w:t>в соответствии с пунктами 5 и 6 настоящего Порядка;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- отсутствия пояснений по фактам выявленных нарушений от лица,</w:t>
      </w:r>
      <w:r w:rsidRPr="003E45A2">
        <w:rPr>
          <w:color w:val="404040" w:themeColor="text1" w:themeTint="BF"/>
          <w:szCs w:val="28"/>
        </w:rPr>
        <w:br/>
        <w:t>в отношении которого проводится проверка достоверности и полноты сведений, при условии его длительного нахождения на листке нетрудоспособности или в командировке;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lastRenderedPageBreak/>
        <w:t>- отсутствия на момент окончания срока проведения проверки достоверности и полноты сведений должностного лица, уполномоченного</w:t>
      </w:r>
      <w:r w:rsidRPr="003E45A2">
        <w:rPr>
          <w:color w:val="404040" w:themeColor="text1" w:themeTint="BF"/>
          <w:szCs w:val="28"/>
        </w:rPr>
        <w:br/>
        <w:t>на проведение проверки, в случае его длительного нахождения на листке нетрудоспособности или в командировке.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9. В случае не поступления ответов на запросы, направленные</w:t>
      </w:r>
      <w:r w:rsidRPr="003E45A2">
        <w:rPr>
          <w:color w:val="404040" w:themeColor="text1" w:themeTint="BF"/>
          <w:szCs w:val="28"/>
        </w:rPr>
        <w:br/>
        <w:t>в соответствии с пунктами 5 и 6 настоящего Порядка, либо отказов</w:t>
      </w:r>
      <w:r w:rsidRPr="003E45A2">
        <w:rPr>
          <w:color w:val="404040" w:themeColor="text1" w:themeTint="BF"/>
          <w:szCs w:val="28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 w:rsidRPr="003E45A2">
        <w:rPr>
          <w:color w:val="404040" w:themeColor="text1" w:themeTint="BF"/>
          <w:szCs w:val="28"/>
        </w:rPr>
        <w:br/>
        <w:t>и организаций с указанием пунктов и статей нормативных правовых актов, которые нарушены этими органами и организациями.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Pr="003E45A2">
        <w:rPr>
          <w:color w:val="404040" w:themeColor="text1" w:themeTint="BF"/>
          <w:szCs w:val="28"/>
        </w:rPr>
        <w:br/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Pr="003E45A2">
        <w:rPr>
          <w:color w:val="404040" w:themeColor="text1" w:themeTint="BF"/>
          <w:szCs w:val="28"/>
        </w:rPr>
        <w:br/>
        <w:t>об отказе от ознакомления с результатами проверки, который приобщается</w:t>
      </w:r>
      <w:r w:rsidRPr="003E45A2">
        <w:rPr>
          <w:color w:val="404040" w:themeColor="text1" w:themeTint="BF"/>
          <w:szCs w:val="28"/>
        </w:rPr>
        <w:br/>
        <w:t>к материалам проверки.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</w:pPr>
      <w:r w:rsidRPr="003E45A2">
        <w:rPr>
          <w:color w:val="404040" w:themeColor="text1" w:themeTint="BF"/>
          <w:szCs w:val="28"/>
        </w:rPr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825C54" w:rsidRPr="003E45A2" w:rsidRDefault="00825C54" w:rsidP="00825C54">
      <w:pPr>
        <w:ind w:firstLine="720"/>
        <w:jc w:val="both"/>
        <w:rPr>
          <w:color w:val="404040" w:themeColor="text1" w:themeTint="BF"/>
          <w:szCs w:val="28"/>
        </w:rPr>
        <w:sectPr w:rsidR="00825C54" w:rsidRPr="003E45A2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E45A2">
        <w:rPr>
          <w:color w:val="404040" w:themeColor="text1" w:themeTint="BF"/>
          <w:szCs w:val="28"/>
        </w:rPr>
        <w:t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</w:t>
      </w:r>
    </w:p>
    <w:p w:rsidR="00825C54" w:rsidRPr="003E45A2" w:rsidRDefault="00825C54" w:rsidP="00825C54">
      <w:pPr>
        <w:pStyle w:val="a6"/>
        <w:ind w:left="6946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825C54" w:rsidRPr="003E45A2" w:rsidRDefault="00825C54" w:rsidP="00825C54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к Порядку проведения проверки достоверности</w:t>
      </w:r>
    </w:p>
    <w:p w:rsidR="00825C54" w:rsidRPr="003E45A2" w:rsidRDefault="00825C54" w:rsidP="00825C54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и полноты сведений о доходах,</w:t>
      </w:r>
      <w:r w:rsidRPr="003E45A2">
        <w:rPr>
          <w:color w:val="404040" w:themeColor="text1" w:themeTint="BF"/>
          <w:sz w:val="24"/>
          <w:szCs w:val="24"/>
        </w:rPr>
        <w:br/>
        <w:t>об имуществе и обязательствах имущественного характера,</w:t>
      </w:r>
    </w:p>
    <w:p w:rsidR="00825C54" w:rsidRPr="003E45A2" w:rsidRDefault="00825C54" w:rsidP="00825C54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представленных гражданами, претендующими на замещение должностей</w:t>
      </w:r>
    </w:p>
    <w:p w:rsidR="00825C54" w:rsidRPr="003E45A2" w:rsidRDefault="00825C54" w:rsidP="00825C54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муниципальной службы в Юркинской сельской администрации,</w:t>
      </w:r>
    </w:p>
    <w:p w:rsidR="00825C54" w:rsidRPr="003E45A2" w:rsidRDefault="00825C54" w:rsidP="00825C54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муниципальными служащими в Юркинской сельской администрации,</w:t>
      </w:r>
    </w:p>
    <w:p w:rsidR="00825C54" w:rsidRPr="003E45A2" w:rsidRDefault="00825C54" w:rsidP="00825C54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>утвержденному постановлением Юркинской сельской администрации</w:t>
      </w:r>
    </w:p>
    <w:p w:rsidR="001C7E9F" w:rsidRPr="003E45A2" w:rsidRDefault="001C7E9F" w:rsidP="001C7E9F">
      <w:pPr>
        <w:ind w:left="6946"/>
        <w:jc w:val="center"/>
        <w:rPr>
          <w:color w:val="404040" w:themeColor="text1" w:themeTint="BF"/>
          <w:sz w:val="24"/>
          <w:szCs w:val="24"/>
        </w:rPr>
      </w:pPr>
      <w:r w:rsidRPr="003E45A2">
        <w:rPr>
          <w:color w:val="404040" w:themeColor="text1" w:themeTint="BF"/>
          <w:sz w:val="24"/>
          <w:szCs w:val="24"/>
        </w:rPr>
        <w:t xml:space="preserve">от 17 января 2020г  № </w:t>
      </w:r>
      <w:r w:rsidR="001244E8" w:rsidRPr="003E45A2">
        <w:rPr>
          <w:color w:val="404040" w:themeColor="text1" w:themeTint="BF"/>
          <w:sz w:val="24"/>
          <w:szCs w:val="24"/>
        </w:rPr>
        <w:t>3</w:t>
      </w:r>
    </w:p>
    <w:p w:rsidR="00825C54" w:rsidRPr="003E45A2" w:rsidRDefault="00825C54" w:rsidP="001C7E9F">
      <w:pPr>
        <w:jc w:val="center"/>
        <w:rPr>
          <w:color w:val="404040" w:themeColor="text1" w:themeTint="BF"/>
          <w:szCs w:val="28"/>
        </w:rPr>
      </w:pPr>
    </w:p>
    <w:p w:rsidR="00825C54" w:rsidRPr="003E45A2" w:rsidRDefault="00825C54" w:rsidP="00825C54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25C54" w:rsidRPr="003E45A2" w:rsidRDefault="00825C54" w:rsidP="00825C54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25C54" w:rsidRPr="003E45A2" w:rsidRDefault="00825C54" w:rsidP="00825C54">
      <w:pPr>
        <w:jc w:val="center"/>
        <w:rPr>
          <w:b/>
          <w:color w:val="404040" w:themeColor="text1" w:themeTint="BF"/>
          <w:sz w:val="32"/>
          <w:szCs w:val="32"/>
        </w:rPr>
      </w:pPr>
      <w:r w:rsidRPr="003E45A2">
        <w:rPr>
          <w:b/>
          <w:color w:val="404040" w:themeColor="text1" w:themeTint="BF"/>
          <w:sz w:val="32"/>
          <w:szCs w:val="32"/>
        </w:rPr>
        <w:t>Форма запроса</w:t>
      </w:r>
    </w:p>
    <w:p w:rsidR="00825C54" w:rsidRPr="003E45A2" w:rsidRDefault="00825C54" w:rsidP="00825C54">
      <w:pPr>
        <w:ind w:firstLine="708"/>
        <w:rPr>
          <w:color w:val="404040" w:themeColor="text1" w:themeTint="BF"/>
          <w:sz w:val="27"/>
          <w:szCs w:val="27"/>
        </w:rPr>
      </w:pPr>
    </w:p>
    <w:p w:rsidR="00825C54" w:rsidRPr="003E45A2" w:rsidRDefault="00825C54" w:rsidP="00825C54">
      <w:pPr>
        <w:ind w:firstLine="708"/>
        <w:rPr>
          <w:color w:val="404040" w:themeColor="text1" w:themeTint="BF"/>
          <w:sz w:val="27"/>
          <w:szCs w:val="27"/>
        </w:rPr>
      </w:pPr>
    </w:p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40"/>
        <w:gridCol w:w="1091"/>
        <w:gridCol w:w="2379"/>
        <w:gridCol w:w="3268"/>
        <w:gridCol w:w="1745"/>
        <w:gridCol w:w="1580"/>
        <w:gridCol w:w="2226"/>
      </w:tblGrid>
      <w:tr w:rsidR="00825C54" w:rsidRPr="003E45A2" w:rsidTr="002177C6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  <w:r w:rsidRPr="003E45A2">
              <w:rPr>
                <w:color w:val="404040" w:themeColor="text1" w:themeTint="BF"/>
                <w:sz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  <w:r w:rsidRPr="003E45A2">
              <w:rPr>
                <w:color w:val="404040" w:themeColor="text1" w:themeTint="BF"/>
                <w:sz w:val="20"/>
              </w:rPr>
              <w:t>Фамилия, Имя, Отчество (последнее - при наличии)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  <w:r w:rsidRPr="003E45A2">
              <w:rPr>
                <w:color w:val="404040" w:themeColor="text1" w:themeTint="BF"/>
                <w:sz w:val="20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  <w:r w:rsidRPr="003E45A2">
              <w:rPr>
                <w:color w:val="404040" w:themeColor="text1" w:themeTint="BF"/>
                <w:sz w:val="20"/>
              </w:rPr>
              <w:t>Адрес регистрации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  <w:r w:rsidRPr="003E45A2">
              <w:rPr>
                <w:color w:val="404040" w:themeColor="text1" w:themeTint="BF"/>
                <w:sz w:val="20"/>
              </w:rPr>
              <w:t>Место работы (службы) и должность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Паспортные данные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ИНН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</w:rPr>
            </w:pPr>
            <w:r w:rsidRPr="003E45A2">
              <w:rPr>
                <w:color w:val="404040" w:themeColor="text1" w:themeTint="BF"/>
                <w:sz w:val="20"/>
              </w:rPr>
              <w:t>Перечень банков</w:t>
            </w:r>
          </w:p>
        </w:tc>
      </w:tr>
      <w:tr w:rsidR="00825C54" w:rsidRPr="003E45A2" w:rsidTr="002177C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</w:rPr>
            </w:pPr>
          </w:p>
        </w:tc>
      </w:tr>
      <w:tr w:rsidR="00825C54" w:rsidRPr="003E45A2" w:rsidTr="002177C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</w:tr>
      <w:tr w:rsidR="00825C54" w:rsidRPr="003E45A2" w:rsidTr="002177C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</w:tr>
      <w:tr w:rsidR="00825C54" w:rsidRPr="003E45A2" w:rsidTr="002177C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</w:tr>
      <w:tr w:rsidR="00825C54" w:rsidRPr="003E45A2" w:rsidTr="002177C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jc w:val="center"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pStyle w:val="a8"/>
              <w:spacing w:before="0" w:beforeAutospacing="0" w:after="0" w:afterAutospacing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color w:val="404040" w:themeColor="text1" w:themeTint="BF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4" w:rsidRPr="003E45A2" w:rsidRDefault="00825C54" w:rsidP="002177C6">
            <w:pPr>
              <w:suppressAutoHyphens/>
              <w:rPr>
                <w:bCs/>
                <w:color w:val="404040" w:themeColor="text1" w:themeTint="BF"/>
                <w:sz w:val="20"/>
              </w:rPr>
            </w:pPr>
          </w:p>
        </w:tc>
      </w:tr>
    </w:tbl>
    <w:p w:rsidR="00825C54" w:rsidRPr="003E45A2" w:rsidRDefault="00825C54" w:rsidP="00825C54">
      <w:pPr>
        <w:rPr>
          <w:color w:val="404040" w:themeColor="text1" w:themeTint="BF"/>
        </w:rPr>
      </w:pPr>
    </w:p>
    <w:p w:rsidR="000701AA" w:rsidRPr="003E45A2" w:rsidRDefault="000701AA" w:rsidP="00825C54">
      <w:pPr>
        <w:rPr>
          <w:color w:val="404040" w:themeColor="text1" w:themeTint="BF"/>
        </w:rPr>
      </w:pPr>
    </w:p>
    <w:sectPr w:rsidR="000701AA" w:rsidRPr="003E45A2" w:rsidSect="00794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D6" w:rsidRDefault="009254D6" w:rsidP="00825C54">
      <w:r>
        <w:separator/>
      </w:r>
    </w:p>
  </w:endnote>
  <w:endnote w:type="continuationSeparator" w:id="1">
    <w:p w:rsidR="009254D6" w:rsidRDefault="009254D6" w:rsidP="0082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D6" w:rsidRDefault="009254D6" w:rsidP="00825C54">
      <w:r>
        <w:separator/>
      </w:r>
    </w:p>
  </w:footnote>
  <w:footnote w:type="continuationSeparator" w:id="1">
    <w:p w:rsidR="009254D6" w:rsidRDefault="009254D6" w:rsidP="00825C54">
      <w:r>
        <w:continuationSeparator/>
      </w:r>
    </w:p>
  </w:footnote>
  <w:footnote w:id="2">
    <w:p w:rsidR="00825C54" w:rsidRDefault="00825C54" w:rsidP="00825C54">
      <w:pPr>
        <w:ind w:left="180" w:hanging="180"/>
        <w:jc w:val="both"/>
      </w:pPr>
      <w:r>
        <w:rPr>
          <w:rStyle w:val="a5"/>
        </w:rPr>
        <w:footnoteRef/>
      </w:r>
      <w:r>
        <w:t xml:space="preserve"> </w:t>
      </w:r>
      <w:r w:rsidRPr="0079450F">
        <w:rPr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54" w:rsidRDefault="009C11B8" w:rsidP="006854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5C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5C54" w:rsidRDefault="00825C54" w:rsidP="00D2696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54" w:rsidRDefault="009C11B8" w:rsidP="006854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5C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4DF5">
      <w:rPr>
        <w:rStyle w:val="ab"/>
        <w:noProof/>
      </w:rPr>
      <w:t>2</w:t>
    </w:r>
    <w:r>
      <w:rPr>
        <w:rStyle w:val="ab"/>
      </w:rPr>
      <w:fldChar w:fldCharType="end"/>
    </w:r>
  </w:p>
  <w:p w:rsidR="00825C54" w:rsidRDefault="00825C54" w:rsidP="00D26969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C54"/>
    <w:rsid w:val="00012230"/>
    <w:rsid w:val="00061B48"/>
    <w:rsid w:val="000701AA"/>
    <w:rsid w:val="000F3DE3"/>
    <w:rsid w:val="001244E8"/>
    <w:rsid w:val="00195025"/>
    <w:rsid w:val="001A6514"/>
    <w:rsid w:val="001C7E9F"/>
    <w:rsid w:val="00321122"/>
    <w:rsid w:val="003E45A2"/>
    <w:rsid w:val="0043532C"/>
    <w:rsid w:val="0045453D"/>
    <w:rsid w:val="004D35BF"/>
    <w:rsid w:val="0056470F"/>
    <w:rsid w:val="005A6B28"/>
    <w:rsid w:val="007105C8"/>
    <w:rsid w:val="00825C54"/>
    <w:rsid w:val="00850769"/>
    <w:rsid w:val="009254D6"/>
    <w:rsid w:val="009C11B8"/>
    <w:rsid w:val="00A87B96"/>
    <w:rsid w:val="00AE4AB1"/>
    <w:rsid w:val="00B475FA"/>
    <w:rsid w:val="00BE0A4C"/>
    <w:rsid w:val="00CB7894"/>
    <w:rsid w:val="00CF4DF5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4"/>
    <w:pPr>
      <w:spacing w:after="0" w:afterAutospacing="0"/>
      <w:ind w:left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25C54"/>
    <w:pPr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5C54"/>
    <w:pPr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rsid w:val="00825C54"/>
    <w:rPr>
      <w:vertAlign w:val="superscript"/>
    </w:rPr>
  </w:style>
  <w:style w:type="paragraph" w:styleId="a6">
    <w:name w:val="Body Text"/>
    <w:basedOn w:val="a"/>
    <w:link w:val="a7"/>
    <w:rsid w:val="00825C54"/>
    <w:pPr>
      <w:jc w:val="center"/>
    </w:pPr>
    <w:rPr>
      <w:rFonts w:eastAsia="Times New Roman"/>
      <w:sz w:val="20"/>
    </w:rPr>
  </w:style>
  <w:style w:type="character" w:customStyle="1" w:styleId="a7">
    <w:name w:val="Основной текст Знак"/>
    <w:basedOn w:val="a0"/>
    <w:link w:val="a6"/>
    <w:rsid w:val="00825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25C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rsid w:val="00825C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5C54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25C54"/>
  </w:style>
  <w:style w:type="paragraph" w:customStyle="1" w:styleId="Default">
    <w:name w:val="Default"/>
    <w:rsid w:val="00825C54"/>
    <w:pPr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отдельных вопросах 
организации антикоррупционной работы
в Юркинской сельской администрации
</_x041e__x043f__x0438__x0441__x0430__x043d__x0438__x0435_>
    <_x041f__x0430__x043f__x043a__x0430_ xmlns="67885b9e-12d7-4928-8855-250de8e5ce20">2020 г</_x041f__x0430__x043f__x043a__x0430_>
    <_dlc_DocId xmlns="57504d04-691e-4fc4-8f09-4f19fdbe90f6">XXJ7TYMEEKJ2-1661-509</_dlc_DocId>
    <_dlc_DocIdUrl xmlns="57504d04-691e-4fc4-8f09-4f19fdbe90f6">
      <Url>https://vip.gov.mari.ru/jurino/_layouts/DocIdRedir.aspx?ID=XXJ7TYMEEKJ2-1661-509</Url>
      <Description>XXJ7TYMEEKJ2-1661-509</Description>
    </_dlc_DocIdUrl>
  </documentManagement>
</p:properties>
</file>

<file path=customXml/itemProps1.xml><?xml version="1.0" encoding="utf-8"?>
<ds:datastoreItem xmlns:ds="http://schemas.openxmlformats.org/officeDocument/2006/customXml" ds:itemID="{77FB07F2-D43E-4E23-AF0D-D11A3C348622}"/>
</file>

<file path=customXml/itemProps2.xml><?xml version="1.0" encoding="utf-8"?>
<ds:datastoreItem xmlns:ds="http://schemas.openxmlformats.org/officeDocument/2006/customXml" ds:itemID="{50CCA877-879D-49BC-B3C6-A8E7F92DEA04}"/>
</file>

<file path=customXml/itemProps3.xml><?xml version="1.0" encoding="utf-8"?>
<ds:datastoreItem xmlns:ds="http://schemas.openxmlformats.org/officeDocument/2006/customXml" ds:itemID="{75DDFC41-7BD2-480E-AF74-2837054C21D3}"/>
</file>

<file path=customXml/itemProps4.xml><?xml version="1.0" encoding="utf-8"?>
<ds:datastoreItem xmlns:ds="http://schemas.openxmlformats.org/officeDocument/2006/customXml" ds:itemID="{94A145E4-B63A-40D7-94DF-E0CFDBC9B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17.01.2020г. №3</dc:title>
  <dc:creator>admin</dc:creator>
  <cp:lastModifiedBy>admin</cp:lastModifiedBy>
  <cp:revision>3</cp:revision>
  <cp:lastPrinted>2020-01-27T12:13:00Z</cp:lastPrinted>
  <dcterms:created xsi:type="dcterms:W3CDTF">2020-01-27T06:29:00Z</dcterms:created>
  <dcterms:modified xsi:type="dcterms:W3CDTF">2020-01-27T12:45:00Z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59296f7f-5976-438c-b309-02bb32d68ea7</vt:lpwstr>
  </property>
</Properties>
</file>