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740F2" w:rsidRPr="0059211A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F2" w:rsidRPr="0059211A" w:rsidRDefault="00E740F2" w:rsidP="00610E1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59211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РЕШЕНИЕ</w:t>
            </w:r>
          </w:p>
        </w:tc>
      </w:tr>
      <w:tr w:rsidR="00E740F2" w:rsidRPr="0059211A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F2" w:rsidRPr="0059211A" w:rsidRDefault="00E740F2" w:rsidP="00610E1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59211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Собрания депутатов</w:t>
            </w:r>
          </w:p>
        </w:tc>
      </w:tr>
      <w:tr w:rsidR="00E740F2" w:rsidRPr="0059211A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F2" w:rsidRPr="0059211A" w:rsidRDefault="00E740F2" w:rsidP="00610E1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59211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муниципального образования</w:t>
            </w:r>
          </w:p>
        </w:tc>
      </w:tr>
      <w:tr w:rsidR="00E740F2" w:rsidRPr="0059211A" w:rsidTr="00610E1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F2" w:rsidRPr="0059211A" w:rsidRDefault="00E740F2" w:rsidP="00610E1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59211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59211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Юркинское</w:t>
            </w:r>
            <w:proofErr w:type="spellEnd"/>
            <w:r w:rsidRPr="0059211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 xml:space="preserve"> сельское поселение»</w:t>
            </w:r>
          </w:p>
        </w:tc>
      </w:tr>
      <w:tr w:rsidR="00E740F2" w:rsidRPr="0059211A" w:rsidTr="00610E17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40F2" w:rsidRPr="0059211A" w:rsidRDefault="00E740F2" w:rsidP="00610E1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59211A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третьего созыва</w:t>
            </w:r>
          </w:p>
        </w:tc>
      </w:tr>
    </w:tbl>
    <w:p w:rsidR="00E740F2" w:rsidRPr="0059211A" w:rsidRDefault="00E740F2" w:rsidP="00E740F2">
      <w:pPr>
        <w:tabs>
          <w:tab w:val="left" w:pos="3920"/>
        </w:tabs>
        <w:spacing w:after="0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E740F2" w:rsidRPr="0059211A" w:rsidRDefault="00E740F2" w:rsidP="00E740F2">
      <w:pPr>
        <w:tabs>
          <w:tab w:val="left" w:pos="3920"/>
        </w:tabs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E740F2" w:rsidRPr="0059211A" w:rsidRDefault="00E740F2" w:rsidP="00E740F2">
      <w:pPr>
        <w:spacing w:after="0"/>
        <w:jc w:val="both"/>
        <w:rPr>
          <w:rFonts w:ascii="Times New Roman" w:hAnsi="Times New Roman"/>
          <w:b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от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25 декабря </w:t>
      </w:r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2018  года                                                            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                 </w:t>
      </w:r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      №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201</w:t>
      </w:r>
    </w:p>
    <w:p w:rsidR="00E740F2" w:rsidRPr="0059211A" w:rsidRDefault="00E740F2" w:rsidP="00E740F2">
      <w:pPr>
        <w:pStyle w:val="p5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p5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p3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b/>
          <w:bCs/>
          <w:color w:val="262626" w:themeColor="text1" w:themeTint="D9"/>
          <w:sz w:val="26"/>
          <w:szCs w:val="26"/>
        </w:rPr>
      </w:pPr>
      <w:r w:rsidRPr="0059211A">
        <w:rPr>
          <w:rStyle w:val="s1"/>
          <w:b/>
          <w:bCs/>
          <w:color w:val="262626" w:themeColor="text1" w:themeTint="D9"/>
          <w:sz w:val="26"/>
          <w:szCs w:val="26"/>
        </w:rPr>
        <w:t xml:space="preserve">О признании </w:t>
      </w:r>
      <w:proofErr w:type="gramStart"/>
      <w:r w:rsidRPr="0059211A">
        <w:rPr>
          <w:rStyle w:val="s1"/>
          <w:b/>
          <w:bCs/>
          <w:color w:val="262626" w:themeColor="text1" w:themeTint="D9"/>
          <w:sz w:val="26"/>
          <w:szCs w:val="26"/>
        </w:rPr>
        <w:t>утратившим</w:t>
      </w:r>
      <w:proofErr w:type="gramEnd"/>
      <w:r w:rsidRPr="0059211A">
        <w:rPr>
          <w:rStyle w:val="s1"/>
          <w:b/>
          <w:bCs/>
          <w:color w:val="262626" w:themeColor="text1" w:themeTint="D9"/>
          <w:sz w:val="26"/>
          <w:szCs w:val="26"/>
        </w:rPr>
        <w:t xml:space="preserve"> силу решения Собрания депутатов </w:t>
      </w:r>
    </w:p>
    <w:p w:rsidR="00E740F2" w:rsidRPr="0059211A" w:rsidRDefault="00E740F2" w:rsidP="00E740F2">
      <w:pPr>
        <w:pStyle w:val="p3"/>
        <w:shd w:val="clear" w:color="auto" w:fill="FFFFFF"/>
        <w:spacing w:before="0" w:beforeAutospacing="0" w:after="0" w:afterAutospacing="0"/>
        <w:ind w:right="-1"/>
        <w:jc w:val="center"/>
        <w:rPr>
          <w:rStyle w:val="s1"/>
          <w:b/>
          <w:bCs/>
          <w:color w:val="262626" w:themeColor="text1" w:themeTint="D9"/>
          <w:sz w:val="26"/>
          <w:szCs w:val="26"/>
        </w:rPr>
      </w:pPr>
      <w:r w:rsidRPr="0059211A">
        <w:rPr>
          <w:rStyle w:val="s1"/>
          <w:b/>
          <w:bCs/>
          <w:color w:val="262626" w:themeColor="text1" w:themeTint="D9"/>
          <w:sz w:val="26"/>
          <w:szCs w:val="26"/>
        </w:rPr>
        <w:t>муниципального образования  «</w:t>
      </w:r>
      <w:proofErr w:type="spellStart"/>
      <w:r w:rsidRPr="0059211A">
        <w:rPr>
          <w:rStyle w:val="s1"/>
          <w:b/>
          <w:bCs/>
          <w:color w:val="262626" w:themeColor="text1" w:themeTint="D9"/>
          <w:sz w:val="26"/>
          <w:szCs w:val="26"/>
        </w:rPr>
        <w:t>Юркинское</w:t>
      </w:r>
      <w:proofErr w:type="spellEnd"/>
      <w:r w:rsidRPr="0059211A">
        <w:rPr>
          <w:rStyle w:val="s1"/>
          <w:b/>
          <w:bCs/>
          <w:color w:val="262626" w:themeColor="text1" w:themeTint="D9"/>
          <w:sz w:val="26"/>
          <w:szCs w:val="26"/>
        </w:rPr>
        <w:t xml:space="preserve"> сельское поселение»</w:t>
      </w:r>
    </w:p>
    <w:p w:rsidR="00E740F2" w:rsidRPr="0059211A" w:rsidRDefault="00E740F2" w:rsidP="00E740F2">
      <w:pPr>
        <w:pStyle w:val="p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rStyle w:val="s1"/>
          <w:b/>
          <w:bCs/>
          <w:color w:val="262626" w:themeColor="text1" w:themeTint="D9"/>
          <w:sz w:val="26"/>
          <w:szCs w:val="26"/>
        </w:rPr>
      </w:pPr>
      <w:r w:rsidRPr="0059211A">
        <w:rPr>
          <w:b/>
          <w:color w:val="262626" w:themeColor="text1" w:themeTint="D9"/>
          <w:sz w:val="28"/>
          <w:szCs w:val="28"/>
        </w:rPr>
        <w:t>№ 67 от 25 декабря 2015 года</w:t>
      </w:r>
    </w:p>
    <w:p w:rsidR="00E740F2" w:rsidRPr="0059211A" w:rsidRDefault="00E740F2" w:rsidP="00E740F2">
      <w:pPr>
        <w:pStyle w:val="p3"/>
        <w:shd w:val="clear" w:color="auto" w:fill="FFFFFF"/>
        <w:spacing w:before="0" w:beforeAutospacing="0" w:after="0" w:afterAutospacing="0"/>
        <w:ind w:right="-1" w:firstLine="851"/>
        <w:jc w:val="center"/>
        <w:rPr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p3"/>
        <w:shd w:val="clear" w:color="auto" w:fill="FFFFFF"/>
        <w:spacing w:before="0" w:beforeAutospacing="0" w:after="0" w:afterAutospacing="0"/>
        <w:ind w:right="850" w:firstLine="851"/>
        <w:jc w:val="center"/>
        <w:rPr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На основании статьи 3.3 Федерального закона от 28.09.2001 № 137-ФЗ     «О введении в действие земельного кодекса Российской Федерации» Собрание депутатов муниципального образования «</w:t>
      </w:r>
      <w:proofErr w:type="spellStart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Юркинское</w:t>
      </w:r>
      <w:proofErr w:type="spellEnd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сельское поселение» </w:t>
      </w: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b/>
          <w:color w:val="262626" w:themeColor="text1" w:themeTint="D9"/>
          <w:sz w:val="26"/>
          <w:szCs w:val="26"/>
        </w:rPr>
      </w:pPr>
      <w:proofErr w:type="spellStart"/>
      <w:proofErr w:type="gramStart"/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>р</w:t>
      </w:r>
      <w:proofErr w:type="spellEnd"/>
      <w:proofErr w:type="gramEnd"/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 е </w:t>
      </w:r>
      <w:proofErr w:type="spellStart"/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>ш</w:t>
      </w:r>
      <w:proofErr w:type="spellEnd"/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 и л о:</w:t>
      </w: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b/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1. </w:t>
      </w:r>
      <w:proofErr w:type="gramStart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Признать утратившим силу решение Собрания депутатов муниципального образования «</w:t>
      </w:r>
      <w:proofErr w:type="spellStart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Юркинское</w:t>
      </w:r>
      <w:proofErr w:type="spellEnd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сельское поселение»  от 25 декабря 2015 года № 67 «Об утверждении </w:t>
      </w:r>
      <w:r w:rsidRPr="005921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Порядка </w:t>
      </w:r>
      <w:r w:rsidRPr="0059211A">
        <w:rPr>
          <w:rFonts w:ascii="Times New Roman" w:hAnsi="Times New Roman" w:cs="Times New Roman"/>
          <w:bCs/>
          <w:color w:val="262626" w:themeColor="text1" w:themeTint="D9"/>
          <w:kern w:val="26"/>
          <w:sz w:val="28"/>
          <w:szCs w:val="28"/>
        </w:rPr>
        <w:t xml:space="preserve">определения цены продажи земельных участков, </w:t>
      </w:r>
      <w:r w:rsidRPr="0059211A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находящихся в собственности Республики Марий Эл, и земельных участков, государственная собственность на которые не разграничена, при заключении  договоров купли-продажи таких земельных  участков без проведения торгов</w:t>
      </w:r>
      <w:r w:rsidRPr="0059211A"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  <w:r w:rsidRPr="0059211A">
        <w:rPr>
          <w:rFonts w:ascii="Arial" w:hAnsi="Arial" w:cs="Arial"/>
          <w:color w:val="262626" w:themeColor="text1" w:themeTint="D9"/>
          <w:spacing w:val="2"/>
          <w:sz w:val="38"/>
          <w:szCs w:val="38"/>
          <w:shd w:val="clear" w:color="auto" w:fill="FFFFFF"/>
        </w:rPr>
        <w:t xml:space="preserve"> </w:t>
      </w:r>
      <w:r w:rsidRPr="0059211A">
        <w:rPr>
          <w:rFonts w:ascii="Times New Roman" w:hAnsi="Times New Roman"/>
          <w:color w:val="262626" w:themeColor="text1" w:themeTint="D9"/>
          <w:sz w:val="28"/>
          <w:szCs w:val="28"/>
        </w:rPr>
        <w:t>утвержденное решением Собрания депутатов муниципального образования «</w:t>
      </w:r>
      <w:proofErr w:type="spellStart"/>
      <w:r w:rsidRPr="0059211A">
        <w:rPr>
          <w:rFonts w:ascii="Times New Roman" w:hAnsi="Times New Roman"/>
          <w:color w:val="262626" w:themeColor="text1" w:themeTint="D9"/>
          <w:sz w:val="28"/>
          <w:szCs w:val="28"/>
        </w:rPr>
        <w:t>Юркинское</w:t>
      </w:r>
      <w:proofErr w:type="spellEnd"/>
      <w:r w:rsidRPr="0059211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сельское поселение»» </w:t>
      </w:r>
      <w:proofErr w:type="gramEnd"/>
    </w:p>
    <w:p w:rsidR="00E740F2" w:rsidRPr="0059211A" w:rsidRDefault="00E740F2" w:rsidP="00E740F2">
      <w:pPr>
        <w:spacing w:after="0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2. Настоящее Решение обнародовать на информационном стенде муниципального образования «</w:t>
      </w:r>
      <w:proofErr w:type="spellStart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Юркинское</w:t>
      </w:r>
      <w:proofErr w:type="spellEnd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Юринский</w:t>
      </w:r>
      <w:proofErr w:type="spellEnd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муниципальный район» (страница «</w:t>
      </w:r>
      <w:proofErr w:type="spellStart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>Юркинское</w:t>
      </w:r>
      <w:proofErr w:type="spellEnd"/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сельское поселение) в информационно-телекоммуникационной сети «Интернет».</w:t>
      </w: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        </w:t>
      </w: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color w:val="262626" w:themeColor="text1" w:themeTint="D9"/>
          <w:sz w:val="26"/>
          <w:szCs w:val="26"/>
        </w:rPr>
        <w:t xml:space="preserve"> 3.Настоящее решение вступает в силу со дня его обнародования.</w:t>
      </w: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a3"/>
        <w:spacing w:after="0" w:afterAutospacing="0"/>
        <w:ind w:left="0" w:firstLine="851"/>
        <w:rPr>
          <w:rFonts w:ascii="Times New Roman" w:hAnsi="Times New Roman"/>
          <w:color w:val="262626" w:themeColor="text1" w:themeTint="D9"/>
          <w:sz w:val="26"/>
          <w:szCs w:val="26"/>
        </w:rPr>
      </w:pPr>
    </w:p>
    <w:p w:rsidR="00E740F2" w:rsidRPr="0059211A" w:rsidRDefault="00E740F2" w:rsidP="00E740F2">
      <w:pPr>
        <w:pStyle w:val="a3"/>
        <w:spacing w:after="0" w:afterAutospacing="0"/>
        <w:ind w:left="0"/>
        <w:rPr>
          <w:rFonts w:ascii="Times New Roman" w:hAnsi="Times New Roman"/>
          <w:b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>Председатель Собрания депутатов</w:t>
      </w:r>
    </w:p>
    <w:p w:rsidR="00E740F2" w:rsidRPr="0059211A" w:rsidRDefault="00E740F2" w:rsidP="00E740F2">
      <w:pPr>
        <w:pStyle w:val="a3"/>
        <w:spacing w:after="0" w:afterAutospacing="0"/>
        <w:ind w:left="0"/>
        <w:rPr>
          <w:rFonts w:ascii="Times New Roman" w:hAnsi="Times New Roman"/>
          <w:b/>
          <w:color w:val="262626" w:themeColor="text1" w:themeTint="D9"/>
          <w:sz w:val="26"/>
          <w:szCs w:val="26"/>
        </w:rPr>
      </w:pPr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>муниципального образования</w:t>
      </w:r>
    </w:p>
    <w:p w:rsidR="00E740F2" w:rsidRDefault="00E740F2" w:rsidP="00E740F2">
      <w:pPr>
        <w:pStyle w:val="a3"/>
        <w:spacing w:after="0" w:afterAutospacing="0"/>
        <w:ind w:left="0"/>
      </w:pPr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>«</w:t>
      </w:r>
      <w:proofErr w:type="spellStart"/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>Юркинское</w:t>
      </w:r>
      <w:proofErr w:type="spellEnd"/>
      <w:r w:rsidRPr="0059211A"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 сельское поселение»                                                    Н.С. Иванова</w:t>
      </w: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F2"/>
    <w:rsid w:val="00012230"/>
    <w:rsid w:val="00061B48"/>
    <w:rsid w:val="000701AA"/>
    <w:rsid w:val="001A6514"/>
    <w:rsid w:val="001C1034"/>
    <w:rsid w:val="00321122"/>
    <w:rsid w:val="0045453D"/>
    <w:rsid w:val="0056470F"/>
    <w:rsid w:val="00850769"/>
    <w:rsid w:val="00A87B96"/>
    <w:rsid w:val="00B475FA"/>
    <w:rsid w:val="00E30D63"/>
    <w:rsid w:val="00E740F2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2"/>
    <w:pPr>
      <w:spacing w:after="200" w:afterAutospacing="0" w:line="276" w:lineRule="auto"/>
      <w:ind w:left="0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 w:line="240" w:lineRule="auto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s1">
    <w:name w:val="s1"/>
    <w:rsid w:val="00E740F2"/>
  </w:style>
  <w:style w:type="paragraph" w:customStyle="1" w:styleId="p5">
    <w:name w:val="p5"/>
    <w:basedOn w:val="a"/>
    <w:rsid w:val="00E740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E740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
муниципального образования  «Юркинское сельское поселение»
№ 67 от 25 декабря 2015 года
</_x041e__x043f__x0438__x0441__x0430__x043d__x0438__x0435_>
    <_x041f__x0430__x043f__x043a__x0430_ xmlns="409af9b2-612a-4f83-a443-8c6aec601e85">2018 г</_x041f__x0430__x043f__x043a__x0430_>
    <_dlc_DocId xmlns="57504d04-691e-4fc4-8f09-4f19fdbe90f6">XXJ7TYMEEKJ2-5069-375</_dlc_DocId>
    <_dlc_DocIdUrl xmlns="57504d04-691e-4fc4-8f09-4f19fdbe90f6">
      <Url>https://vip.gov.mari.ru/jurino/_layouts/DocIdRedir.aspx?ID=XXJ7TYMEEKJ2-5069-375</Url>
      <Description>XXJ7TYMEEKJ2-5069-375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D2105-6CC5-44FF-8DB5-F9B197C3F4E9}"/>
</file>

<file path=customXml/itemProps2.xml><?xml version="1.0" encoding="utf-8"?>
<ds:datastoreItem xmlns:ds="http://schemas.openxmlformats.org/officeDocument/2006/customXml" ds:itemID="{2FA370D6-E6A6-4169-8CA6-BE397F7AA6FA}"/>
</file>

<file path=customXml/itemProps3.xml><?xml version="1.0" encoding="utf-8"?>
<ds:datastoreItem xmlns:ds="http://schemas.openxmlformats.org/officeDocument/2006/customXml" ds:itemID="{280D227C-59EF-42CA-B1B3-13915CA7D1C2}"/>
</file>

<file path=customXml/itemProps4.xml><?xml version="1.0" encoding="utf-8"?>
<ds:datastoreItem xmlns:ds="http://schemas.openxmlformats.org/officeDocument/2006/customXml" ds:itemID="{2457CCCE-6ECD-4FA5-80B5-A1B159DDA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25.12.2018г. №201</dc:title>
  <dc:creator>admin</dc:creator>
  <cp:lastModifiedBy>admin</cp:lastModifiedBy>
  <cp:revision>1</cp:revision>
  <cp:lastPrinted>2018-12-25T07:44:00Z</cp:lastPrinted>
  <dcterms:created xsi:type="dcterms:W3CDTF">2018-12-25T07:43:00Z</dcterms:created>
  <dcterms:modified xsi:type="dcterms:W3CDTF">2018-12-25T07:45:00Z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3c46900c-f604-47c8-8c3e-dc3000e52218</vt:lpwstr>
  </property>
</Properties>
</file>