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8D15FB" w:rsidRPr="001342FC" w:rsidTr="004C7A8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5FB" w:rsidRPr="001342FC" w:rsidRDefault="008D15FB" w:rsidP="004C7A8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РЕШЕНИЕ </w:t>
            </w:r>
          </w:p>
        </w:tc>
      </w:tr>
      <w:tr w:rsidR="008D15FB" w:rsidRPr="001342FC" w:rsidTr="004C7A8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5FB" w:rsidRPr="001342FC" w:rsidRDefault="008D15FB" w:rsidP="004C7A8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Собрания депутатов </w:t>
            </w:r>
          </w:p>
        </w:tc>
      </w:tr>
      <w:tr w:rsidR="008D15FB" w:rsidRPr="001342FC" w:rsidTr="004C7A8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5FB" w:rsidRPr="001342FC" w:rsidRDefault="008D15FB" w:rsidP="004C7A8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8D15FB" w:rsidRPr="001342FC" w:rsidTr="004C7A8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5FB" w:rsidRPr="001342FC" w:rsidRDefault="008D15FB" w:rsidP="004C7A8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Юркинское</w:t>
            </w:r>
            <w:proofErr w:type="spellEnd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 </w:t>
            </w:r>
          </w:p>
        </w:tc>
      </w:tr>
      <w:tr w:rsidR="008D15FB" w:rsidRPr="001342FC" w:rsidTr="004C7A85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D15FB" w:rsidRPr="001342FC" w:rsidRDefault="008D15FB" w:rsidP="004C7A8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третьего созыва</w:t>
            </w:r>
          </w:p>
        </w:tc>
      </w:tr>
    </w:tbl>
    <w:p w:rsidR="008D15FB" w:rsidRPr="00140A61" w:rsidRDefault="008D15FB" w:rsidP="008D15FB">
      <w:pPr>
        <w:rPr>
          <w:rFonts w:ascii="Times New Roman" w:hAnsi="Times New Roman" w:cs="Times New Roman"/>
        </w:rPr>
      </w:pPr>
      <w:r w:rsidRPr="001342FC">
        <w:tab/>
      </w:r>
    </w:p>
    <w:p w:rsidR="008D15FB" w:rsidRPr="001342FC" w:rsidRDefault="008D15FB" w:rsidP="008D15FB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5FB" w:rsidRPr="004B5F36" w:rsidRDefault="008D15FB" w:rsidP="008D15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F36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B02EF">
        <w:rPr>
          <w:rFonts w:ascii="Times New Roman" w:hAnsi="Times New Roman" w:cs="Times New Roman"/>
          <w:b/>
          <w:sz w:val="26"/>
          <w:szCs w:val="26"/>
        </w:rPr>
        <w:t>27 марта</w:t>
      </w:r>
      <w:r w:rsidRPr="004B5F36">
        <w:rPr>
          <w:rFonts w:ascii="Times New Roman" w:hAnsi="Times New Roman" w:cs="Times New Roman"/>
          <w:b/>
          <w:sz w:val="26"/>
          <w:szCs w:val="26"/>
        </w:rPr>
        <w:t xml:space="preserve"> 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B5F36">
        <w:rPr>
          <w:rFonts w:ascii="Times New Roman" w:hAnsi="Times New Roman" w:cs="Times New Roman"/>
          <w:b/>
          <w:sz w:val="26"/>
          <w:szCs w:val="26"/>
        </w:rPr>
        <w:t xml:space="preserve">  года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4B5F3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B02EF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4B5F36">
        <w:rPr>
          <w:rFonts w:ascii="Times New Roman" w:hAnsi="Times New Roman" w:cs="Times New Roman"/>
          <w:b/>
          <w:sz w:val="26"/>
          <w:szCs w:val="26"/>
        </w:rPr>
        <w:t xml:space="preserve">  №  </w:t>
      </w:r>
      <w:r w:rsidR="007B02EF">
        <w:rPr>
          <w:rFonts w:ascii="Times New Roman" w:hAnsi="Times New Roman" w:cs="Times New Roman"/>
          <w:b/>
          <w:sz w:val="26"/>
          <w:szCs w:val="26"/>
        </w:rPr>
        <w:t>180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D15FB" w:rsidRPr="004B5F36" w:rsidRDefault="008D15FB" w:rsidP="008D15F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D15FB" w:rsidRPr="004B5F36" w:rsidRDefault="008D15FB" w:rsidP="008D15F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D15FB" w:rsidRPr="004B5F36" w:rsidRDefault="008D15FB" w:rsidP="008D15FB">
      <w:pPr>
        <w:pStyle w:val="p3"/>
        <w:shd w:val="clear" w:color="auto" w:fill="FFFFFF"/>
        <w:spacing w:before="0" w:beforeAutospacing="0" w:after="0" w:afterAutospacing="0"/>
        <w:ind w:left="851" w:right="850"/>
        <w:jc w:val="center"/>
        <w:rPr>
          <w:rStyle w:val="s1"/>
          <w:b/>
          <w:bCs/>
          <w:color w:val="000000"/>
          <w:sz w:val="26"/>
          <w:szCs w:val="26"/>
        </w:rPr>
      </w:pPr>
      <w:r w:rsidRPr="004B5F36">
        <w:rPr>
          <w:rStyle w:val="s1"/>
          <w:b/>
          <w:bCs/>
          <w:color w:val="000000"/>
          <w:sz w:val="26"/>
          <w:szCs w:val="26"/>
        </w:rPr>
        <w:t xml:space="preserve">О внесении изменений в Положение  </w:t>
      </w:r>
    </w:p>
    <w:p w:rsidR="008D15FB" w:rsidRPr="004B5F36" w:rsidRDefault="008D15FB" w:rsidP="008D15FB">
      <w:pPr>
        <w:pStyle w:val="p3"/>
        <w:shd w:val="clear" w:color="auto" w:fill="FFFFFF"/>
        <w:spacing w:before="0" w:beforeAutospacing="0" w:after="0" w:afterAutospacing="0"/>
        <w:ind w:left="851" w:right="850"/>
        <w:jc w:val="center"/>
        <w:rPr>
          <w:rStyle w:val="s1"/>
          <w:b/>
          <w:bCs/>
          <w:color w:val="000000"/>
          <w:sz w:val="26"/>
          <w:szCs w:val="26"/>
        </w:rPr>
      </w:pPr>
      <w:r w:rsidRPr="004B5F36">
        <w:rPr>
          <w:rStyle w:val="s1"/>
          <w:b/>
          <w:bCs/>
          <w:color w:val="000000"/>
          <w:sz w:val="26"/>
          <w:szCs w:val="26"/>
        </w:rPr>
        <w:t xml:space="preserve">о бюджетном процессе в муниципальном образовании  </w:t>
      </w:r>
    </w:p>
    <w:p w:rsidR="008D15FB" w:rsidRPr="004B5F36" w:rsidRDefault="008D15FB" w:rsidP="008D15FB">
      <w:pPr>
        <w:pStyle w:val="p3"/>
        <w:shd w:val="clear" w:color="auto" w:fill="FFFFFF"/>
        <w:spacing w:before="0" w:beforeAutospacing="0" w:after="0" w:afterAutospacing="0"/>
        <w:ind w:left="851" w:right="850"/>
        <w:jc w:val="center"/>
        <w:rPr>
          <w:rStyle w:val="s1"/>
          <w:b/>
          <w:bCs/>
          <w:color w:val="000000"/>
          <w:sz w:val="26"/>
          <w:szCs w:val="26"/>
        </w:rPr>
      </w:pPr>
      <w:r w:rsidRPr="004B5F36">
        <w:rPr>
          <w:rStyle w:val="s1"/>
          <w:b/>
          <w:bCs/>
          <w:color w:val="000000"/>
          <w:sz w:val="26"/>
          <w:szCs w:val="26"/>
        </w:rPr>
        <w:t>«</w:t>
      </w:r>
      <w:proofErr w:type="spellStart"/>
      <w:r w:rsidRPr="004B5F36">
        <w:rPr>
          <w:rStyle w:val="s1"/>
          <w:b/>
          <w:bCs/>
          <w:color w:val="000000"/>
          <w:sz w:val="26"/>
          <w:szCs w:val="26"/>
        </w:rPr>
        <w:t>Юркинское</w:t>
      </w:r>
      <w:proofErr w:type="spellEnd"/>
      <w:r w:rsidRPr="004B5F36">
        <w:rPr>
          <w:rStyle w:val="s1"/>
          <w:b/>
          <w:bCs/>
          <w:color w:val="000000"/>
          <w:sz w:val="26"/>
          <w:szCs w:val="26"/>
        </w:rPr>
        <w:t xml:space="preserve"> сельское поселение»</w:t>
      </w:r>
    </w:p>
    <w:p w:rsidR="008D15FB" w:rsidRPr="004B5F36" w:rsidRDefault="008D15FB" w:rsidP="008D15FB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color w:val="000000"/>
          <w:sz w:val="26"/>
          <w:szCs w:val="26"/>
        </w:rPr>
      </w:pPr>
    </w:p>
    <w:p w:rsidR="008D15FB" w:rsidRPr="004B5F36" w:rsidRDefault="008D15FB" w:rsidP="008D15FB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color w:val="000000"/>
          <w:sz w:val="26"/>
          <w:szCs w:val="26"/>
        </w:rPr>
      </w:pP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B5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Федерации»  Собрание депутатов муниципального образования «</w:t>
      </w:r>
      <w:proofErr w:type="spellStart"/>
      <w:r w:rsidRPr="005E7BB5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5E7BB5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8D15FB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5E7BB5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5E7BB5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5E7BB5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5E7BB5">
        <w:rPr>
          <w:rFonts w:ascii="Times New Roman" w:hAnsi="Times New Roman" w:cs="Times New Roman"/>
          <w:b/>
          <w:sz w:val="26"/>
          <w:szCs w:val="26"/>
        </w:rPr>
        <w:t xml:space="preserve"> и л о:</w:t>
      </w: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B5">
        <w:rPr>
          <w:rFonts w:ascii="Times New Roman" w:hAnsi="Times New Roman" w:cs="Times New Roman"/>
          <w:sz w:val="26"/>
          <w:szCs w:val="26"/>
        </w:rPr>
        <w:t>1.Внести в Положение о бюджетном процессе в муниципальном образовании утвержденного решением Собрания  депутатов «</w:t>
      </w:r>
      <w:proofErr w:type="spellStart"/>
      <w:r w:rsidRPr="005E7BB5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5E7BB5">
        <w:rPr>
          <w:rFonts w:ascii="Times New Roman" w:hAnsi="Times New Roman" w:cs="Times New Roman"/>
          <w:sz w:val="26"/>
          <w:szCs w:val="26"/>
        </w:rPr>
        <w:t xml:space="preserve"> сельское поселение» от 30.10.2007 № 118 (далее - Положение) следующие изменения:</w:t>
      </w: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B5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абзац 1,2,3 части 4 с</w:t>
      </w:r>
      <w:r w:rsidRPr="005E7BB5">
        <w:rPr>
          <w:rFonts w:ascii="Times New Roman" w:hAnsi="Times New Roman" w:cs="Times New Roman"/>
          <w:sz w:val="26"/>
          <w:szCs w:val="26"/>
        </w:rPr>
        <w:t>тать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E7BB5">
        <w:rPr>
          <w:rFonts w:ascii="Times New Roman" w:hAnsi="Times New Roman" w:cs="Times New Roman"/>
          <w:sz w:val="26"/>
          <w:szCs w:val="26"/>
        </w:rPr>
        <w:t xml:space="preserve"> 7 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7BB5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7BB5">
        <w:rPr>
          <w:rFonts w:ascii="Times New Roman" w:hAnsi="Times New Roman" w:cs="Times New Roman"/>
          <w:sz w:val="26"/>
          <w:szCs w:val="26"/>
        </w:rPr>
        <w:t>«доходы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Федеральным фондом содействия развитию жилищного строительства в соответствии с Федеральным законом от 24 июля 2008 года № 161-ФЗ «О содействии развитию жилищного строительства;</w:t>
      </w:r>
      <w:proofErr w:type="gramEnd"/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7BB5">
        <w:rPr>
          <w:rFonts w:ascii="Times New Roman" w:hAnsi="Times New Roman" w:cs="Times New Roman"/>
          <w:sz w:val="26"/>
          <w:szCs w:val="26"/>
        </w:rPr>
        <w:t>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бюджетных и автономных учреждений, а также имущества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Федеральным фондом содействия развитию жилищного строительства в соответствии с Федеральным  законом от 24 июля</w:t>
      </w:r>
      <w:proofErr w:type="gramEnd"/>
      <w:r w:rsidRPr="005E7BB5">
        <w:rPr>
          <w:rFonts w:ascii="Times New Roman" w:hAnsi="Times New Roman" w:cs="Times New Roman"/>
          <w:sz w:val="26"/>
          <w:szCs w:val="26"/>
        </w:rPr>
        <w:t xml:space="preserve"> 2008 года № 161-ФЗ «О содействии развитию жилищного строительства;</w:t>
      </w:r>
    </w:p>
    <w:p w:rsidR="008D15FB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B5">
        <w:rPr>
          <w:rFonts w:ascii="Times New Roman" w:hAnsi="Times New Roman" w:cs="Times New Roman"/>
          <w:sz w:val="26"/>
          <w:szCs w:val="26"/>
        </w:rPr>
        <w:t>доходы от платы услуг, оказываемых казенными учреждениями</w:t>
      </w:r>
      <w:proofErr w:type="gramStart"/>
      <w:r w:rsidRPr="005E7BB5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E7BB5">
        <w:rPr>
          <w:rFonts w:ascii="Times New Roman" w:hAnsi="Times New Roman" w:cs="Times New Roman"/>
          <w:sz w:val="26"/>
          <w:szCs w:val="26"/>
        </w:rPr>
        <w:t>) Статья 8 Положения:</w:t>
      </w: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B5">
        <w:rPr>
          <w:rFonts w:ascii="Times New Roman" w:hAnsi="Times New Roman" w:cs="Times New Roman"/>
          <w:sz w:val="26"/>
          <w:szCs w:val="26"/>
        </w:rPr>
        <w:t xml:space="preserve">а) абзац </w:t>
      </w:r>
      <w:r w:rsidRPr="008D15FB">
        <w:rPr>
          <w:rFonts w:ascii="Times New Roman" w:hAnsi="Times New Roman" w:cs="Times New Roman"/>
          <w:sz w:val="26"/>
          <w:szCs w:val="26"/>
        </w:rPr>
        <w:t>второй</w:t>
      </w:r>
      <w:r w:rsidRPr="00B74BA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E7BB5">
        <w:rPr>
          <w:rFonts w:ascii="Times New Roman" w:hAnsi="Times New Roman" w:cs="Times New Roman"/>
          <w:sz w:val="26"/>
          <w:szCs w:val="26"/>
        </w:rPr>
        <w:t>части 2 изложить в новой редакции:</w:t>
      </w:r>
    </w:p>
    <w:p w:rsidR="008D15FB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B5">
        <w:rPr>
          <w:rFonts w:ascii="Times New Roman" w:hAnsi="Times New Roman" w:cs="Times New Roman"/>
          <w:sz w:val="26"/>
          <w:szCs w:val="26"/>
        </w:rPr>
        <w:t>«</w:t>
      </w:r>
      <w:r w:rsidRPr="005E7BB5">
        <w:rPr>
          <w:rFonts w:ascii="Times New Roman" w:eastAsia="Calibri" w:hAnsi="Times New Roman" w:cs="Times New Roman"/>
          <w:sz w:val="26"/>
          <w:szCs w:val="26"/>
        </w:rPr>
        <w:t>налога на доходы физических лиц - по нормативу 2 процента</w:t>
      </w:r>
      <w:proofErr w:type="gramStart"/>
      <w:r w:rsidRPr="005E7BB5">
        <w:rPr>
          <w:rFonts w:ascii="Times New Roman" w:eastAsia="Calibri" w:hAnsi="Times New Roman" w:cs="Times New Roman"/>
          <w:sz w:val="26"/>
          <w:szCs w:val="26"/>
        </w:rPr>
        <w:t>;</w:t>
      </w:r>
      <w:r w:rsidRPr="005E7BB5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5E7BB5">
        <w:rPr>
          <w:rFonts w:ascii="Times New Roman" w:hAnsi="Times New Roman" w:cs="Times New Roman"/>
          <w:sz w:val="26"/>
          <w:szCs w:val="26"/>
        </w:rPr>
        <w:t>;</w:t>
      </w:r>
    </w:p>
    <w:p w:rsidR="008D15FB" w:rsidRPr="008D15FB" w:rsidRDefault="008D15FB" w:rsidP="008D1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B">
        <w:rPr>
          <w:rFonts w:ascii="Times New Roman" w:hAnsi="Times New Roman" w:cs="Times New Roman"/>
          <w:sz w:val="26"/>
          <w:szCs w:val="26"/>
        </w:rPr>
        <w:t xml:space="preserve"> б) дополнить абзацем пять следующего содержания:</w:t>
      </w:r>
    </w:p>
    <w:p w:rsidR="008D15FB" w:rsidRPr="008D15FB" w:rsidRDefault="008D15FB" w:rsidP="008D1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15FB">
        <w:rPr>
          <w:rFonts w:ascii="Times New Roman" w:hAnsi="Times New Roman" w:cs="Times New Roman"/>
          <w:sz w:val="26"/>
          <w:szCs w:val="26"/>
        </w:rPr>
        <w:t xml:space="preserve"> «государственной пошлины за выдачу органом местного самоуправления сельского поселения специального разрешения на движение по автомобильной </w:t>
      </w:r>
      <w:r w:rsidRPr="008D15FB">
        <w:rPr>
          <w:rFonts w:ascii="Times New Roman" w:hAnsi="Times New Roman" w:cs="Times New Roman"/>
          <w:sz w:val="26"/>
          <w:szCs w:val="26"/>
        </w:rPr>
        <w:lastRenderedPageBreak/>
        <w:t>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- по нормативу 100 процентов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E7BB5">
        <w:rPr>
          <w:rFonts w:ascii="Times New Roman" w:hAnsi="Times New Roman" w:cs="Times New Roman"/>
          <w:sz w:val="26"/>
          <w:szCs w:val="26"/>
        </w:rPr>
        <w:t>) части 3, 4  изложить в новой редакции:</w:t>
      </w: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E7BB5">
        <w:rPr>
          <w:rFonts w:ascii="Times New Roman" w:hAnsi="Times New Roman" w:cs="Times New Roman"/>
          <w:sz w:val="26"/>
          <w:szCs w:val="26"/>
        </w:rPr>
        <w:t>«</w:t>
      </w:r>
      <w:r w:rsidRPr="005E7BB5">
        <w:rPr>
          <w:rFonts w:ascii="Times New Roman" w:eastAsia="Calibri" w:hAnsi="Times New Roman" w:cs="Times New Roman"/>
          <w:bCs/>
          <w:sz w:val="26"/>
          <w:szCs w:val="26"/>
        </w:rPr>
        <w:t xml:space="preserve">3. В бюджет поселения подлежат зачислению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Республики Марий Эл </w:t>
      </w:r>
      <w:r w:rsidRPr="005E7BB5">
        <w:rPr>
          <w:rFonts w:ascii="Times New Roman" w:eastAsia="Calibri" w:hAnsi="Times New Roman" w:cs="Times New Roman"/>
          <w:sz w:val="26"/>
          <w:szCs w:val="26"/>
        </w:rPr>
        <w:t>в соответствии со статьей 58 и с пунктом 4 статьи 61.1 Бюджетного Кодекса Российской Федерации</w:t>
      </w:r>
      <w:r w:rsidRPr="005E7BB5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7BB5">
        <w:rPr>
          <w:rFonts w:ascii="Times New Roman" w:eastAsia="Calibri" w:hAnsi="Times New Roman" w:cs="Times New Roman"/>
          <w:bCs/>
          <w:sz w:val="26"/>
          <w:szCs w:val="26"/>
        </w:rPr>
        <w:t xml:space="preserve">4. </w:t>
      </w:r>
      <w:r w:rsidRPr="005E7BB5">
        <w:rPr>
          <w:rFonts w:ascii="Times New Roman" w:eastAsia="Calibri" w:hAnsi="Times New Roman" w:cs="Times New Roman"/>
          <w:sz w:val="26"/>
          <w:szCs w:val="26"/>
        </w:rPr>
        <w:t>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Собранием депутатов муниципального образования «</w:t>
      </w:r>
      <w:proofErr w:type="spellStart"/>
      <w:r w:rsidRPr="005E7BB5">
        <w:rPr>
          <w:rFonts w:ascii="Times New Roman" w:eastAsia="Calibri" w:hAnsi="Times New Roman" w:cs="Times New Roman"/>
          <w:sz w:val="26"/>
          <w:szCs w:val="26"/>
        </w:rPr>
        <w:t>Юринский</w:t>
      </w:r>
      <w:proofErr w:type="spellEnd"/>
      <w:r w:rsidRPr="005E7BB5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район» в соответствии со статьей 63 Бюджетного кодекса Российской Федерации</w:t>
      </w:r>
      <w:proofErr w:type="gramStart"/>
      <w:r w:rsidRPr="005E7BB5">
        <w:rPr>
          <w:rFonts w:ascii="Times New Roman" w:eastAsia="Calibri" w:hAnsi="Times New Roman" w:cs="Times New Roman"/>
          <w:sz w:val="26"/>
          <w:szCs w:val="26"/>
        </w:rPr>
        <w:t>.</w:t>
      </w:r>
      <w:r w:rsidRPr="005E7BB5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D15FB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B5">
        <w:rPr>
          <w:rFonts w:ascii="Times New Roman" w:hAnsi="Times New Roman" w:cs="Times New Roman"/>
          <w:sz w:val="26"/>
          <w:szCs w:val="26"/>
        </w:rPr>
        <w:t>2) Статья 17 Положения:</w:t>
      </w: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B5">
        <w:rPr>
          <w:rFonts w:ascii="Times New Roman" w:hAnsi="Times New Roman" w:cs="Times New Roman"/>
          <w:sz w:val="26"/>
          <w:szCs w:val="26"/>
        </w:rPr>
        <w:t>а) дополнить абзацем пятнадцать следующего содержания:</w:t>
      </w:r>
    </w:p>
    <w:p w:rsidR="008D15FB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74075"/>
      <w:r w:rsidRPr="005E7BB5">
        <w:rPr>
          <w:rFonts w:ascii="Times New Roman" w:hAnsi="Times New Roman" w:cs="Times New Roman"/>
          <w:sz w:val="26"/>
          <w:szCs w:val="26"/>
        </w:rPr>
        <w:t>«</w:t>
      </w:r>
      <w:r w:rsidRPr="005E7BB5">
        <w:rPr>
          <w:rFonts w:ascii="Times New Roman" w:eastAsia="Calibri" w:hAnsi="Times New Roman" w:cs="Times New Roman"/>
          <w:sz w:val="26"/>
          <w:szCs w:val="26"/>
        </w:rPr>
        <w:t>разница между средствами, перечисленными с единого счета по учету средств бюджета сельского поселения, и средствами, зачисленными на единый счет по учету средств бюджета сельского поселения, при проведении операций по управлению остатками средств на едином счете по учету средств бюджета сельского поселения</w:t>
      </w:r>
      <w:proofErr w:type="gramStart"/>
      <w:r w:rsidRPr="005E7BB5">
        <w:rPr>
          <w:rFonts w:ascii="Times New Roman" w:eastAsia="Calibri" w:hAnsi="Times New Roman" w:cs="Times New Roman"/>
          <w:sz w:val="26"/>
          <w:szCs w:val="26"/>
        </w:rPr>
        <w:t>.</w:t>
      </w:r>
      <w:r w:rsidRPr="005E7BB5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B5">
        <w:rPr>
          <w:rFonts w:ascii="Times New Roman" w:hAnsi="Times New Roman" w:cs="Times New Roman"/>
          <w:sz w:val="26"/>
          <w:szCs w:val="26"/>
        </w:rPr>
        <w:t>б) абзац пятнадцатый  изложить в новой редакции:</w:t>
      </w: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7BB5">
        <w:rPr>
          <w:rFonts w:ascii="Times New Roman" w:hAnsi="Times New Roman" w:cs="Times New Roman"/>
          <w:sz w:val="26"/>
          <w:szCs w:val="26"/>
        </w:rPr>
        <w:t>«Остатки средств бюджета сельского поселения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муниципальным правовым актом Собрания депутатов поселения, могут направляться в текущем финансовом году на покрытие временных кассовых разрывов и на увеличение</w:t>
      </w:r>
      <w:proofErr w:type="gramEnd"/>
      <w:r w:rsidRPr="005E7B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7BB5">
        <w:rPr>
          <w:rFonts w:ascii="Times New Roman" w:hAnsi="Times New Roman" w:cs="Times New Roman"/>
          <w:sz w:val="26"/>
          <w:szCs w:val="26"/>
        </w:rPr>
        <w:t>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</w:t>
      </w:r>
      <w:proofErr w:type="gramEnd"/>
      <w:r w:rsidRPr="005E7BB5">
        <w:rPr>
          <w:rFonts w:ascii="Times New Roman" w:hAnsi="Times New Roman" w:cs="Times New Roman"/>
          <w:sz w:val="26"/>
          <w:szCs w:val="26"/>
        </w:rPr>
        <w:t xml:space="preserve">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Собрания депутатов поселения о бюджете сельского поселения</w:t>
      </w:r>
      <w:proofErr w:type="gramStart"/>
      <w:r w:rsidRPr="005E7BB5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D15FB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B5">
        <w:rPr>
          <w:rFonts w:ascii="Times New Roman" w:hAnsi="Times New Roman" w:cs="Times New Roman"/>
          <w:sz w:val="26"/>
          <w:szCs w:val="26"/>
        </w:rPr>
        <w:t>в) дополнить абзацем семнадцать следующего содержания:</w:t>
      </w:r>
      <w:bookmarkStart w:id="1" w:name="sub_9604"/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7BB5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5E7BB5">
        <w:rPr>
          <w:rFonts w:ascii="Times New Roman" w:eastAsia="Calibri" w:hAnsi="Times New Roman" w:cs="Times New Roman"/>
          <w:sz w:val="26"/>
          <w:szCs w:val="26"/>
        </w:rPr>
        <w:t xml:space="preserve">В состав операций по управлению остатками средств на едином счете по учету средств бюджета сельского поселения включаются привлечение и возврат средств организаций, учредителем которых является муниципальное </w:t>
      </w:r>
      <w:proofErr w:type="gramStart"/>
      <w:r w:rsidRPr="005E7BB5">
        <w:rPr>
          <w:rFonts w:ascii="Times New Roman" w:eastAsia="Calibri" w:hAnsi="Times New Roman" w:cs="Times New Roman"/>
          <w:sz w:val="26"/>
          <w:szCs w:val="26"/>
        </w:rPr>
        <w:t>образование</w:t>
      </w:r>
      <w:proofErr w:type="gramEnd"/>
      <w:r w:rsidRPr="005E7BB5">
        <w:rPr>
          <w:rFonts w:ascii="Times New Roman" w:eastAsia="Calibri" w:hAnsi="Times New Roman" w:cs="Times New Roman"/>
          <w:sz w:val="26"/>
          <w:szCs w:val="26"/>
        </w:rPr>
        <w:t xml:space="preserve">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Федерации.</w:t>
      </w:r>
      <w:r w:rsidRPr="005E7BB5">
        <w:rPr>
          <w:rFonts w:ascii="Times New Roman" w:hAnsi="Times New Roman" w:cs="Times New Roman"/>
          <w:sz w:val="26"/>
          <w:szCs w:val="26"/>
        </w:rPr>
        <w:t>».</w:t>
      </w:r>
    </w:p>
    <w:bookmarkEnd w:id="1"/>
    <w:p w:rsidR="008D15FB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E7BB5">
        <w:rPr>
          <w:rFonts w:ascii="Times New Roman" w:hAnsi="Times New Roman" w:cs="Times New Roman"/>
          <w:sz w:val="26"/>
          <w:szCs w:val="26"/>
        </w:rPr>
        <w:t>) Часть 2 стать 63 Положения изложить в новой редакции:</w:t>
      </w:r>
    </w:p>
    <w:p w:rsidR="008D15FB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BB5">
        <w:rPr>
          <w:rFonts w:ascii="Times New Roman" w:hAnsi="Times New Roman" w:cs="Times New Roman"/>
          <w:sz w:val="26"/>
          <w:szCs w:val="26"/>
        </w:rPr>
        <w:t>«2.Предельные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</w:t>
      </w:r>
      <w:proofErr w:type="gramStart"/>
      <w:r w:rsidRPr="005E7BB5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D15FB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5FB" w:rsidRPr="00E71FFE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FFE">
        <w:rPr>
          <w:rFonts w:ascii="Times New Roman" w:hAnsi="Times New Roman" w:cs="Times New Roman"/>
          <w:sz w:val="26"/>
          <w:szCs w:val="26"/>
        </w:rPr>
        <w:t>2. Настоящее Решение обнародовать на информационном стенде муниципального образования «</w:t>
      </w:r>
      <w:proofErr w:type="spellStart"/>
      <w:r w:rsidRPr="00E71FFE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E71FFE">
        <w:rPr>
          <w:rFonts w:ascii="Times New Roman" w:hAnsi="Times New Roman" w:cs="Times New Roman"/>
          <w:sz w:val="26"/>
          <w:szCs w:val="26"/>
        </w:rPr>
        <w:t xml:space="preserve"> сельское поселение» и разместить на сайте администрации муниципального образования «</w:t>
      </w:r>
      <w:proofErr w:type="spellStart"/>
      <w:r w:rsidRPr="00E71FFE">
        <w:rPr>
          <w:rFonts w:ascii="Times New Roman" w:hAnsi="Times New Roman" w:cs="Times New Roman"/>
          <w:sz w:val="26"/>
          <w:szCs w:val="26"/>
        </w:rPr>
        <w:t>Юринский</w:t>
      </w:r>
      <w:proofErr w:type="spellEnd"/>
      <w:r w:rsidRPr="00E71FFE">
        <w:rPr>
          <w:rFonts w:ascii="Times New Roman" w:hAnsi="Times New Roman" w:cs="Times New Roman"/>
          <w:sz w:val="26"/>
          <w:szCs w:val="26"/>
        </w:rPr>
        <w:t xml:space="preserve"> муниципальный район» (страница «</w:t>
      </w:r>
      <w:proofErr w:type="spellStart"/>
      <w:r w:rsidRPr="00E71FFE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E71FFE">
        <w:rPr>
          <w:rFonts w:ascii="Times New Roman" w:hAnsi="Times New Roman" w:cs="Times New Roman"/>
          <w:sz w:val="26"/>
          <w:szCs w:val="26"/>
        </w:rPr>
        <w:t xml:space="preserve"> сельское поселение) в информационно-телекоммуникационной сети «Интернет».</w:t>
      </w:r>
    </w:p>
    <w:p w:rsidR="008D15FB" w:rsidRDefault="008D15FB" w:rsidP="008D15FB">
      <w:pPr>
        <w:pStyle w:val="a3"/>
        <w:rPr>
          <w:sz w:val="26"/>
          <w:szCs w:val="26"/>
        </w:rPr>
      </w:pPr>
    </w:p>
    <w:p w:rsidR="008D15FB" w:rsidRPr="00E71FFE" w:rsidRDefault="008D15FB" w:rsidP="008D1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71FFE">
        <w:rPr>
          <w:rFonts w:ascii="Times New Roman" w:hAnsi="Times New Roman" w:cs="Times New Roman"/>
          <w:sz w:val="26"/>
          <w:szCs w:val="26"/>
        </w:rPr>
        <w:t>3.Настоящее решение вступает в силу со дня его обнародования.</w:t>
      </w: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BB5">
        <w:rPr>
          <w:rFonts w:ascii="Times New Roman" w:hAnsi="Times New Roman" w:cs="Times New Roman"/>
          <w:b/>
          <w:sz w:val="26"/>
          <w:szCs w:val="26"/>
        </w:rPr>
        <w:t>Председатель Собрания депутатов</w:t>
      </w: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BB5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BB5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5E7BB5">
        <w:rPr>
          <w:rFonts w:ascii="Times New Roman" w:hAnsi="Times New Roman" w:cs="Times New Roman"/>
          <w:b/>
          <w:sz w:val="26"/>
          <w:szCs w:val="26"/>
        </w:rPr>
        <w:t>Юркинское</w:t>
      </w:r>
      <w:proofErr w:type="spellEnd"/>
      <w:r w:rsidRPr="005E7BB5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7B02EF">
        <w:rPr>
          <w:rFonts w:ascii="Times New Roman" w:hAnsi="Times New Roman" w:cs="Times New Roman"/>
          <w:b/>
          <w:sz w:val="26"/>
          <w:szCs w:val="26"/>
        </w:rPr>
        <w:t>Н.С. Иванова</w:t>
      </w: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15FB" w:rsidRPr="005E7BB5" w:rsidRDefault="008D15FB" w:rsidP="008D15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01AA" w:rsidRDefault="000701AA"/>
    <w:sectPr w:rsidR="000701AA" w:rsidSect="005E7B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5FB"/>
    <w:rsid w:val="000701AA"/>
    <w:rsid w:val="0031070B"/>
    <w:rsid w:val="003B626E"/>
    <w:rsid w:val="007B02EF"/>
    <w:rsid w:val="008331B5"/>
    <w:rsid w:val="00850769"/>
    <w:rsid w:val="008D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FB"/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character" w:customStyle="1" w:styleId="s1">
    <w:name w:val="s1"/>
    <w:rsid w:val="008D15FB"/>
  </w:style>
  <w:style w:type="paragraph" w:customStyle="1" w:styleId="p5">
    <w:name w:val="p5"/>
    <w:basedOn w:val="a"/>
    <w:rsid w:val="008D15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D15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 
о бюджетном процессе в муниципальном образовании  
«Юркинское сельское поселение»
</_x041e__x043f__x0438__x0441__x0430__x043d__x0438__x0435_>
    <_x041f__x0430__x043f__x043a__x0430_ xmlns="409af9b2-612a-4f83-a443-8c6aec601e85">2018 г</_x041f__x0430__x043f__x043a__x0430_>
    <_dlc_DocId xmlns="57504d04-691e-4fc4-8f09-4f19fdbe90f6">XXJ7TYMEEKJ2-5069-360</_dlc_DocId>
    <_dlc_DocIdUrl xmlns="57504d04-691e-4fc4-8f09-4f19fdbe90f6">
      <Url>https://vip.gov.mari.ru/jurino/_layouts/DocIdRedir.aspx?ID=XXJ7TYMEEKJ2-5069-360</Url>
      <Description>XXJ7TYMEEKJ2-5069-360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CC5CF-9E2B-4B3E-9DA2-314E5CFF4914}"/>
</file>

<file path=customXml/itemProps2.xml><?xml version="1.0" encoding="utf-8"?>
<ds:datastoreItem xmlns:ds="http://schemas.openxmlformats.org/officeDocument/2006/customXml" ds:itemID="{FABF717E-F37C-4277-AD8E-918699FA8F15}"/>
</file>

<file path=customXml/itemProps3.xml><?xml version="1.0" encoding="utf-8"?>
<ds:datastoreItem xmlns:ds="http://schemas.openxmlformats.org/officeDocument/2006/customXml" ds:itemID="{A307F953-D022-422F-B789-0A01B6CA9E3F}"/>
</file>

<file path=customXml/itemProps4.xml><?xml version="1.0" encoding="utf-8"?>
<ds:datastoreItem xmlns:ds="http://schemas.openxmlformats.org/officeDocument/2006/customXml" ds:itemID="{55B292CD-5AA2-4A7E-9389-74AE4E124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27.03.2018г. №180</dc:title>
  <dc:creator>admin</dc:creator>
  <cp:lastModifiedBy>admin</cp:lastModifiedBy>
  <cp:revision>3</cp:revision>
  <cp:lastPrinted>2018-03-27T12:18:00Z</cp:lastPrinted>
  <dcterms:created xsi:type="dcterms:W3CDTF">2018-03-13T13:19:00Z</dcterms:created>
  <dcterms:modified xsi:type="dcterms:W3CDTF">2018-03-27T12:19:00Z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759ad1ad-f3fe-4259-a4dc-8b778d1986bc</vt:lpwstr>
  </property>
</Properties>
</file>