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BC" w:rsidRDefault="006146BC" w:rsidP="00274176">
      <w:pPr>
        <w:spacing w:line="360" w:lineRule="auto"/>
        <w:jc w:val="right"/>
        <w:rPr>
          <w:b/>
          <w:sz w:val="28"/>
          <w:szCs w:val="28"/>
        </w:rPr>
      </w:pPr>
    </w:p>
    <w:p w:rsidR="006146BC" w:rsidRDefault="006146BC" w:rsidP="00274176">
      <w:pPr>
        <w:spacing w:line="360" w:lineRule="auto"/>
        <w:jc w:val="right"/>
        <w:rPr>
          <w:b/>
          <w:sz w:val="28"/>
          <w:szCs w:val="28"/>
        </w:rPr>
      </w:pPr>
    </w:p>
    <w:p w:rsidR="006146BC" w:rsidRDefault="006146BC" w:rsidP="00274176">
      <w:pPr>
        <w:spacing w:line="360" w:lineRule="auto"/>
        <w:jc w:val="right"/>
        <w:rPr>
          <w:b/>
          <w:sz w:val="28"/>
          <w:szCs w:val="28"/>
        </w:rPr>
      </w:pPr>
    </w:p>
    <w:p w:rsidR="006146BC" w:rsidRDefault="006146BC" w:rsidP="00274176">
      <w:pPr>
        <w:spacing w:line="360" w:lineRule="auto"/>
        <w:jc w:val="right"/>
        <w:rPr>
          <w:b/>
          <w:sz w:val="28"/>
          <w:szCs w:val="28"/>
        </w:rPr>
      </w:pPr>
    </w:p>
    <w:p w:rsidR="006146BC" w:rsidRDefault="006146BC" w:rsidP="00274176">
      <w:pPr>
        <w:spacing w:line="360" w:lineRule="auto"/>
        <w:jc w:val="right"/>
        <w:rPr>
          <w:b/>
          <w:sz w:val="28"/>
          <w:szCs w:val="28"/>
        </w:rPr>
      </w:pPr>
    </w:p>
    <w:p w:rsidR="006146BC" w:rsidRDefault="006146BC" w:rsidP="00274176">
      <w:pPr>
        <w:spacing w:line="360" w:lineRule="auto"/>
        <w:jc w:val="right"/>
        <w:rPr>
          <w:b/>
          <w:sz w:val="28"/>
          <w:szCs w:val="28"/>
        </w:rPr>
      </w:pPr>
    </w:p>
    <w:p w:rsidR="006146BC" w:rsidRDefault="006146BC" w:rsidP="00274176">
      <w:pPr>
        <w:spacing w:line="360" w:lineRule="auto"/>
        <w:jc w:val="right"/>
        <w:rPr>
          <w:b/>
          <w:sz w:val="28"/>
          <w:szCs w:val="28"/>
        </w:rPr>
      </w:pPr>
    </w:p>
    <w:p w:rsidR="00F90150" w:rsidRDefault="00F90150" w:rsidP="00274176">
      <w:pPr>
        <w:spacing w:line="360" w:lineRule="auto"/>
        <w:jc w:val="right"/>
        <w:rPr>
          <w:b/>
          <w:sz w:val="28"/>
          <w:szCs w:val="28"/>
        </w:rPr>
      </w:pPr>
    </w:p>
    <w:p w:rsidR="00F90150" w:rsidRDefault="00F90150" w:rsidP="00274176">
      <w:pPr>
        <w:spacing w:line="360" w:lineRule="auto"/>
        <w:jc w:val="right"/>
        <w:rPr>
          <w:b/>
          <w:sz w:val="28"/>
          <w:szCs w:val="28"/>
        </w:rPr>
      </w:pPr>
    </w:p>
    <w:p w:rsidR="006146BC" w:rsidRDefault="006146BC" w:rsidP="00274176">
      <w:pPr>
        <w:spacing w:line="360" w:lineRule="auto"/>
        <w:jc w:val="right"/>
        <w:rPr>
          <w:b/>
          <w:sz w:val="28"/>
          <w:szCs w:val="28"/>
        </w:rPr>
      </w:pPr>
    </w:p>
    <w:p w:rsidR="00F90150" w:rsidRDefault="00F90150" w:rsidP="00F90150">
      <w:pPr>
        <w:jc w:val="center"/>
        <w:rPr>
          <w:b/>
          <w:sz w:val="32"/>
          <w:szCs w:val="32"/>
        </w:rPr>
      </w:pPr>
    </w:p>
    <w:p w:rsidR="00F90150" w:rsidRDefault="00F90150" w:rsidP="00F901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90150" w:rsidRDefault="00F90150" w:rsidP="00F90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</w:t>
      </w:r>
    </w:p>
    <w:p w:rsidR="00F90150" w:rsidRDefault="00F90150" w:rsidP="00F90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90150" w:rsidRDefault="00F90150" w:rsidP="00F90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F90150" w:rsidRDefault="00F90150" w:rsidP="00F9015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F90150" w:rsidRDefault="00F90150" w:rsidP="00F90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F90150" w:rsidRDefault="00F90150" w:rsidP="00F90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F90150" w:rsidRDefault="00F90150" w:rsidP="00F90150">
      <w:pPr>
        <w:jc w:val="center"/>
        <w:rPr>
          <w:b/>
          <w:sz w:val="28"/>
          <w:szCs w:val="28"/>
        </w:rPr>
      </w:pPr>
    </w:p>
    <w:p w:rsidR="00F90150" w:rsidRDefault="00F90150" w:rsidP="00F90150">
      <w:pPr>
        <w:rPr>
          <w:sz w:val="28"/>
          <w:szCs w:val="28"/>
        </w:rPr>
      </w:pPr>
    </w:p>
    <w:p w:rsidR="00F90150" w:rsidRDefault="00F90150" w:rsidP="00F90150">
      <w:pPr>
        <w:rPr>
          <w:sz w:val="28"/>
          <w:szCs w:val="28"/>
        </w:rPr>
      </w:pPr>
    </w:p>
    <w:p w:rsidR="00F90150" w:rsidRPr="00B85C2C" w:rsidRDefault="00F90150" w:rsidP="00F90150">
      <w:pPr>
        <w:rPr>
          <w:b/>
          <w:sz w:val="28"/>
          <w:szCs w:val="28"/>
        </w:rPr>
      </w:pPr>
      <w:r w:rsidRPr="00B85C2C">
        <w:rPr>
          <w:b/>
          <w:sz w:val="28"/>
          <w:szCs w:val="28"/>
        </w:rPr>
        <w:t xml:space="preserve">от   </w:t>
      </w:r>
      <w:r w:rsidR="00DB7236">
        <w:rPr>
          <w:b/>
          <w:sz w:val="28"/>
          <w:szCs w:val="28"/>
        </w:rPr>
        <w:t xml:space="preserve">29 мая </w:t>
      </w:r>
      <w:r w:rsidRPr="00B85C2C">
        <w:rPr>
          <w:b/>
          <w:sz w:val="28"/>
          <w:szCs w:val="28"/>
        </w:rPr>
        <w:t>201</w:t>
      </w:r>
      <w:r w:rsidR="00DB7236">
        <w:rPr>
          <w:b/>
          <w:sz w:val="28"/>
          <w:szCs w:val="28"/>
        </w:rPr>
        <w:t>5</w:t>
      </w:r>
      <w:r w:rsidRPr="00B85C2C">
        <w:rPr>
          <w:b/>
          <w:sz w:val="28"/>
          <w:szCs w:val="28"/>
        </w:rPr>
        <w:t xml:space="preserve"> г.                </w:t>
      </w:r>
      <w:r>
        <w:rPr>
          <w:b/>
          <w:sz w:val="28"/>
          <w:szCs w:val="28"/>
        </w:rPr>
        <w:t xml:space="preserve">                                              </w:t>
      </w:r>
      <w:r w:rsidR="00DB7236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</w:t>
      </w:r>
      <w:r w:rsidRPr="00B85C2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</w:t>
      </w:r>
      <w:r w:rsidR="00DB7236">
        <w:rPr>
          <w:b/>
          <w:sz w:val="28"/>
          <w:szCs w:val="28"/>
        </w:rPr>
        <w:t>40</w:t>
      </w:r>
    </w:p>
    <w:p w:rsidR="00F90150" w:rsidRDefault="00F90150" w:rsidP="00F90150">
      <w:pPr>
        <w:rPr>
          <w:sz w:val="28"/>
          <w:szCs w:val="28"/>
        </w:rPr>
      </w:pPr>
    </w:p>
    <w:p w:rsidR="00F90150" w:rsidRDefault="00F90150" w:rsidP="00F90150">
      <w:pPr>
        <w:rPr>
          <w:sz w:val="28"/>
          <w:szCs w:val="28"/>
        </w:rPr>
      </w:pPr>
    </w:p>
    <w:p w:rsidR="00F90150" w:rsidRDefault="00F90150" w:rsidP="00F90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</w:t>
      </w:r>
    </w:p>
    <w:p w:rsidR="00F90150" w:rsidRDefault="00F90150" w:rsidP="00F90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F90150" w:rsidRDefault="00F90150" w:rsidP="00F9015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Юринского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Марий Эл</w:t>
      </w:r>
    </w:p>
    <w:p w:rsidR="00F90150" w:rsidRDefault="00F90150" w:rsidP="00F90150">
      <w:pPr>
        <w:jc w:val="center"/>
        <w:rPr>
          <w:b/>
          <w:sz w:val="28"/>
          <w:szCs w:val="28"/>
        </w:rPr>
      </w:pPr>
    </w:p>
    <w:p w:rsidR="00F90150" w:rsidRDefault="00F90150" w:rsidP="00F90150">
      <w:pPr>
        <w:jc w:val="center"/>
        <w:rPr>
          <w:b/>
          <w:sz w:val="28"/>
          <w:szCs w:val="28"/>
        </w:rPr>
      </w:pPr>
    </w:p>
    <w:p w:rsidR="00F90150" w:rsidRDefault="00F90150" w:rsidP="00F90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связи с изменениями, внесенными в Федеральный Закон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>
          <w:rPr>
            <w:sz w:val="28"/>
            <w:szCs w:val="28"/>
          </w:rPr>
          <w:t>6 октября 2003 года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Собрание депутатов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F90150" w:rsidRDefault="00F90150" w:rsidP="00F901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а е т:</w:t>
      </w:r>
    </w:p>
    <w:p w:rsidR="00F90150" w:rsidRDefault="00F90150" w:rsidP="00F90150">
      <w:pPr>
        <w:jc w:val="both"/>
        <w:rPr>
          <w:b/>
          <w:sz w:val="28"/>
          <w:szCs w:val="28"/>
        </w:rPr>
      </w:pPr>
    </w:p>
    <w:p w:rsidR="00F90150" w:rsidRDefault="00F90150" w:rsidP="00F90150">
      <w:pPr>
        <w:ind w:firstLine="709"/>
        <w:jc w:val="both"/>
        <w:rPr>
          <w:sz w:val="28"/>
          <w:szCs w:val="28"/>
        </w:rPr>
      </w:pPr>
      <w:r w:rsidRPr="00A13295">
        <w:rPr>
          <w:sz w:val="28"/>
          <w:szCs w:val="28"/>
          <w:lang w:val="en-US"/>
        </w:rPr>
        <w:t>I</w:t>
      </w:r>
      <w:r w:rsidRPr="00A13295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 Устав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следующие изменения:</w:t>
      </w:r>
    </w:p>
    <w:p w:rsidR="00F90150" w:rsidRPr="00A13295" w:rsidRDefault="00F90150" w:rsidP="00F9015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90150" w:rsidRPr="00565230" w:rsidRDefault="00F90150" w:rsidP="00F90150">
      <w:pPr>
        <w:ind w:firstLine="720"/>
        <w:jc w:val="both"/>
        <w:rPr>
          <w:sz w:val="28"/>
          <w:szCs w:val="28"/>
        </w:rPr>
      </w:pPr>
      <w:r w:rsidRPr="00565230">
        <w:rPr>
          <w:sz w:val="28"/>
          <w:szCs w:val="28"/>
        </w:rPr>
        <w:lastRenderedPageBreak/>
        <w:t>1. Статью 6  изложить в новой редакции:</w:t>
      </w:r>
    </w:p>
    <w:p w:rsidR="00F90150" w:rsidRDefault="00F90150" w:rsidP="00F90150">
      <w:pPr>
        <w:pStyle w:val="Con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150" w:rsidRPr="00565230" w:rsidRDefault="00F90150" w:rsidP="00F9015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bCs/>
          <w:sz w:val="28"/>
          <w:szCs w:val="28"/>
        </w:rPr>
        <w:t>«</w:t>
      </w:r>
      <w:r w:rsidRPr="00565230">
        <w:rPr>
          <w:rFonts w:ascii="Times New Roman" w:hAnsi="Times New Roman" w:cs="Times New Roman"/>
          <w:b/>
          <w:bCs/>
          <w:sz w:val="28"/>
          <w:szCs w:val="28"/>
        </w:rPr>
        <w:t>Статья 6</w:t>
      </w:r>
      <w:r w:rsidRPr="00565230">
        <w:rPr>
          <w:rFonts w:ascii="Times New Roman" w:hAnsi="Times New Roman" w:cs="Times New Roman"/>
          <w:sz w:val="28"/>
          <w:szCs w:val="28"/>
        </w:rPr>
        <w:t>. Вопросы местного значения поселения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>1. К вопросам местного значения поселения относятся: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5652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5230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 поселения;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 xml:space="preserve">3) владение, пользование и распоряжение имуществом, находящимся </w:t>
      </w:r>
      <w:r w:rsidRPr="00565230">
        <w:rPr>
          <w:rFonts w:ascii="Times New Roman" w:hAnsi="Times New Roman" w:cs="Times New Roman"/>
          <w:sz w:val="28"/>
          <w:szCs w:val="28"/>
        </w:rPr>
        <w:br/>
        <w:t>в муниципальной собственности поселения;</w:t>
      </w:r>
    </w:p>
    <w:p w:rsidR="00F90150" w:rsidRPr="00565230" w:rsidRDefault="00F90150" w:rsidP="00F90150">
      <w:pPr>
        <w:shd w:val="clear" w:color="auto" w:fill="FFFFFF"/>
        <w:spacing w:before="240" w:after="75" w:line="270" w:lineRule="atLeast"/>
        <w:ind w:firstLine="709"/>
        <w:jc w:val="both"/>
        <w:rPr>
          <w:color w:val="111111"/>
          <w:sz w:val="28"/>
          <w:szCs w:val="28"/>
        </w:rPr>
      </w:pPr>
      <w:r w:rsidRPr="00565230">
        <w:rPr>
          <w:color w:val="111111"/>
          <w:sz w:val="28"/>
          <w:szCs w:val="28"/>
        </w:rPr>
        <w:t>4) организация в границах поселения электро-, тепл</w:t>
      </w:r>
      <w:proofErr w:type="gramStart"/>
      <w:r w:rsidRPr="00565230">
        <w:rPr>
          <w:color w:val="111111"/>
          <w:sz w:val="28"/>
          <w:szCs w:val="28"/>
        </w:rPr>
        <w:t>о-</w:t>
      </w:r>
      <w:proofErr w:type="gramEnd"/>
      <w:r w:rsidRPr="00565230">
        <w:rPr>
          <w:color w:val="111111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230"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56523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F90150" w:rsidRPr="00565230" w:rsidRDefault="00F90150" w:rsidP="00F90150">
      <w:pPr>
        <w:shd w:val="clear" w:color="auto" w:fill="FFFFFF"/>
        <w:spacing w:before="240" w:after="75" w:line="270" w:lineRule="atLeast"/>
        <w:ind w:firstLine="709"/>
        <w:jc w:val="both"/>
        <w:rPr>
          <w:color w:val="111111"/>
          <w:sz w:val="28"/>
          <w:szCs w:val="28"/>
        </w:rPr>
      </w:pPr>
      <w:r w:rsidRPr="00565230">
        <w:rPr>
          <w:color w:val="111111"/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 </w:t>
      </w:r>
      <w:hyperlink r:id="rId9" w:history="1">
        <w:r w:rsidRPr="00DB7236">
          <w:rPr>
            <w:sz w:val="28"/>
            <w:szCs w:val="28"/>
          </w:rPr>
          <w:t>жилищным законодательством</w:t>
        </w:r>
      </w:hyperlink>
      <w:r w:rsidRPr="00565230">
        <w:rPr>
          <w:color w:val="111111"/>
          <w:sz w:val="28"/>
          <w:szCs w:val="28"/>
        </w:rPr>
        <w:t>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lastRenderedPageBreak/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F90150" w:rsidRPr="00565230" w:rsidRDefault="00F90150" w:rsidP="00F90150">
      <w:pPr>
        <w:shd w:val="clear" w:color="auto" w:fill="FFFFFF"/>
        <w:spacing w:before="240" w:after="75" w:line="270" w:lineRule="atLeast"/>
        <w:ind w:firstLine="709"/>
        <w:jc w:val="both"/>
        <w:rPr>
          <w:color w:val="111111"/>
          <w:sz w:val="28"/>
          <w:szCs w:val="28"/>
        </w:rPr>
      </w:pPr>
      <w:r w:rsidRPr="00565230">
        <w:rPr>
          <w:color w:val="111111"/>
          <w:sz w:val="28"/>
          <w:szCs w:val="28"/>
        </w:rPr>
        <w:t>10) участие в предупреждении и ликвидации последствий чрезвычайных ситуаций в границах поселения;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>11) обеспечение первичных мер пожарной безопасности в границах населенных пунктов поселения;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>17)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>18) создание условий для массового отдыха жителей поселения и организация обустройства мест массового отдыха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5230">
        <w:rPr>
          <w:rFonts w:ascii="Times New Roman" w:hAnsi="Times New Roman" w:cs="Times New Roman"/>
          <w:sz w:val="28"/>
          <w:szCs w:val="28"/>
        </w:rPr>
        <w:t xml:space="preserve"> включая обеспечение свободного доступа граждан к водным объектам общего пользования и их береговым полосам;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>19) формирование архивных фондов поселения;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>20) организация сбора и вывоза бытовых отходов и мусора;</w:t>
      </w:r>
    </w:p>
    <w:p w:rsidR="00F90150" w:rsidRPr="00565230" w:rsidRDefault="00F90150" w:rsidP="00F90150">
      <w:pPr>
        <w:spacing w:before="240"/>
        <w:ind w:firstLine="709"/>
        <w:jc w:val="both"/>
        <w:rPr>
          <w:sz w:val="28"/>
          <w:szCs w:val="28"/>
        </w:rPr>
      </w:pPr>
      <w:r w:rsidRPr="00565230">
        <w:rPr>
          <w:sz w:val="28"/>
          <w:szCs w:val="28"/>
        </w:rPr>
        <w:lastRenderedPageBreak/>
        <w:t xml:space="preserve">21) утверждение правил благоустройства территории поселения, </w:t>
      </w:r>
      <w:proofErr w:type="gramStart"/>
      <w:r w:rsidRPr="00565230">
        <w:rPr>
          <w:sz w:val="28"/>
          <w:szCs w:val="28"/>
        </w:rPr>
        <w:t>устанавливающих</w:t>
      </w:r>
      <w:proofErr w:type="gramEnd"/>
      <w:r w:rsidRPr="00565230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F90150" w:rsidRPr="00565230" w:rsidRDefault="00F90150" w:rsidP="00F90150">
      <w:pPr>
        <w:shd w:val="clear" w:color="auto" w:fill="FFFFFF"/>
        <w:spacing w:before="240" w:after="75" w:line="270" w:lineRule="atLeast"/>
        <w:ind w:firstLine="709"/>
        <w:jc w:val="both"/>
        <w:rPr>
          <w:sz w:val="28"/>
          <w:szCs w:val="28"/>
        </w:rPr>
      </w:pPr>
      <w:proofErr w:type="gramStart"/>
      <w:r w:rsidRPr="00565230">
        <w:rPr>
          <w:sz w:val="28"/>
          <w:szCs w:val="28"/>
        </w:rPr>
        <w:t>22) утверждение генеральн</w:t>
      </w:r>
      <w:r>
        <w:rPr>
          <w:sz w:val="28"/>
          <w:szCs w:val="28"/>
        </w:rPr>
        <w:t>ого плана</w:t>
      </w:r>
      <w:r w:rsidRPr="00565230">
        <w:rPr>
          <w:sz w:val="28"/>
          <w:szCs w:val="28"/>
        </w:rPr>
        <w:t xml:space="preserve">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565230">
        <w:rPr>
          <w:sz w:val="28"/>
          <w:szCs w:val="28"/>
        </w:rPr>
        <w:t xml:space="preserve">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>24) организация ритуальных услуг и содержание мест захоронения;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>25) организация и осуществление  мероприятий по территориальной обороне и гражданской обороне, защите населения и территории  поселения от чрезвычайных ситуаций природного и техногенного характера;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>26) создание, содержание и организация деятельности аварийно-</w:t>
      </w:r>
      <w:r w:rsidRPr="00565230">
        <w:rPr>
          <w:rFonts w:ascii="Times New Roman" w:hAnsi="Times New Roman" w:cs="Times New Roman"/>
          <w:sz w:val="28"/>
          <w:szCs w:val="28"/>
        </w:rPr>
        <w:lastRenderedPageBreak/>
        <w:t>спасательных служб и (или) аварийно-спасательных формирований на территории поселения;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>30) организация и осуществление мероприятий по работе с детьми и молодежью в поселении;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>32)  осуществление муниципального лесного контроля;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>33) оказание 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F90150" w:rsidRPr="00565230" w:rsidRDefault="00F90150" w:rsidP="00F90150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565230">
        <w:rPr>
          <w:sz w:val="28"/>
          <w:szCs w:val="28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90150" w:rsidRPr="00565230" w:rsidRDefault="00F90150" w:rsidP="00F90150">
      <w:pPr>
        <w:pStyle w:val="Con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30">
        <w:rPr>
          <w:rFonts w:ascii="Times New Roman" w:hAnsi="Times New Roman" w:cs="Times New Roman"/>
          <w:sz w:val="28"/>
          <w:szCs w:val="28"/>
        </w:rPr>
        <w:t xml:space="preserve">35) до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7"/>
        </w:smartTagPr>
        <w:r w:rsidRPr="00565230">
          <w:rPr>
            <w:rFonts w:ascii="Times New Roman" w:hAnsi="Times New Roman" w:cs="Times New Roman"/>
            <w:sz w:val="28"/>
            <w:szCs w:val="28"/>
          </w:rPr>
          <w:t>1 января 2017 года</w:t>
        </w:r>
      </w:smartTag>
      <w:r w:rsidRPr="00565230">
        <w:rPr>
          <w:rFonts w:ascii="Times New Roman" w:hAnsi="Times New Roman" w:cs="Times New Roman"/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90150" w:rsidRPr="00565230" w:rsidRDefault="00F90150" w:rsidP="00F90150">
      <w:pPr>
        <w:tabs>
          <w:tab w:val="num" w:pos="0"/>
          <w:tab w:val="left" w:pos="1080"/>
        </w:tabs>
        <w:spacing w:before="240"/>
        <w:ind w:firstLine="709"/>
        <w:jc w:val="both"/>
        <w:rPr>
          <w:sz w:val="28"/>
          <w:szCs w:val="28"/>
        </w:rPr>
      </w:pPr>
      <w:r w:rsidRPr="00565230">
        <w:rPr>
          <w:sz w:val="28"/>
          <w:szCs w:val="28"/>
        </w:rPr>
        <w:t xml:space="preserve">36)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</w:t>
      </w:r>
      <w:smartTag w:uri="urn:schemas-microsoft-com:office:smarttags" w:element="date">
        <w:smartTagPr>
          <w:attr w:name="ls" w:val="trans"/>
          <w:attr w:name="Month" w:val="1"/>
          <w:attr w:name="Day" w:val="12"/>
          <w:attr w:name="Year" w:val="1996"/>
        </w:smartTagPr>
        <w:r w:rsidRPr="00565230">
          <w:rPr>
            <w:sz w:val="28"/>
            <w:szCs w:val="28"/>
          </w:rPr>
          <w:t>12 января 1996 года</w:t>
        </w:r>
      </w:smartTag>
      <w:r w:rsidRPr="00565230">
        <w:rPr>
          <w:sz w:val="28"/>
          <w:szCs w:val="28"/>
        </w:rPr>
        <w:t xml:space="preserve"> № 7-ФЗ «О некоммерческих организациях».</w:t>
      </w:r>
    </w:p>
    <w:p w:rsidR="00F90150" w:rsidRPr="00565230" w:rsidRDefault="00F90150" w:rsidP="00F90150">
      <w:pPr>
        <w:spacing w:before="240"/>
        <w:ind w:firstLine="709"/>
        <w:jc w:val="both"/>
        <w:rPr>
          <w:sz w:val="28"/>
          <w:szCs w:val="28"/>
        </w:rPr>
      </w:pPr>
      <w:r w:rsidRPr="00565230">
        <w:rPr>
          <w:sz w:val="28"/>
          <w:szCs w:val="28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10" w:history="1">
        <w:r w:rsidRPr="00565230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565230">
        <w:rPr>
          <w:sz w:val="28"/>
          <w:szCs w:val="28"/>
        </w:rPr>
        <w:t>;</w:t>
      </w:r>
    </w:p>
    <w:p w:rsidR="00F90150" w:rsidRPr="00565230" w:rsidRDefault="00F90150" w:rsidP="00F90150">
      <w:pPr>
        <w:spacing w:before="240"/>
        <w:ind w:firstLine="709"/>
        <w:jc w:val="both"/>
        <w:rPr>
          <w:sz w:val="28"/>
          <w:szCs w:val="28"/>
        </w:rPr>
      </w:pPr>
      <w:r w:rsidRPr="00565230">
        <w:rPr>
          <w:sz w:val="28"/>
          <w:szCs w:val="28"/>
        </w:rPr>
        <w:lastRenderedPageBreak/>
        <w:t>38) осуществление мер по противодействию коррупции в границах поселения;</w:t>
      </w:r>
    </w:p>
    <w:p w:rsidR="00F90150" w:rsidRPr="00565230" w:rsidRDefault="00F90150" w:rsidP="00F90150">
      <w:pPr>
        <w:spacing w:before="240"/>
        <w:ind w:firstLine="709"/>
        <w:jc w:val="both"/>
        <w:rPr>
          <w:sz w:val="28"/>
          <w:szCs w:val="28"/>
        </w:rPr>
      </w:pPr>
      <w:r w:rsidRPr="00565230">
        <w:rPr>
          <w:sz w:val="28"/>
          <w:szCs w:val="28"/>
        </w:rPr>
        <w:t>39)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работ.</w:t>
      </w:r>
    </w:p>
    <w:p w:rsidR="00F90150" w:rsidRDefault="00F90150" w:rsidP="00F9015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90150" w:rsidRDefault="00F90150" w:rsidP="00F901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Часть 1статьи 6.1 дополнить пунктом 14) следующего содержания:</w:t>
      </w:r>
      <w:proofErr w:type="gramEnd"/>
    </w:p>
    <w:p w:rsidR="00F90150" w:rsidRDefault="00F90150" w:rsidP="00F901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«14) </w:t>
      </w:r>
      <w:r w:rsidRPr="00565230">
        <w:rPr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565230">
        <w:rPr>
          <w:sz w:val="28"/>
          <w:szCs w:val="28"/>
        </w:rPr>
        <w:t>.»</w:t>
      </w:r>
      <w:proofErr w:type="gramEnd"/>
    </w:p>
    <w:p w:rsidR="00F90150" w:rsidRPr="00565230" w:rsidRDefault="00F90150" w:rsidP="00F901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150" w:rsidRDefault="00F90150" w:rsidP="00F9015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6523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Пункт 8.1)  части 1 статьи 7 изложить в новой редакции:</w:t>
      </w:r>
      <w:proofErr w:type="gramEnd"/>
    </w:p>
    <w:p w:rsidR="00F90150" w:rsidRPr="008330AF" w:rsidRDefault="00F90150" w:rsidP="00F9015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AF">
        <w:rPr>
          <w:rFonts w:ascii="Times New Roman" w:hAnsi="Times New Roman" w:cs="Times New Roman"/>
          <w:sz w:val="28"/>
          <w:szCs w:val="28"/>
        </w:rPr>
        <w:t>«8.1)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</w:t>
      </w:r>
      <w:r>
        <w:rPr>
          <w:rFonts w:ascii="Times New Roman" w:hAnsi="Times New Roman" w:cs="Times New Roman"/>
          <w:sz w:val="28"/>
          <w:szCs w:val="28"/>
        </w:rPr>
        <w:t>ого органа</w:t>
      </w:r>
      <w:r w:rsidRPr="008330A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</w:t>
      </w:r>
      <w:r w:rsidR="00DB7236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</w:t>
      </w:r>
      <w:r w:rsidRPr="008330AF">
        <w:rPr>
          <w:rFonts w:ascii="Times New Roman" w:hAnsi="Times New Roman" w:cs="Times New Roman"/>
          <w:sz w:val="28"/>
          <w:szCs w:val="28"/>
        </w:rPr>
        <w:t>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8330AF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F90150" w:rsidRDefault="00F90150" w:rsidP="00F901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150" w:rsidRDefault="00F90150" w:rsidP="00F90150">
      <w:pPr>
        <w:widowControl w:val="0"/>
        <w:autoSpaceDE w:val="0"/>
        <w:autoSpaceDN w:val="0"/>
        <w:adjustRightInd w:val="0"/>
        <w:ind w:firstLine="709"/>
        <w:jc w:val="both"/>
      </w:pPr>
      <w:r w:rsidRPr="00565230">
        <w:rPr>
          <w:sz w:val="28"/>
          <w:szCs w:val="28"/>
        </w:rPr>
        <w:t>4.</w:t>
      </w:r>
      <w:r>
        <w:rPr>
          <w:sz w:val="28"/>
          <w:szCs w:val="28"/>
        </w:rPr>
        <w:t xml:space="preserve"> Абзац 4 части 3 статьи 14 изложить  в новой редакции:</w:t>
      </w:r>
      <w:r w:rsidRPr="001E0382">
        <w:t xml:space="preserve"> </w:t>
      </w:r>
    </w:p>
    <w:p w:rsidR="00F90150" w:rsidRDefault="00F90150" w:rsidP="00F9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E72763">
        <w:rPr>
          <w:rFonts w:ascii="Times New Roman" w:hAnsi="Times New Roman" w:cs="Times New Roman"/>
          <w:sz w:val="28"/>
          <w:szCs w:val="28"/>
        </w:rPr>
        <w:t>«проекты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Pr="00E72763">
        <w:rPr>
          <w:rFonts w:ascii="Times New Roman" w:hAnsi="Times New Roman" w:cs="Times New Roman"/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E72763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F90150" w:rsidRDefault="00F90150" w:rsidP="00F9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150" w:rsidRDefault="00F90150" w:rsidP="00F90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Часть 6 статьи 17 изложить в новой редакции:</w:t>
      </w:r>
    </w:p>
    <w:p w:rsidR="00F90150" w:rsidRDefault="00F90150" w:rsidP="00F9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«6.</w:t>
      </w:r>
      <w:r w:rsidRPr="00E72763">
        <w:t xml:space="preserve"> </w:t>
      </w:r>
      <w:r w:rsidRPr="00E72763">
        <w:rPr>
          <w:rFonts w:ascii="Times New Roman" w:hAnsi="Times New Roman" w:cs="Times New Roman"/>
          <w:sz w:val="28"/>
          <w:szCs w:val="28"/>
        </w:rPr>
        <w:t xml:space="preserve">Порядок назначения и проведения опроса граждан определяется уставом муниципального образования и (или)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E727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7276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90150" w:rsidRDefault="00F90150" w:rsidP="00F9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150" w:rsidRDefault="00F90150" w:rsidP="00F90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Дополнить статьей 23.1 в следующей содержания:</w:t>
      </w:r>
      <w:proofErr w:type="gramEnd"/>
    </w:p>
    <w:p w:rsidR="00F90150" w:rsidRDefault="00F90150" w:rsidP="00F9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«Статья 23.1 Избрание представителей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F90150" w:rsidRDefault="00F90150" w:rsidP="00F90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A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состав Собрания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входит глава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два депутата, избранные из числа депутатов Собрания депутатов поселения.</w:t>
      </w:r>
    </w:p>
    <w:p w:rsidR="00F90150" w:rsidRDefault="00F90150" w:rsidP="00F90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2.Депутаты Собрания депутатов поселения, избираются на первой организационной сессии вновь избранного Собрания депутатов поселения открытым голосованием.</w:t>
      </w:r>
    </w:p>
    <w:p w:rsidR="00F90150" w:rsidRDefault="00F90150" w:rsidP="00F90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3.Избранным считается кандидат, получивший большинство голосов от установленного числа депутатов Собрания депутатов поселения.</w:t>
      </w:r>
    </w:p>
    <w:p w:rsidR="00F90150" w:rsidRDefault="00F90150" w:rsidP="00F90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 случае досрочного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прекращения полномочий избранного депутата Собрания депутатов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район», Собрание депутатов поселения обязано, не позднее чем через тридцать календарных дней со дня появления оснований для досрочного прекращения полномочий, избрать в состав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другого депутата.»</w:t>
      </w:r>
    </w:p>
    <w:p w:rsidR="00F90150" w:rsidRDefault="00F90150" w:rsidP="00F9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0150" w:rsidRDefault="00F90150" w:rsidP="00F90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Абзац 12 части 1 статьи 31 изложить в новой редакции:</w:t>
      </w:r>
    </w:p>
    <w:p w:rsidR="00F90150" w:rsidRDefault="00F90150" w:rsidP="00F90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763">
        <w:rPr>
          <w:rFonts w:ascii="Times New Roman" w:hAnsi="Times New Roman" w:cs="Times New Roman"/>
          <w:sz w:val="28"/>
          <w:szCs w:val="28"/>
        </w:rPr>
        <w:t xml:space="preserve">«12) преобразования муниципального образования, осуществляемого в соответствии </w:t>
      </w:r>
      <w:r w:rsidRPr="00450A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0A6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87" w:tooltip="Ссылка на текущий документ" w:history="1"/>
      <w:r>
        <w:rPr>
          <w:rFonts w:ascii="Times New Roman" w:hAnsi="Times New Roman" w:cs="Times New Roman"/>
          <w:sz w:val="28"/>
          <w:szCs w:val="28"/>
        </w:rPr>
        <w:t>статьей 13</w:t>
      </w:r>
      <w:r w:rsidRPr="00E7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E72763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E72763">
        <w:rPr>
          <w:rFonts w:ascii="Times New Roman" w:hAnsi="Times New Roman" w:cs="Times New Roman"/>
          <w:sz w:val="28"/>
          <w:szCs w:val="28"/>
        </w:rPr>
        <w:t>, а также в случае упразднения муниципального образования</w:t>
      </w:r>
      <w:proofErr w:type="gramStart"/>
      <w:r w:rsidRPr="00E72763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150" w:rsidRDefault="00F90150" w:rsidP="00F9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150" w:rsidRDefault="00F90150" w:rsidP="00F90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Часть 3 статью 36 изложить в новой редакции:</w:t>
      </w:r>
    </w:p>
    <w:p w:rsidR="00F90150" w:rsidRDefault="00F90150" w:rsidP="00F90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7276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Собрание депутатов поселения</w:t>
      </w:r>
      <w:r w:rsidRPr="00E72763">
        <w:rPr>
          <w:rFonts w:ascii="Times New Roman" w:hAnsi="Times New Roman" w:cs="Times New Roman"/>
          <w:sz w:val="28"/>
          <w:szCs w:val="28"/>
        </w:rPr>
        <w:t xml:space="preserve"> по вопросам, отнесенным к его компетенции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E727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2763">
        <w:rPr>
          <w:rFonts w:ascii="Times New Roman" w:hAnsi="Times New Roman" w:cs="Times New Roman"/>
          <w:sz w:val="28"/>
          <w:szCs w:val="28"/>
        </w:rPr>
        <w:t xml:space="preserve">ставом,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Собрания депутатов поселения</w:t>
      </w:r>
      <w:r w:rsidRPr="00E72763">
        <w:rPr>
          <w:rFonts w:ascii="Times New Roman" w:hAnsi="Times New Roman" w:cs="Times New Roman"/>
          <w:sz w:val="28"/>
          <w:szCs w:val="28"/>
        </w:rPr>
        <w:t xml:space="preserve"> и по иным вопросам, отнесенным к его компетенции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Республики Марий Эл, У</w:t>
      </w:r>
      <w:r w:rsidRPr="00E72763">
        <w:rPr>
          <w:rFonts w:ascii="Times New Roman" w:hAnsi="Times New Roman" w:cs="Times New Roman"/>
          <w:sz w:val="28"/>
          <w:szCs w:val="28"/>
        </w:rPr>
        <w:t>ставом</w:t>
      </w:r>
      <w:proofErr w:type="gramEnd"/>
      <w:r w:rsidRPr="00E727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2763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Собрания депутатов поселения</w:t>
      </w:r>
      <w:r w:rsidRPr="00E72763">
        <w:rPr>
          <w:rFonts w:ascii="Times New Roman" w:hAnsi="Times New Roman" w:cs="Times New Roman"/>
          <w:sz w:val="28"/>
          <w:szCs w:val="28"/>
        </w:rPr>
        <w:t xml:space="preserve">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 поселения</w:t>
      </w:r>
      <w:r w:rsidRPr="00E72763">
        <w:rPr>
          <w:rFonts w:ascii="Times New Roman" w:hAnsi="Times New Roman" w:cs="Times New Roman"/>
          <w:sz w:val="28"/>
          <w:szCs w:val="28"/>
        </w:rPr>
        <w:t xml:space="preserve">, если иное не установлено настоящим Федеральным </w:t>
      </w:r>
      <w:hyperlink w:anchor="Par1843" w:tooltip="Ссылка на текущий документ" w:history="1">
        <w:r w:rsidRPr="00450A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0A6B">
        <w:rPr>
          <w:rFonts w:ascii="Times New Roman" w:hAnsi="Times New Roman" w:cs="Times New Roman"/>
          <w:sz w:val="28"/>
          <w:szCs w:val="28"/>
        </w:rPr>
        <w:t>.</w:t>
      </w:r>
      <w:r w:rsidRPr="00E72763">
        <w:rPr>
          <w:rFonts w:ascii="Times New Roman" w:hAnsi="Times New Roman" w:cs="Times New Roman"/>
          <w:sz w:val="28"/>
          <w:szCs w:val="28"/>
        </w:rPr>
        <w:t xml:space="preserve"> В случае, если глава муниципального образования исполняет полномочия председателя </w:t>
      </w:r>
      <w:r>
        <w:rPr>
          <w:rFonts w:ascii="Times New Roman" w:hAnsi="Times New Roman" w:cs="Times New Roman"/>
          <w:sz w:val="28"/>
          <w:szCs w:val="28"/>
        </w:rPr>
        <w:t>Собрания депутатов поселения</w:t>
      </w:r>
      <w:r w:rsidRPr="00E72763">
        <w:rPr>
          <w:rFonts w:ascii="Times New Roman" w:hAnsi="Times New Roman" w:cs="Times New Roman"/>
          <w:sz w:val="28"/>
          <w:szCs w:val="28"/>
        </w:rPr>
        <w:t xml:space="preserve"> с правом решающего голоса, голос главы муниципального образования учитывается при принятии решений </w:t>
      </w:r>
      <w:r>
        <w:rPr>
          <w:rFonts w:ascii="Times New Roman" w:hAnsi="Times New Roman" w:cs="Times New Roman"/>
          <w:sz w:val="28"/>
          <w:szCs w:val="28"/>
        </w:rPr>
        <w:t>Собрания депутатов поселения</w:t>
      </w:r>
      <w:r w:rsidRPr="00E72763">
        <w:rPr>
          <w:rFonts w:ascii="Times New Roman" w:hAnsi="Times New Roman" w:cs="Times New Roman"/>
          <w:sz w:val="28"/>
          <w:szCs w:val="28"/>
        </w:rPr>
        <w:t xml:space="preserve"> как голос депутата</w:t>
      </w:r>
      <w:proofErr w:type="gramEnd"/>
      <w:r w:rsidRPr="00E7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 поселения</w:t>
      </w:r>
      <w:proofErr w:type="gramStart"/>
      <w:r w:rsidRPr="00E727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90150" w:rsidRDefault="00F90150" w:rsidP="00F9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150" w:rsidRDefault="00F90150" w:rsidP="00F90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Часть 2 Статьи 39 дополнить абзацем следующего содержания:</w:t>
      </w:r>
    </w:p>
    <w:p w:rsidR="00F90150" w:rsidRPr="00450A6B" w:rsidRDefault="00F90150" w:rsidP="00F90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9EF">
        <w:rPr>
          <w:rFonts w:ascii="Times New Roman" w:hAnsi="Times New Roman" w:cs="Times New Roman"/>
          <w:sz w:val="28"/>
          <w:szCs w:val="28"/>
        </w:rPr>
        <w:t xml:space="preserve">«имущество, предназначенное для решения вопросов местного значения в соответствии </w:t>
      </w:r>
      <w:r w:rsidRPr="00450A6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421" w:tooltip="Ссылка на текущий документ" w:history="1">
        <w:r w:rsidRPr="00450A6B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450A6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23" w:tooltip="Ссылка на текущий документ" w:history="1">
        <w:r w:rsidRPr="00450A6B">
          <w:rPr>
            <w:rFonts w:ascii="Times New Roman" w:hAnsi="Times New Roman" w:cs="Times New Roman"/>
            <w:sz w:val="28"/>
            <w:szCs w:val="28"/>
          </w:rPr>
          <w:t>4 статьи 14</w:t>
        </w:r>
      </w:hyperlink>
      <w:r w:rsidRPr="00450A6B"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r w:rsidRPr="00450A6B">
        <w:rPr>
          <w:rFonts w:ascii="Times New Roman" w:hAnsi="Times New Roman" w:cs="Times New Roman"/>
          <w:sz w:val="28"/>
          <w:szCs w:val="28"/>
        </w:rPr>
        <w:lastRenderedPageBreak/>
        <w:t xml:space="preserve">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</w:t>
      </w:r>
      <w:hyperlink w:anchor="Par750" w:tooltip="Ссылка на текущий документ" w:history="1">
        <w:r w:rsidRPr="00450A6B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450A6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76" w:tooltip="Ссылка на текущий документ" w:history="1">
        <w:r w:rsidRPr="00450A6B">
          <w:rPr>
            <w:rFonts w:ascii="Times New Roman" w:hAnsi="Times New Roman" w:cs="Times New Roman"/>
            <w:sz w:val="28"/>
            <w:szCs w:val="28"/>
          </w:rPr>
          <w:t>1.1 статьи 17</w:t>
        </w:r>
      </w:hyperlink>
      <w:r w:rsidRPr="00450A6B">
        <w:rPr>
          <w:rFonts w:ascii="Times New Roman" w:hAnsi="Times New Roman" w:cs="Times New Roman"/>
          <w:sz w:val="28"/>
          <w:szCs w:val="28"/>
        </w:rPr>
        <w:t xml:space="preserve"> Федерального закона № 131-ФЗ «Об общих принципах организации местного самоуправления в Российской</w:t>
      </w:r>
      <w:proofErr w:type="gramEnd"/>
      <w:r w:rsidRPr="00450A6B">
        <w:rPr>
          <w:rFonts w:ascii="Times New Roman" w:hAnsi="Times New Roman" w:cs="Times New Roman"/>
          <w:sz w:val="28"/>
          <w:szCs w:val="28"/>
        </w:rPr>
        <w:t xml:space="preserve"> Федерации»».</w:t>
      </w:r>
    </w:p>
    <w:p w:rsidR="00F90150" w:rsidRPr="00A819EF" w:rsidRDefault="00F90150" w:rsidP="00F9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150" w:rsidRDefault="00F90150" w:rsidP="00F90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Часть 3 статьи 39 признать утратившим силу.</w:t>
      </w:r>
    </w:p>
    <w:p w:rsidR="00F90150" w:rsidRDefault="00F90150" w:rsidP="00F9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150" w:rsidRDefault="00F90150" w:rsidP="00F90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Часть четвертую статьи 39 изложить в новой редакции:</w:t>
      </w:r>
    </w:p>
    <w:p w:rsidR="00F90150" w:rsidRDefault="00F90150" w:rsidP="00F90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AF">
        <w:rPr>
          <w:rFonts w:ascii="Times New Roman" w:hAnsi="Times New Roman" w:cs="Times New Roman"/>
          <w:sz w:val="28"/>
          <w:szCs w:val="28"/>
        </w:rPr>
        <w:t>«В случаях возникновения у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30A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30AF">
        <w:rPr>
          <w:rFonts w:ascii="Times New Roman" w:hAnsi="Times New Roman" w:cs="Times New Roman"/>
          <w:sz w:val="28"/>
          <w:szCs w:val="28"/>
        </w:rPr>
        <w:t xml:space="preserve"> права собственности на имущество, не соответствующее требованиям </w:t>
      </w:r>
      <w:hyperlink w:anchor="Par1600" w:tooltip="Ссылка на текущий документ" w:history="1">
        <w:r w:rsidRPr="00450A6B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450A6B">
        <w:rPr>
          <w:rFonts w:ascii="Times New Roman" w:hAnsi="Times New Roman" w:cs="Times New Roman"/>
          <w:sz w:val="28"/>
          <w:szCs w:val="28"/>
        </w:rPr>
        <w:t xml:space="preserve"> настоящей статьи, указанное имущество подлежит перепрофилированию </w:t>
      </w:r>
      <w:r w:rsidRPr="008330AF">
        <w:rPr>
          <w:rFonts w:ascii="Times New Roman" w:hAnsi="Times New Roman" w:cs="Times New Roman"/>
          <w:sz w:val="28"/>
          <w:szCs w:val="28"/>
        </w:rPr>
        <w:t>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8330A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90150" w:rsidRDefault="00F90150" w:rsidP="00F9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150" w:rsidRPr="008330AF" w:rsidRDefault="00F90150" w:rsidP="00F90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Статью 47 признать утратившим силу.</w:t>
      </w:r>
    </w:p>
    <w:p w:rsidR="00F90150" w:rsidRPr="00E72763" w:rsidRDefault="00F90150" w:rsidP="00F9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150" w:rsidRDefault="00F90150" w:rsidP="00F9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Главе сельского поселения представить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F90150" w:rsidRDefault="00F90150" w:rsidP="00F9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150" w:rsidRDefault="00F90150" w:rsidP="00F901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Pr="00D07EE2">
        <w:rPr>
          <w:sz w:val="28"/>
          <w:szCs w:val="28"/>
        </w:rPr>
        <w:t xml:space="preserve"> </w:t>
      </w:r>
      <w:r w:rsidRPr="0095197B">
        <w:rPr>
          <w:sz w:val="28"/>
          <w:szCs w:val="28"/>
        </w:rPr>
        <w:t>Настоящее решение обнародовать на информационном стенде администрации муниципального образования «</w:t>
      </w:r>
      <w:proofErr w:type="spellStart"/>
      <w:r w:rsidRPr="0095197B">
        <w:rPr>
          <w:sz w:val="28"/>
          <w:szCs w:val="28"/>
        </w:rPr>
        <w:t>Юркинское</w:t>
      </w:r>
      <w:proofErr w:type="spellEnd"/>
      <w:r w:rsidRPr="0095197B">
        <w:rPr>
          <w:sz w:val="28"/>
          <w:szCs w:val="28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Pr="0095197B">
        <w:rPr>
          <w:sz w:val="28"/>
          <w:szCs w:val="28"/>
        </w:rPr>
        <w:t>Юринский</w:t>
      </w:r>
      <w:proofErr w:type="spellEnd"/>
      <w:r w:rsidRPr="0095197B">
        <w:rPr>
          <w:sz w:val="28"/>
          <w:szCs w:val="28"/>
        </w:rPr>
        <w:t xml:space="preserve"> муниципальный район» в информационно-телекоммуникационной сети «Интернет» (страничка - Администрация муниципального образования «</w:t>
      </w:r>
      <w:proofErr w:type="spellStart"/>
      <w:r w:rsidRPr="0095197B">
        <w:rPr>
          <w:sz w:val="28"/>
          <w:szCs w:val="28"/>
        </w:rPr>
        <w:t>Юркинское</w:t>
      </w:r>
      <w:proofErr w:type="spellEnd"/>
      <w:r w:rsidRPr="0095197B">
        <w:rPr>
          <w:sz w:val="28"/>
          <w:szCs w:val="28"/>
        </w:rPr>
        <w:t xml:space="preserve"> сельское поселение»).</w:t>
      </w:r>
    </w:p>
    <w:p w:rsidR="00F90150" w:rsidRDefault="00F90150" w:rsidP="00F9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150" w:rsidRDefault="00F90150" w:rsidP="00F90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150" w:rsidRPr="006A40DA" w:rsidRDefault="00F90150" w:rsidP="00F901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40DA">
        <w:rPr>
          <w:b/>
          <w:sz w:val="28"/>
          <w:szCs w:val="28"/>
        </w:rPr>
        <w:t>Глава муниципального образования,</w:t>
      </w:r>
    </w:p>
    <w:p w:rsidR="00F90150" w:rsidRPr="006A40DA" w:rsidRDefault="00F90150" w:rsidP="00F901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40DA">
        <w:rPr>
          <w:b/>
          <w:sz w:val="28"/>
          <w:szCs w:val="28"/>
        </w:rPr>
        <w:t>председатель Собрания депутатов</w:t>
      </w:r>
    </w:p>
    <w:p w:rsidR="00F90150" w:rsidRPr="006A40DA" w:rsidRDefault="00F90150" w:rsidP="00F901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40DA">
        <w:rPr>
          <w:b/>
          <w:sz w:val="28"/>
          <w:szCs w:val="28"/>
        </w:rPr>
        <w:t>муниципального образования</w:t>
      </w:r>
    </w:p>
    <w:p w:rsidR="00F90150" w:rsidRPr="006A40DA" w:rsidRDefault="00F90150" w:rsidP="00F901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40DA">
        <w:rPr>
          <w:b/>
          <w:sz w:val="28"/>
          <w:szCs w:val="28"/>
        </w:rPr>
        <w:t>«</w:t>
      </w:r>
      <w:proofErr w:type="spellStart"/>
      <w:r w:rsidRPr="006A40DA">
        <w:rPr>
          <w:b/>
          <w:sz w:val="28"/>
          <w:szCs w:val="28"/>
        </w:rPr>
        <w:t>Юркинское</w:t>
      </w:r>
      <w:proofErr w:type="spellEnd"/>
      <w:r w:rsidRPr="006A40DA">
        <w:rPr>
          <w:b/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                                            </w:t>
      </w:r>
      <w:proofErr w:type="spellStart"/>
      <w:r>
        <w:rPr>
          <w:b/>
          <w:sz w:val="28"/>
          <w:szCs w:val="28"/>
        </w:rPr>
        <w:t>А.С.Симонова</w:t>
      </w:r>
      <w:proofErr w:type="spellEnd"/>
    </w:p>
    <w:p w:rsidR="00F90150" w:rsidRDefault="00F90150" w:rsidP="00F90150"/>
    <w:p w:rsidR="00F90150" w:rsidRDefault="00F90150" w:rsidP="00F90150">
      <w:pPr>
        <w:autoSpaceDE w:val="0"/>
        <w:autoSpaceDN w:val="0"/>
        <w:adjustRightInd w:val="0"/>
        <w:ind w:firstLine="709"/>
        <w:jc w:val="both"/>
      </w:pPr>
    </w:p>
    <w:p w:rsidR="00F90150" w:rsidRDefault="00F90150" w:rsidP="00F90150">
      <w:pPr>
        <w:ind w:firstLine="709"/>
      </w:pPr>
    </w:p>
    <w:p w:rsidR="00F90150" w:rsidRDefault="00F90150" w:rsidP="00F90150">
      <w:pPr>
        <w:ind w:firstLine="709"/>
      </w:pPr>
    </w:p>
    <w:p w:rsidR="001D1253" w:rsidRPr="00274176" w:rsidRDefault="001D1253" w:rsidP="00F90150">
      <w:pPr>
        <w:spacing w:line="360" w:lineRule="auto"/>
        <w:jc w:val="right"/>
        <w:rPr>
          <w:sz w:val="26"/>
          <w:szCs w:val="26"/>
        </w:rPr>
      </w:pPr>
    </w:p>
    <w:sectPr w:rsidR="001D1253" w:rsidRPr="00274176" w:rsidSect="00F90150">
      <w:footerReference w:type="defaul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24" w:rsidRDefault="00496224" w:rsidP="00F90150">
      <w:r>
        <w:separator/>
      </w:r>
    </w:p>
  </w:endnote>
  <w:endnote w:type="continuationSeparator" w:id="0">
    <w:p w:rsidR="00496224" w:rsidRDefault="00496224" w:rsidP="00F9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215145"/>
      <w:docPartObj>
        <w:docPartGallery w:val="Page Numbers (Bottom of Page)"/>
        <w:docPartUnique/>
      </w:docPartObj>
    </w:sdtPr>
    <w:sdtEndPr/>
    <w:sdtContent>
      <w:p w:rsidR="00F90150" w:rsidRDefault="00F9015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B07">
          <w:rPr>
            <w:noProof/>
          </w:rPr>
          <w:t>1</w:t>
        </w:r>
        <w:r>
          <w:fldChar w:fldCharType="end"/>
        </w:r>
      </w:p>
    </w:sdtContent>
  </w:sdt>
  <w:p w:rsidR="00F90150" w:rsidRDefault="00F901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24" w:rsidRDefault="00496224" w:rsidP="00F90150">
      <w:r>
        <w:separator/>
      </w:r>
    </w:p>
  </w:footnote>
  <w:footnote w:type="continuationSeparator" w:id="0">
    <w:p w:rsidR="00496224" w:rsidRDefault="00496224" w:rsidP="00F9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8B3"/>
    <w:multiLevelType w:val="hybridMultilevel"/>
    <w:tmpl w:val="CF4885BA"/>
    <w:lvl w:ilvl="0" w:tplc="F524031E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19"/>
    <w:rsid w:val="001D1253"/>
    <w:rsid w:val="00274176"/>
    <w:rsid w:val="002D1B07"/>
    <w:rsid w:val="002F0095"/>
    <w:rsid w:val="003B412C"/>
    <w:rsid w:val="00496224"/>
    <w:rsid w:val="004F38A6"/>
    <w:rsid w:val="006146BC"/>
    <w:rsid w:val="006B08F2"/>
    <w:rsid w:val="00911896"/>
    <w:rsid w:val="009E5882"/>
    <w:rsid w:val="00B06C14"/>
    <w:rsid w:val="00B72BD0"/>
    <w:rsid w:val="00C540FA"/>
    <w:rsid w:val="00D1185F"/>
    <w:rsid w:val="00DB7236"/>
    <w:rsid w:val="00DC0471"/>
    <w:rsid w:val="00DF3C19"/>
    <w:rsid w:val="00F90150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3C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DF3C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1">
    <w:name w:val="Знак Знак Знак Знак Знак Знак1 Знак Знак Знак Знак"/>
    <w:basedOn w:val="a"/>
    <w:rsid w:val="00DF3C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3">
    <w:name w:val="Гипертекстовая ссылка"/>
    <w:basedOn w:val="a0"/>
    <w:uiPriority w:val="99"/>
    <w:rsid w:val="00B06C14"/>
    <w:rPr>
      <w:color w:val="106BBE"/>
    </w:rPr>
  </w:style>
  <w:style w:type="paragraph" w:styleId="a4">
    <w:name w:val="List Paragraph"/>
    <w:basedOn w:val="a"/>
    <w:uiPriority w:val="34"/>
    <w:qFormat/>
    <w:rsid w:val="00274176"/>
    <w:pPr>
      <w:ind w:left="720"/>
      <w:contextualSpacing/>
    </w:pPr>
  </w:style>
  <w:style w:type="paragraph" w:customStyle="1" w:styleId="Default">
    <w:name w:val="Default"/>
    <w:rsid w:val="006146B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nhideWhenUsed/>
    <w:rsid w:val="006146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46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6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01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F901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0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901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01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3C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DF3C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1">
    <w:name w:val="Знак Знак Знак Знак Знак Знак1 Знак Знак Знак Знак"/>
    <w:basedOn w:val="a"/>
    <w:rsid w:val="00DF3C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3">
    <w:name w:val="Гипертекстовая ссылка"/>
    <w:basedOn w:val="a0"/>
    <w:uiPriority w:val="99"/>
    <w:rsid w:val="00B06C14"/>
    <w:rPr>
      <w:color w:val="106BBE"/>
    </w:rPr>
  </w:style>
  <w:style w:type="paragraph" w:styleId="a4">
    <w:name w:val="List Paragraph"/>
    <w:basedOn w:val="a"/>
    <w:uiPriority w:val="34"/>
    <w:qFormat/>
    <w:rsid w:val="00274176"/>
    <w:pPr>
      <w:ind w:left="720"/>
      <w:contextualSpacing/>
    </w:pPr>
  </w:style>
  <w:style w:type="paragraph" w:customStyle="1" w:styleId="Default">
    <w:name w:val="Default"/>
    <w:rsid w:val="006146B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nhideWhenUsed/>
    <w:rsid w:val="006146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46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6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01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F901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0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901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01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vo.garant.ru/document?id=12088105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38291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Устав 
муниципального образования «Юркинское сельское поселение» Юринского муниципального района Республики Марий Эл
</_x041e__x043f__x0438__x0441__x0430__x043d__x0438__x0435_>
    <_dlc_DocId xmlns="57504d04-691e-4fc4-8f09-4f19fdbe90f6">XXJ7TYMEEKJ2-5069-277</_dlc_DocId>
    <_dlc_DocIdUrl xmlns="57504d04-691e-4fc4-8f09-4f19fdbe90f6">
      <Url>https://vip.gov.mari.ru/jurino/_layouts/DocIdRedir.aspx?ID=XXJ7TYMEEKJ2-5069-277</Url>
      <Description>XXJ7TYMEEKJ2-5069-277</Description>
    </_dlc_DocIdUrl>
    <_x041f__x0430__x043f__x043a__x0430_ xmlns="409af9b2-612a-4f83-a443-8c6aec601e85">2015 г</_x041f__x0430__x043f__x043a__x0430_>
  </documentManagement>
</p:properties>
</file>

<file path=customXml/itemProps1.xml><?xml version="1.0" encoding="utf-8"?>
<ds:datastoreItem xmlns:ds="http://schemas.openxmlformats.org/officeDocument/2006/customXml" ds:itemID="{C8EBD5A4-4EB5-4A7E-B178-568D913D70B5}"/>
</file>

<file path=customXml/itemProps2.xml><?xml version="1.0" encoding="utf-8"?>
<ds:datastoreItem xmlns:ds="http://schemas.openxmlformats.org/officeDocument/2006/customXml" ds:itemID="{469DB9FF-6C37-49D4-90A2-79073D62529E}"/>
</file>

<file path=customXml/itemProps3.xml><?xml version="1.0" encoding="utf-8"?>
<ds:datastoreItem xmlns:ds="http://schemas.openxmlformats.org/officeDocument/2006/customXml" ds:itemID="{08821AEE-D3E9-4A36-AEE4-5568DDE5C917}"/>
</file>

<file path=customXml/itemProps4.xml><?xml version="1.0" encoding="utf-8"?>
<ds:datastoreItem xmlns:ds="http://schemas.openxmlformats.org/officeDocument/2006/customXml" ds:itemID="{ACBDD643-CE0C-44D7-85F4-95B3C1E25F3C}"/>
</file>

<file path=customXml/itemProps5.xml><?xml version="1.0" encoding="utf-8"?>
<ds:datastoreItem xmlns:ds="http://schemas.openxmlformats.org/officeDocument/2006/customXml" ds:itemID="{2493757B-710B-4018-8561-F9D684699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№ 40 от 29.05.2015 года</dc:title>
  <dc:creator>123</dc:creator>
  <cp:lastModifiedBy>123</cp:lastModifiedBy>
  <cp:revision>6</cp:revision>
  <cp:lastPrinted>2015-05-29T07:26:00Z</cp:lastPrinted>
  <dcterms:created xsi:type="dcterms:W3CDTF">2015-02-26T05:30:00Z</dcterms:created>
  <dcterms:modified xsi:type="dcterms:W3CDTF">2015-05-29T10:40:00Z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79c2130e-3e02-4f7f-addf-848c8580313e</vt:lpwstr>
  </property>
</Properties>
</file>