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8" w:rsidRPr="00A353EA" w:rsidRDefault="001D6B78" w:rsidP="00A353EA">
      <w:pPr>
        <w:spacing w:after="240" w:line="288" w:lineRule="atLeast"/>
        <w:ind w:right="-285"/>
        <w:jc w:val="center"/>
        <w:outlineLvl w:val="0"/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</w:pPr>
      <w:r w:rsidRPr="00A353EA"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  <w:t>О приоритетных направлениях государственной поддержки малого и среднего предпринимательства</w:t>
      </w:r>
    </w:p>
    <w:p w:rsidR="00A353EA" w:rsidRPr="00A353EA" w:rsidRDefault="00A353EA" w:rsidP="00A3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53E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Правительством Российской Федерации 30 декабря 2014 г. принято постановление за номером 1605 «О предоставлении и распределении субсидий из федерального бюджета бюджетам субъектов Российской Федерации на государственную поддержку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A353EA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малого и среднего предпринимательства, включая крестьянские (фермерские) хозяйства»</w:t>
      </w:r>
    </w:p>
    <w:p w:rsidR="00A353EA" w:rsidRPr="00A353EA" w:rsidRDefault="00A353EA" w:rsidP="00A3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A353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Согласно названному постановлению и региональной специфики развития субъектов малого и среднего предпринимательства и организаций, образующих инфраструктуру поддержки малого и среднего бизнеса, в ближайшее время необх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одимо сформировать приоритетные </w:t>
      </w:r>
      <w:r w:rsidRPr="00A353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направления, </w:t>
      </w:r>
      <w:r w:rsidRPr="00A353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на которые будут выделяться бюджетные средства в рамках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(2013-2020 годы)» в 2015 году.</w:t>
      </w:r>
      <w:proofErr w:type="gramEnd"/>
    </w:p>
    <w:p w:rsidR="00A353EA" w:rsidRPr="00A353EA" w:rsidRDefault="00A353EA" w:rsidP="00A3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A353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Данный вопрос планируется рассмотреть на заседании Республиканского координационного совета по малому и среднему предпринимательству </w:t>
      </w:r>
      <w:r w:rsidRPr="00A353E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при Правительстве Республики Марий Эл, который состоится 10 февраля 2015 года.</w:t>
      </w:r>
    </w:p>
    <w:p w:rsidR="00A353EA" w:rsidRPr="00A353EA" w:rsidRDefault="00A353EA" w:rsidP="00A3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6190"/>
          <w:kern w:val="36"/>
          <w:sz w:val="28"/>
          <w:szCs w:val="28"/>
          <w:lang w:eastAsia="ru-RU"/>
        </w:rPr>
      </w:pPr>
    </w:p>
    <w:p w:rsidR="00F444E5" w:rsidRDefault="00F444E5"/>
    <w:sectPr w:rsidR="00F444E5" w:rsidSect="00A353E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B78"/>
    <w:rsid w:val="001D6B78"/>
    <w:rsid w:val="007E720B"/>
    <w:rsid w:val="00A353EA"/>
    <w:rsid w:val="00F4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E5"/>
  </w:style>
  <w:style w:type="paragraph" w:styleId="1">
    <w:name w:val="heading 1"/>
    <w:basedOn w:val="a"/>
    <w:link w:val="10"/>
    <w:uiPriority w:val="9"/>
    <w:qFormat/>
    <w:rsid w:val="001D6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Правительством Российской Федерации 30 декабря 2014 г. принято постановление за номером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_x041e__x043f__x0438__x0441__x0430__x043d__x0438__x0435_>
    <_dlc_DocId xmlns="57504d04-691e-4fc4-8f09-4f19fdbe90f6">XXJ7TYMEEKJ2-4409-1</_dlc_DocId>
    <_dlc_DocIdUrl xmlns="57504d04-691e-4fc4-8f09-4f19fdbe90f6">
      <Url>https://vip.gov.mari.ru/jurino/_layouts/DocIdRedir.aspx?ID=XXJ7TYMEEKJ2-4409-1</Url>
      <Description>XXJ7TYMEEKJ2-4409-1</Description>
    </_dlc_DocIdUrl>
    <_x041f__x0430__x043f__x043a__x0430_ xmlns="226d9e0e-891f-4e65-8754-e186c1a0c2cc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503DD-29C8-4AAD-A372-A56B92A81B5A}"/>
</file>

<file path=customXml/itemProps2.xml><?xml version="1.0" encoding="utf-8"?>
<ds:datastoreItem xmlns:ds="http://schemas.openxmlformats.org/officeDocument/2006/customXml" ds:itemID="{373A37A2-E21A-46D1-8DCD-AB83324A5072}"/>
</file>

<file path=customXml/itemProps3.xml><?xml version="1.0" encoding="utf-8"?>
<ds:datastoreItem xmlns:ds="http://schemas.openxmlformats.org/officeDocument/2006/customXml" ds:itemID="{2761BC37-923E-4543-BC05-9A98612D57C8}"/>
</file>

<file path=customXml/itemProps4.xml><?xml version="1.0" encoding="utf-8"?>
<ds:datastoreItem xmlns:ds="http://schemas.openxmlformats.org/officeDocument/2006/customXml" ds:itemID="{CF1776EB-79A8-4144-8137-6151BCF19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приоритетных направлениях государственной поддержки малого и среднего предпринимательства</dc:title>
  <dc:creator>KOMP</dc:creator>
  <cp:lastModifiedBy>KOMP</cp:lastModifiedBy>
  <cp:revision>4</cp:revision>
  <dcterms:created xsi:type="dcterms:W3CDTF">2015-03-19T05:33:00Z</dcterms:created>
  <dcterms:modified xsi:type="dcterms:W3CDTF">2015-03-19T05:48:00Z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43864495-f163-430e-8eb1-e4fee39fe3d1</vt:lpwstr>
  </property>
</Properties>
</file>