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F5" w:rsidRPr="00C014F5" w:rsidRDefault="00C014F5" w:rsidP="00C01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4F5">
        <w:rPr>
          <w:rFonts w:ascii="Times New Roman" w:hAnsi="Times New Roman" w:cs="Times New Roman"/>
          <w:bCs/>
          <w:sz w:val="28"/>
          <w:szCs w:val="28"/>
        </w:rPr>
        <w:t>ПРАВООТНОШЕНИЯ В СФЕРЕ САДОВОДСТВА, ОГОРОДНИЧЕСТВА И ДАЧНОГО ХОЗЯЙСТВА БУДУТ РЕГУЛИРОВАТЬСЯ НОВЫМ ЗАКОНОМ</w:t>
      </w:r>
    </w:p>
    <w:p w:rsidR="00C014F5" w:rsidRPr="00C014F5" w:rsidRDefault="00C014F5" w:rsidP="00C014F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014F5" w:rsidRPr="00C014F5" w:rsidRDefault="00C014F5" w:rsidP="00C01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F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" w:history="1">
        <w:r w:rsidRPr="00C014F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014F5">
        <w:rPr>
          <w:rFonts w:ascii="Times New Roman" w:hAnsi="Times New Roman" w:cs="Times New Roman"/>
          <w:sz w:val="28"/>
          <w:szCs w:val="28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определяет особенности гражданско-правового положения некоммерческих организаций, создаваемых гражданами для ведения садоводства или огородничества.</w:t>
      </w:r>
    </w:p>
    <w:p w:rsidR="00C014F5" w:rsidRPr="00C014F5" w:rsidRDefault="00C014F5" w:rsidP="00C01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F5">
        <w:rPr>
          <w:rFonts w:ascii="Times New Roman" w:hAnsi="Times New Roman" w:cs="Times New Roman"/>
          <w:sz w:val="28"/>
          <w:szCs w:val="28"/>
        </w:rPr>
        <w:t>Федеральным законом, в частности:</w:t>
      </w:r>
    </w:p>
    <w:p w:rsidR="00C014F5" w:rsidRPr="00C014F5" w:rsidRDefault="00C014F5" w:rsidP="00C01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F5">
        <w:rPr>
          <w:rFonts w:ascii="Times New Roman" w:hAnsi="Times New Roman" w:cs="Times New Roman"/>
          <w:sz w:val="28"/>
          <w:szCs w:val="28"/>
        </w:rPr>
        <w:t>дается определение таких понятий, как садовый земельный участок, огородный земельный участок, хозяйственные постройки, имущество общего пользования, земельные участки общего назначения, взносы;</w:t>
      </w:r>
    </w:p>
    <w:p w:rsidR="00C014F5" w:rsidRPr="00C014F5" w:rsidRDefault="00C014F5" w:rsidP="00C01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F5">
        <w:rPr>
          <w:rFonts w:ascii="Times New Roman" w:hAnsi="Times New Roman" w:cs="Times New Roman"/>
          <w:sz w:val="28"/>
          <w:szCs w:val="28"/>
        </w:rPr>
        <w:t>устанавливается организационно-правовая форма некоммерческой организации, создаваемой гражданами для ведения садоводства и огородничества;</w:t>
      </w:r>
    </w:p>
    <w:p w:rsidR="00C014F5" w:rsidRPr="00C014F5" w:rsidRDefault="00C014F5" w:rsidP="00C01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F5">
        <w:rPr>
          <w:rFonts w:ascii="Times New Roman" w:hAnsi="Times New Roman" w:cs="Times New Roman"/>
          <w:sz w:val="28"/>
          <w:szCs w:val="28"/>
        </w:rPr>
        <w:t>регламентируется порядок ведения садоводства и огородничества на земельных участках, расположенных в границах территории ведения садоводства или огородничества, без участия в товариществе;</w:t>
      </w:r>
    </w:p>
    <w:p w:rsidR="00C014F5" w:rsidRPr="00C014F5" w:rsidRDefault="00C014F5" w:rsidP="00C01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F5">
        <w:rPr>
          <w:rFonts w:ascii="Times New Roman" w:hAnsi="Times New Roman" w:cs="Times New Roman"/>
          <w:sz w:val="28"/>
          <w:szCs w:val="28"/>
        </w:rPr>
        <w:t>определяется порядок ведения садоводства и огородничества на садовых и огородных земельных участках без создания товарищества;</w:t>
      </w:r>
    </w:p>
    <w:p w:rsidR="00C014F5" w:rsidRPr="00C014F5" w:rsidRDefault="00C014F5" w:rsidP="00C01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F5">
        <w:rPr>
          <w:rFonts w:ascii="Times New Roman" w:hAnsi="Times New Roman" w:cs="Times New Roman"/>
          <w:sz w:val="28"/>
          <w:szCs w:val="28"/>
        </w:rPr>
        <w:t xml:space="preserve">устанавливаются порядок создания товариществ, права и обязанности его членов, основания и порядок принятия в члены товарищества и прекращения членства, порядок внесения и использования членских взносов, порядок </w:t>
      </w:r>
      <w:proofErr w:type="gramStart"/>
      <w:r w:rsidRPr="00C014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4F5">
        <w:rPr>
          <w:rFonts w:ascii="Times New Roman" w:hAnsi="Times New Roman" w:cs="Times New Roman"/>
          <w:sz w:val="28"/>
          <w:szCs w:val="28"/>
        </w:rPr>
        <w:t xml:space="preserve"> органами товарищества (председателем и правлением), в том числе при расходовании ими денежных средств товарищества;</w:t>
      </w:r>
    </w:p>
    <w:p w:rsidR="00C014F5" w:rsidRPr="00C014F5" w:rsidRDefault="00C014F5" w:rsidP="00C01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F5">
        <w:rPr>
          <w:rFonts w:ascii="Times New Roman" w:hAnsi="Times New Roman" w:cs="Times New Roman"/>
          <w:sz w:val="28"/>
          <w:szCs w:val="28"/>
        </w:rPr>
        <w:t>регулируются особенности образования земельных участков, расположенных в границах территории ведения садоводства или огородничества, особенности строительства объектов капитального строительства;</w:t>
      </w:r>
    </w:p>
    <w:p w:rsidR="00C014F5" w:rsidRPr="00C014F5" w:rsidRDefault="00C014F5" w:rsidP="00C01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F5">
        <w:rPr>
          <w:rFonts w:ascii="Times New Roman" w:hAnsi="Times New Roman" w:cs="Times New Roman"/>
          <w:sz w:val="28"/>
          <w:szCs w:val="28"/>
        </w:rPr>
        <w:t>предусматривается порядок государственной и муниципальной поддержки граждан, занимающихся садоводством и огородничеством, а также создаваемых ими организаций в этой сфере.</w:t>
      </w:r>
    </w:p>
    <w:p w:rsidR="00C014F5" w:rsidRPr="00C014F5" w:rsidRDefault="00C014F5" w:rsidP="00C01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F5">
        <w:rPr>
          <w:rFonts w:ascii="Times New Roman" w:hAnsi="Times New Roman" w:cs="Times New Roman"/>
          <w:sz w:val="28"/>
          <w:szCs w:val="28"/>
        </w:rPr>
        <w:t>Соответствующие изменения внесены также в ряд Федеральных законов, в том числе "Об особо охраняемых природных территориях", "О сельскохозяйственной кооперации", "О некоммерческих организациях", "Об ипотеке (залоге недвижимости)", "О кадастровой деятельности", в Закон РФ "О недрах", в Гражданский кодекс РФ, Земельный кодекс РФ, Жилищный кодекс РФ, Водный кодекс РФ, Градостроительный кодекс РФ.</w:t>
      </w:r>
    </w:p>
    <w:p w:rsidR="00C014F5" w:rsidRPr="00C014F5" w:rsidRDefault="00C014F5" w:rsidP="00C01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F5">
        <w:rPr>
          <w:rFonts w:ascii="Times New Roman" w:hAnsi="Times New Roman" w:cs="Times New Roman"/>
          <w:sz w:val="28"/>
          <w:szCs w:val="28"/>
        </w:rPr>
        <w:t>Федеральный закон включает в себя переходные положения, которыми, в частности, установлено следующее.</w:t>
      </w:r>
    </w:p>
    <w:p w:rsidR="00C014F5" w:rsidRPr="00C014F5" w:rsidRDefault="00C014F5" w:rsidP="00C01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F5">
        <w:rPr>
          <w:rFonts w:ascii="Times New Roman" w:hAnsi="Times New Roman" w:cs="Times New Roman"/>
          <w:sz w:val="28"/>
          <w:szCs w:val="28"/>
        </w:rPr>
        <w:t>Реорганизация некоммерческих организаций, созданных гражданами для ведения садоводства, огородничества или дачного хозяйства до дня вступления в силу настоящего Федерального закона, не требуется, за исключением ряда случаев.</w:t>
      </w:r>
    </w:p>
    <w:p w:rsidR="00C014F5" w:rsidRPr="00C014F5" w:rsidRDefault="00C014F5" w:rsidP="00C01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4F5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Федерального закона к созданным ранее садоводческим или дачным некоммерческим партнерствам, а также </w:t>
      </w:r>
      <w:r w:rsidRPr="00C014F5">
        <w:rPr>
          <w:rFonts w:ascii="Times New Roman" w:hAnsi="Times New Roman" w:cs="Times New Roman"/>
          <w:sz w:val="28"/>
          <w:szCs w:val="28"/>
        </w:rPr>
        <w:lastRenderedPageBreak/>
        <w:t>огородническим некоммерческим партнерствам до приведения их уставов в соответствие с положениями настоящего Федерального закона применяются его положения о садоводческих некоммерческих товариществах либо об огороднических некоммерческих товариществах.</w:t>
      </w:r>
      <w:proofErr w:type="gramEnd"/>
    </w:p>
    <w:p w:rsidR="00C014F5" w:rsidRPr="00C014F5" w:rsidRDefault="00C014F5" w:rsidP="00C01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F5">
        <w:rPr>
          <w:rFonts w:ascii="Times New Roman" w:hAnsi="Times New Roman" w:cs="Times New Roman"/>
          <w:sz w:val="28"/>
          <w:szCs w:val="28"/>
        </w:rPr>
        <w:t>Учредительные документы, а также наименования некоммерческих организаций, созданных гражданами для ведения садоводства, огородничества или дачного хозяйства, подлежат приведению в соответствие с положениями настоящего Федерального закона при первом изменении учредительных документов указанных организаций. Изменение наименований не требует внесения изменений в правоустанавливающие и иные документы, содержащие их прежние наименования. Внесение таких изменений может осуществляться по желанию заинтересованных лиц.</w:t>
      </w:r>
    </w:p>
    <w:p w:rsidR="00C014F5" w:rsidRPr="00C014F5" w:rsidRDefault="00C014F5" w:rsidP="00C01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F5">
        <w:rPr>
          <w:rFonts w:ascii="Times New Roman" w:hAnsi="Times New Roman" w:cs="Times New Roman"/>
          <w:sz w:val="28"/>
          <w:szCs w:val="28"/>
        </w:rPr>
        <w:t>Расположенные на садовых земельных участках здания, сведения о которых внесены в Единый государственный реестр недвижимости до дня вступления в силу настоящего Федерального закона с назначением "жилое", "жилое строение", признаются жилыми домами. При этом замена ранее выданных документов или внесение изменений в такие документы, записи Единого государственного реестра недвижимости в части наименований указанных объектов недвижимости не требуется, но данная замена может осуществляться по желанию их правообладателей.</w:t>
      </w:r>
    </w:p>
    <w:p w:rsidR="00C014F5" w:rsidRPr="00C014F5" w:rsidRDefault="00C014F5" w:rsidP="00C01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F5">
        <w:rPr>
          <w:rFonts w:ascii="Times New Roman" w:hAnsi="Times New Roman" w:cs="Times New Roman"/>
          <w:sz w:val="28"/>
          <w:szCs w:val="28"/>
        </w:rPr>
        <w:t>Расположенные на садовых земельных участках здания, сооружения, сведения о которых внесены в Единый государственный реестр недвижимости до дня вступления в силу настоящего Федерального закона с назначением "нежилое", сезонного использования, предназначенные для отдыха и временного пребывания людей, не являющиеся хозяйственными постройками и гаражами, признаются садовыми домами. При этом замена ранее выданных документов или внесение изменений в такие документы, записи Единого государственного реестра недвижимости в части наименований указанных объектов недвижимости не требуется, но данная замена может осуществляться по желанию их правообладателей.</w:t>
      </w:r>
    </w:p>
    <w:p w:rsidR="00C014F5" w:rsidRPr="00C014F5" w:rsidRDefault="00C014F5" w:rsidP="00C01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4F5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 1 января 2019 года, за исключением положения, внесенного в Федеральный закон "О внесении изменений в Закон Российской Федерации "О недрах" и отдельные законодательные акты Российской Федерации", вступающего в силу со дня официального опубликования настоящего Федерального закона, которым устанавливается, что некоммерческие организации, созданные гражданами для ведения садоводства, огородничества или дачного хозяйства, вправе осуществлять добычу</w:t>
      </w:r>
      <w:proofErr w:type="gramEnd"/>
      <w:r w:rsidRPr="00C014F5">
        <w:rPr>
          <w:rFonts w:ascii="Times New Roman" w:hAnsi="Times New Roman" w:cs="Times New Roman"/>
          <w:sz w:val="28"/>
          <w:szCs w:val="28"/>
        </w:rPr>
        <w:t xml:space="preserve"> подземных вод для целей хозяйственно-бытового водоснабжения указанных некоммерческих организаций до 1 января 2020 года без получения лицензии на пользование недрами.</w:t>
      </w:r>
    </w:p>
    <w:p w:rsidR="00C014F5" w:rsidRPr="00C014F5" w:rsidRDefault="00C014F5" w:rsidP="00C014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14F5">
        <w:rPr>
          <w:rFonts w:ascii="Times New Roman" w:hAnsi="Times New Roman" w:cs="Times New Roman"/>
          <w:sz w:val="28"/>
          <w:szCs w:val="28"/>
        </w:rPr>
        <w:t>Федеральный закон от 15 апреля 1998 года N 66-ФЗ "О садоводческих, огороднических и дачных некоммерческих объединениях граждан", с внесенными в него изменениями, признается утратившим силу.</w:t>
      </w:r>
    </w:p>
    <w:p w:rsidR="009D4784" w:rsidRPr="002474C9" w:rsidRDefault="009D4784">
      <w:pPr>
        <w:rPr>
          <w:rFonts w:ascii="Times New Roman" w:hAnsi="Times New Roman" w:cs="Times New Roman"/>
          <w:sz w:val="28"/>
          <w:szCs w:val="28"/>
        </w:rPr>
      </w:pPr>
    </w:p>
    <w:p w:rsidR="006E51AC" w:rsidRPr="009D4784" w:rsidRDefault="009D4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Юринского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464A1" w:rsidRPr="009D4784">
        <w:rPr>
          <w:rFonts w:ascii="Times New Roman" w:hAnsi="Times New Roman" w:cs="Times New Roman"/>
          <w:sz w:val="28"/>
          <w:szCs w:val="28"/>
        </w:rPr>
        <w:t>А.П.Филиппов</w:t>
      </w:r>
    </w:p>
    <w:sectPr w:rsidR="006E51AC" w:rsidRPr="009D4784" w:rsidSect="00C014F5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08C"/>
    <w:multiLevelType w:val="multilevel"/>
    <w:tmpl w:val="71E4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E158B"/>
    <w:multiLevelType w:val="multilevel"/>
    <w:tmpl w:val="423C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C5A2C"/>
    <w:multiLevelType w:val="multilevel"/>
    <w:tmpl w:val="1FD6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4698E"/>
    <w:multiLevelType w:val="multilevel"/>
    <w:tmpl w:val="7A90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06651"/>
    <w:multiLevelType w:val="multilevel"/>
    <w:tmpl w:val="11C6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F1983"/>
    <w:multiLevelType w:val="multilevel"/>
    <w:tmpl w:val="F5B0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3ED"/>
    <w:rsid w:val="00092243"/>
    <w:rsid w:val="001C0BE7"/>
    <w:rsid w:val="002356AF"/>
    <w:rsid w:val="002474C9"/>
    <w:rsid w:val="002826AC"/>
    <w:rsid w:val="00290203"/>
    <w:rsid w:val="00326CC6"/>
    <w:rsid w:val="0035270A"/>
    <w:rsid w:val="003B5B04"/>
    <w:rsid w:val="004179A9"/>
    <w:rsid w:val="00465C0E"/>
    <w:rsid w:val="004839BC"/>
    <w:rsid w:val="00537CB9"/>
    <w:rsid w:val="006653A0"/>
    <w:rsid w:val="00693FE9"/>
    <w:rsid w:val="006B107A"/>
    <w:rsid w:val="006C2238"/>
    <w:rsid w:val="006E51AC"/>
    <w:rsid w:val="007909BE"/>
    <w:rsid w:val="00894D15"/>
    <w:rsid w:val="0096697A"/>
    <w:rsid w:val="009D4784"/>
    <w:rsid w:val="00A464A1"/>
    <w:rsid w:val="00AE48AB"/>
    <w:rsid w:val="00B343ED"/>
    <w:rsid w:val="00C014F5"/>
    <w:rsid w:val="00CC6037"/>
    <w:rsid w:val="00DC5109"/>
    <w:rsid w:val="00E3195A"/>
    <w:rsid w:val="00EF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B34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3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B343ED"/>
  </w:style>
  <w:style w:type="character" w:customStyle="1" w:styleId="itemauthor">
    <w:name w:val="itemauthor"/>
    <w:basedOn w:val="a0"/>
    <w:rsid w:val="00B343ED"/>
  </w:style>
  <w:style w:type="character" w:styleId="a3">
    <w:name w:val="Hyperlink"/>
    <w:basedOn w:val="a0"/>
    <w:uiPriority w:val="99"/>
    <w:semiHidden/>
    <w:unhideWhenUsed/>
    <w:rsid w:val="00B343ED"/>
    <w:rPr>
      <w:color w:val="0000FF"/>
      <w:u w:val="single"/>
    </w:rPr>
  </w:style>
  <w:style w:type="character" w:customStyle="1" w:styleId="itemtextresizertitle">
    <w:name w:val="itemtextresizertitle"/>
    <w:basedOn w:val="a0"/>
    <w:rsid w:val="00B343ED"/>
  </w:style>
  <w:style w:type="paragraph" w:styleId="a4">
    <w:name w:val="Normal (Web)"/>
    <w:basedOn w:val="a"/>
    <w:uiPriority w:val="99"/>
    <w:semiHidden/>
    <w:unhideWhenUsed/>
    <w:rsid w:val="00B3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81C534AC1618B38338B70D80C8DD1D4CF4921E7F837B6F06E137091D036CKA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ПРАВООТНОШЕНИЯ В СФЕРЕ САДОВОДСТВА, ОГОРОДНИЧЕСТВА И ДАЧНОГО ХОЗЯЙСТВА БУДУТ РЕГУЛИРОВАТЬСЯ НОВЫМ ЗАКОНОМ</_x041e__x043f__x0438__x0441__x0430__x043d__x0438__x0435_>
    <_dlc_DocId xmlns="57504d04-691e-4fc4-8f09-4f19fdbe90f6">XXJ7TYMEEKJ2-1680-453</_dlc_DocId>
    <_dlc_DocIdUrl xmlns="57504d04-691e-4fc4-8f09-4f19fdbe90f6">
      <Url>https://vip.gov.mari.ru/jurino/_layouts/DocIdRedir.aspx?ID=XXJ7TYMEEKJ2-1680-453</Url>
      <Description>XXJ7TYMEEKJ2-1680-453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09D1E7-52C3-4C72-A3C0-3345C45F115F}"/>
</file>

<file path=customXml/itemProps2.xml><?xml version="1.0" encoding="utf-8"?>
<ds:datastoreItem xmlns:ds="http://schemas.openxmlformats.org/officeDocument/2006/customXml" ds:itemID="{6D1A5BD5-2873-4FB4-94CD-0BB2DDADBD07}"/>
</file>

<file path=customXml/itemProps3.xml><?xml version="1.0" encoding="utf-8"?>
<ds:datastoreItem xmlns:ds="http://schemas.openxmlformats.org/officeDocument/2006/customXml" ds:itemID="{0FBD6EA2-79FB-4D6B-92B4-DEBB52C85FAB}"/>
</file>

<file path=customXml/itemProps4.xml><?xml version="1.0" encoding="utf-8"?>
<ds:datastoreItem xmlns:ds="http://schemas.openxmlformats.org/officeDocument/2006/customXml" ds:itemID="{F497FE3C-F892-4215-9264-7D3D634F3C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dcterms:created xsi:type="dcterms:W3CDTF">2017-09-06T14:12:00Z</dcterms:created>
  <dcterms:modified xsi:type="dcterms:W3CDTF">2017-09-06T14:12:00Z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4d80dad0-0379-4f0e-8761-bf9a4aa53319</vt:lpwstr>
  </property>
</Properties>
</file>