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E7" w:rsidRPr="00B13EE7" w:rsidRDefault="00B13EE7" w:rsidP="00B13EE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13EE7">
        <w:rPr>
          <w:sz w:val="28"/>
          <w:szCs w:val="28"/>
        </w:rPr>
        <w:t>ОСУЩЕСТВЛЕНИЕ УГОЛОВНОГО ПРЕСЛЕДОВАНИЯ УМЕРШИХ ЛИЦ, СОВЕРШИВШИХ ПРЕСТУПЛЕНИЯ ПРИ ЖИЗНИ</w:t>
      </w:r>
    </w:p>
    <w:p w:rsidR="00B13EE7" w:rsidRPr="00B13EE7" w:rsidRDefault="00B13EE7" w:rsidP="00B13EE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B13EE7" w:rsidRPr="00B13EE7" w:rsidRDefault="00B13EE7" w:rsidP="00B13E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EE7">
        <w:rPr>
          <w:sz w:val="28"/>
          <w:szCs w:val="28"/>
        </w:rPr>
        <w:t>Вопрос: Может ли быть возбуждено уголовное дело в отношении умершего лица, если факт его причастности к совершенному преступлению стал известен после его смерти?</w:t>
      </w:r>
    </w:p>
    <w:p w:rsidR="00B13EE7" w:rsidRPr="00B13EE7" w:rsidRDefault="00B13EE7" w:rsidP="00B13E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EE7">
        <w:rPr>
          <w:sz w:val="28"/>
          <w:szCs w:val="28"/>
        </w:rPr>
        <w:t xml:space="preserve">Ответ: согласно ч.1 ст. 24 УПК </w:t>
      </w:r>
      <w:proofErr w:type="gramStart"/>
      <w:r w:rsidRPr="00B13EE7">
        <w:rPr>
          <w:sz w:val="28"/>
          <w:szCs w:val="28"/>
        </w:rPr>
        <w:t>РФ</w:t>
      </w:r>
      <w:proofErr w:type="gramEnd"/>
      <w:r w:rsidRPr="00B13EE7">
        <w:rPr>
          <w:sz w:val="28"/>
          <w:szCs w:val="28"/>
        </w:rPr>
        <w:t xml:space="preserve"> в случае смерти подозреваемого или обвиняемого уголовное дело не может быть возбуждено за исключением случаев, когда производство по уголовному делу необходимо для реабилитации умершего. Вопрос: в какую форму облекается вынесенное в отношении умершего лица решение при отсутствии возбуждения уголовного дела? Ответ: процессуальное решение в подобных случаях выносится в форме постановления об отказе в возбуждении уголовного дела по </w:t>
      </w:r>
      <w:proofErr w:type="spellStart"/>
      <w:r w:rsidRPr="00B13EE7">
        <w:rPr>
          <w:sz w:val="28"/>
          <w:szCs w:val="28"/>
        </w:rPr>
        <w:t>нереабилитирующим</w:t>
      </w:r>
      <w:proofErr w:type="spellEnd"/>
      <w:r w:rsidRPr="00B13EE7">
        <w:rPr>
          <w:sz w:val="28"/>
          <w:szCs w:val="28"/>
        </w:rPr>
        <w:t xml:space="preserve"> основаниям. Вопрос: с чьей стороны могут последовать возражения против подобного решения? Ответ: возражения могут последовать со стороны близких родственников умершего, перечень которых закреплен ст. 5 уголовно-процессуального кодекса. </w:t>
      </w:r>
      <w:proofErr w:type="gramStart"/>
      <w:r w:rsidRPr="00B13EE7">
        <w:rPr>
          <w:sz w:val="28"/>
          <w:szCs w:val="28"/>
        </w:rPr>
        <w:t>Вопрос</w:t>
      </w:r>
      <w:proofErr w:type="gramEnd"/>
      <w:r w:rsidRPr="00B13EE7">
        <w:rPr>
          <w:sz w:val="28"/>
          <w:szCs w:val="28"/>
        </w:rPr>
        <w:t xml:space="preserve">: при каких обстоятельствах близким родственникам становится известен факт вынесения постановления в отношении умершего лица по </w:t>
      </w:r>
      <w:proofErr w:type="spellStart"/>
      <w:r w:rsidRPr="00B13EE7">
        <w:rPr>
          <w:sz w:val="28"/>
          <w:szCs w:val="28"/>
        </w:rPr>
        <w:t>нереабилитирующим</w:t>
      </w:r>
      <w:proofErr w:type="spellEnd"/>
      <w:r w:rsidRPr="00B13EE7">
        <w:rPr>
          <w:sz w:val="28"/>
          <w:szCs w:val="28"/>
        </w:rPr>
        <w:t xml:space="preserve"> основаниям? Ответ: согласно положениям вынесенного Конституционным судом РФ постановления от 14.07.2011 принятое в отношении умершего лица решение не будет являться законным и обоснованным без согласия с ним близкого родственника умершего. Вопрос: какова уголовно-судебная процедура в случае возражения близкого родственника против постановления об отказе в возбуждении уголовного дела по причине смерти? Ответ: в случае, если близкий родственник против вынесенного в отношении умершего постановления об отказе в возбуждении уголовного дела по </w:t>
      </w:r>
      <w:proofErr w:type="spellStart"/>
      <w:r w:rsidRPr="00B13EE7">
        <w:rPr>
          <w:sz w:val="28"/>
          <w:szCs w:val="28"/>
        </w:rPr>
        <w:t>нереабилитирующим</w:t>
      </w:r>
      <w:proofErr w:type="spellEnd"/>
      <w:r w:rsidRPr="00B13EE7">
        <w:rPr>
          <w:sz w:val="28"/>
          <w:szCs w:val="28"/>
        </w:rPr>
        <w:t xml:space="preserve"> основаниям и считает, что умерший не причастен к преступлению, то, уголовное дело возбуждается на общих основаниях и проводится его расследование. </w:t>
      </w:r>
      <w:proofErr w:type="gramStart"/>
      <w:r w:rsidRPr="00B13EE7">
        <w:rPr>
          <w:sz w:val="28"/>
          <w:szCs w:val="28"/>
        </w:rPr>
        <w:t>При наличии доказательств вины умершего уголовное дело направляется в суд для рассмотрения по существу.</w:t>
      </w:r>
      <w:proofErr w:type="gramEnd"/>
    </w:p>
    <w:p w:rsidR="00713452" w:rsidRPr="00B13EE7" w:rsidRDefault="00713452" w:rsidP="00713452">
      <w:pPr>
        <w:shd w:val="clear" w:color="auto" w:fill="FFFFFF"/>
        <w:spacing w:after="0" w:line="240" w:lineRule="auto"/>
        <w:jc w:val="both"/>
        <w:rPr>
          <w:color w:val="auto"/>
        </w:rPr>
      </w:pPr>
    </w:p>
    <w:p w:rsidR="00713452" w:rsidRPr="00B13EE7" w:rsidRDefault="00713452" w:rsidP="00713452">
      <w:pPr>
        <w:shd w:val="clear" w:color="auto" w:fill="FFFFFF"/>
        <w:spacing w:after="0" w:line="240" w:lineRule="auto"/>
        <w:jc w:val="both"/>
        <w:rPr>
          <w:color w:val="auto"/>
        </w:rPr>
      </w:pPr>
      <w:r w:rsidRPr="00B13EE7">
        <w:rPr>
          <w:color w:val="auto"/>
        </w:rPr>
        <w:t>Помощник прокурора</w:t>
      </w:r>
    </w:p>
    <w:p w:rsidR="00713452" w:rsidRPr="00B13EE7" w:rsidRDefault="00713452" w:rsidP="00713452">
      <w:pPr>
        <w:shd w:val="clear" w:color="auto" w:fill="FFFFFF"/>
        <w:spacing w:after="0" w:line="240" w:lineRule="auto"/>
        <w:jc w:val="both"/>
      </w:pPr>
      <w:r w:rsidRPr="00B13EE7">
        <w:rPr>
          <w:color w:val="auto"/>
        </w:rPr>
        <w:t xml:space="preserve">Юринского района                                                                         </w:t>
      </w:r>
      <w:r w:rsidR="00B13EE7">
        <w:rPr>
          <w:color w:val="auto"/>
        </w:rPr>
        <w:t xml:space="preserve">      </w:t>
      </w:r>
      <w:r w:rsidRPr="00B13EE7">
        <w:rPr>
          <w:color w:val="auto"/>
        </w:rPr>
        <w:t>С.В.Пушкарёв</w:t>
      </w:r>
    </w:p>
    <w:p w:rsidR="002C0D68" w:rsidRPr="00B13EE7" w:rsidRDefault="002C0D68" w:rsidP="00713452"/>
    <w:sectPr w:rsidR="002C0D68" w:rsidRPr="00B13EE7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235"/>
    <w:multiLevelType w:val="multilevel"/>
    <w:tmpl w:val="6BB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64EA4"/>
    <w:multiLevelType w:val="multilevel"/>
    <w:tmpl w:val="81C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94F80"/>
    <w:rsid w:val="001B7574"/>
    <w:rsid w:val="001D74EE"/>
    <w:rsid w:val="002058F6"/>
    <w:rsid w:val="00207EF9"/>
    <w:rsid w:val="002123A2"/>
    <w:rsid w:val="00214166"/>
    <w:rsid w:val="00232EF1"/>
    <w:rsid w:val="002C0D68"/>
    <w:rsid w:val="002D5854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469D7"/>
    <w:rsid w:val="00671E0D"/>
    <w:rsid w:val="00683637"/>
    <w:rsid w:val="006B0BF3"/>
    <w:rsid w:val="006C3908"/>
    <w:rsid w:val="006D348A"/>
    <w:rsid w:val="006F5518"/>
    <w:rsid w:val="006F58E8"/>
    <w:rsid w:val="00713452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8D4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13EE7"/>
    <w:rsid w:val="00B51DF7"/>
    <w:rsid w:val="00BA7274"/>
    <w:rsid w:val="00BD3637"/>
    <w:rsid w:val="00BF223C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Вопрос: Может ли быть возбуждено уголовное дело в отношении умершего лица, если факт его причастности к совершенному преступлению стал известен после его смерти?</_x041e__x043f__x0438__x0441__x0430__x043d__x0438__x0435_>
    <_dlc_DocId xmlns="57504d04-691e-4fc4-8f09-4f19fdbe90f6">XXJ7TYMEEKJ2-1680-329</_dlc_DocId>
    <_dlc_DocIdUrl xmlns="57504d04-691e-4fc4-8f09-4f19fdbe90f6">
      <Url>http://spsearch.gov.mari.ru:32643/jurino/_layouts/DocIdRedir.aspx?ID=XXJ7TYMEEKJ2-1680-329</Url>
      <Description>XXJ7TYMEEKJ2-1680-329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1864A-1DC5-4DDC-BA84-059DB0AD4134}"/>
</file>

<file path=customXml/itemProps2.xml><?xml version="1.0" encoding="utf-8"?>
<ds:datastoreItem xmlns:ds="http://schemas.openxmlformats.org/officeDocument/2006/customXml" ds:itemID="{51F0F0EB-804E-4D63-9CC9-56CDD797BA34}"/>
</file>

<file path=customXml/itemProps3.xml><?xml version="1.0" encoding="utf-8"?>
<ds:datastoreItem xmlns:ds="http://schemas.openxmlformats.org/officeDocument/2006/customXml" ds:itemID="{B16E51EC-B02D-442B-AD08-07EEC393FF1B}"/>
</file>

<file path=customXml/itemProps4.xml><?xml version="1.0" encoding="utf-8"?>
<ds:datastoreItem xmlns:ds="http://schemas.openxmlformats.org/officeDocument/2006/customXml" ds:itemID="{6F3DAF6F-7F3E-436D-9BC7-BF77933F5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ОСУЩЕСТВЛЕНИЕ УГОЛОВНОГО ПРЕСЛЕДОВАНИЯ УМЕРШИХ ЛИЦ, СОВЕРШИВШИХ ПРЕСТУПЛЕНИЯ ПРИ ЖИЗНИ</dc:title>
  <dc:creator>User</dc:creator>
  <cp:lastModifiedBy>User</cp:lastModifiedBy>
  <cp:revision>2</cp:revision>
  <cp:lastPrinted>2015-05-27T17:02:00Z</cp:lastPrinted>
  <dcterms:created xsi:type="dcterms:W3CDTF">2015-12-16T17:14:00Z</dcterms:created>
  <dcterms:modified xsi:type="dcterms:W3CDTF">2015-12-16T17:14:00Z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bfa775f9-d68c-4bab-a0ea-8685162ed12c</vt:lpwstr>
  </property>
</Properties>
</file>