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E0" w:rsidRDefault="00E110E0" w:rsidP="00E110E0">
      <w:pPr>
        <w:spacing w:after="0" w:line="240" w:lineRule="auto"/>
        <w:ind w:firstLine="709"/>
        <w:jc w:val="both"/>
        <w:rPr>
          <w:b/>
        </w:rPr>
      </w:pPr>
      <w:r w:rsidRPr="00E110E0">
        <w:rPr>
          <w:b/>
        </w:rPr>
        <w:t xml:space="preserve">Ответственность за </w:t>
      </w:r>
      <w:proofErr w:type="spellStart"/>
      <w:r w:rsidRPr="00E110E0">
        <w:rPr>
          <w:b/>
        </w:rPr>
        <w:t>лесонарушени</w:t>
      </w:r>
      <w:r>
        <w:rPr>
          <w:b/>
        </w:rPr>
        <w:t>я</w:t>
      </w:r>
      <w:proofErr w:type="spellEnd"/>
      <w:r>
        <w:rPr>
          <w:b/>
        </w:rPr>
        <w:t>.</w:t>
      </w:r>
    </w:p>
    <w:p w:rsidR="00E110E0" w:rsidRDefault="00E110E0" w:rsidP="00E110E0">
      <w:pPr>
        <w:spacing w:after="0" w:line="240" w:lineRule="auto"/>
        <w:ind w:firstLine="709"/>
        <w:jc w:val="both"/>
      </w:pPr>
    </w:p>
    <w:p w:rsidR="00E110E0" w:rsidRDefault="00E110E0" w:rsidP="00E110E0">
      <w:pPr>
        <w:spacing w:after="0" w:line="240" w:lineRule="auto"/>
        <w:ind w:firstLine="709"/>
        <w:jc w:val="both"/>
      </w:pPr>
      <w:r>
        <w:t xml:space="preserve">Лесные отношения - это особые отношения, возникающие в процессе использования, охраны, воспроизводства и защиты лесов как особого, своеобразного природного объекта окружающей среды. За нарушение требований лесного законодательства, регулирующего лесные отношения, предусмотрена административная и уголовная ответственность.  </w:t>
      </w:r>
    </w:p>
    <w:p w:rsidR="00E110E0" w:rsidRDefault="00E110E0" w:rsidP="00E110E0">
      <w:pPr>
        <w:spacing w:after="0" w:line="240" w:lineRule="auto"/>
        <w:ind w:firstLine="709"/>
        <w:jc w:val="both"/>
      </w:pPr>
      <w:r>
        <w:t xml:space="preserve">Административная ответственность - предусмотрена за совершение экологического правонарушения (проступка) при отсутствии состава преступления и применяется к юридическим и физическим лицам, осуществляющим предпринимательскую деятельность. </w:t>
      </w:r>
      <w:proofErr w:type="spellStart"/>
      <w:r>
        <w:t>КоАП</w:t>
      </w:r>
      <w:proofErr w:type="spellEnd"/>
      <w:r>
        <w:t xml:space="preserve"> РФ содержит 43 статьи (ст.ст. 8.1-8.43), устанавливающих ответственность за административные правонарушения в области охраны окружающей природной среды и природопользования. За совершение административных правонарушений предусмотрена административная ответственность, в виде штрафа, а для юридических лиц и административное приостановление деятельности. </w:t>
      </w:r>
    </w:p>
    <w:p w:rsidR="00E110E0" w:rsidRDefault="00E110E0" w:rsidP="00E110E0">
      <w:pPr>
        <w:spacing w:after="0" w:line="240" w:lineRule="auto"/>
        <w:ind w:firstLine="709"/>
        <w:jc w:val="both"/>
      </w:pPr>
      <w:r>
        <w:t xml:space="preserve">Уголовная ответственность - при наличии предусмотренных уголовным законом признаков экологического преступления виновный должен привлекаться к уголовной ответственности (согласно гл. 26 УК РФ). За совершение экологических преступлений предусмотрена уголовная ответственность, в том числе и в виде лишения свободы. </w:t>
      </w:r>
    </w:p>
    <w:p w:rsidR="00E110E0" w:rsidRDefault="00E110E0" w:rsidP="00E110E0">
      <w:pPr>
        <w:spacing w:after="0" w:line="240" w:lineRule="auto"/>
        <w:ind w:firstLine="709"/>
        <w:jc w:val="both"/>
      </w:pPr>
      <w:proofErr w:type="gramStart"/>
      <w:r>
        <w:t xml:space="preserve">Кроме того, за </w:t>
      </w:r>
      <w:proofErr w:type="spellStart"/>
      <w:r>
        <w:t>лесонарушения</w:t>
      </w:r>
      <w:proofErr w:type="spellEnd"/>
      <w:r>
        <w:t xml:space="preserve"> может наступить: дисциплинарная ответственность </w:t>
      </w:r>
      <w:r w:rsidR="00EB3F4B">
        <w:t xml:space="preserve">- </w:t>
      </w:r>
      <w:r>
        <w:t>применяется только за нарушение тех экологических правил и предписаний, исполнение которых входит в круг т</w:t>
      </w:r>
      <w:r w:rsidR="00EB3F4B">
        <w:t>рудовых обязанностей нарушителя</w:t>
      </w:r>
      <w:r>
        <w:t>,</w:t>
      </w:r>
      <w:r w:rsidR="00EB3F4B">
        <w:t xml:space="preserve"> и</w:t>
      </w:r>
      <w:r>
        <w:t xml:space="preserve"> материальная ответственность - применяется к физическим и юридическим лицам и предусматривается за вред, который причинен экологическим правонарушением и реализуется путем взыскания ущерба по специальным таксам в судебном порядке.</w:t>
      </w:r>
      <w:proofErr w:type="gramEnd"/>
      <w:r>
        <w:t xml:space="preserve"> Применение мер дисциплинарной, административной или уголовной ответственности за </w:t>
      </w:r>
      <w:proofErr w:type="spellStart"/>
      <w:r>
        <w:t>лесонарушения</w:t>
      </w:r>
      <w:proofErr w:type="spellEnd"/>
      <w:r>
        <w:t xml:space="preserve"> не освобождает виновных лиц от обязанности возмещения вреда, причиненного экологическим правонарушением.</w:t>
      </w:r>
      <w:r w:rsidRPr="00E110E0">
        <w:t xml:space="preserve"> </w:t>
      </w:r>
    </w:p>
    <w:p w:rsidR="008D0DD7" w:rsidRDefault="00E110E0" w:rsidP="00E110E0">
      <w:pPr>
        <w:spacing w:after="0" w:line="240" w:lineRule="auto"/>
        <w:ind w:firstLine="709"/>
        <w:jc w:val="both"/>
      </w:pPr>
      <w:r>
        <w:t xml:space="preserve">Ответственность за </w:t>
      </w:r>
      <w:proofErr w:type="spellStart"/>
      <w:r>
        <w:t>лесонарушения</w:t>
      </w:r>
      <w:proofErr w:type="spellEnd"/>
      <w:r>
        <w:t xml:space="preserve"> служит одним из основных средств обеспечения выполнения требований законодательства по охране окружающей среды и использованию природных ресурсов.</w:t>
      </w:r>
    </w:p>
    <w:p w:rsidR="00E110E0" w:rsidRDefault="00E110E0" w:rsidP="00E110E0">
      <w:pPr>
        <w:spacing w:after="0" w:line="240" w:lineRule="auto"/>
        <w:ind w:firstLine="709"/>
        <w:jc w:val="both"/>
      </w:pPr>
    </w:p>
    <w:p w:rsidR="00E110E0" w:rsidRDefault="00E110E0" w:rsidP="00E110E0">
      <w:pPr>
        <w:shd w:val="clear" w:color="auto" w:fill="FFFFFF"/>
        <w:spacing w:after="0" w:line="240" w:lineRule="auto"/>
        <w:jc w:val="both"/>
        <w:rPr>
          <w:color w:val="auto"/>
        </w:rPr>
      </w:pPr>
      <w:r>
        <w:rPr>
          <w:color w:val="auto"/>
        </w:rPr>
        <w:t>Помощник прокурора</w:t>
      </w:r>
    </w:p>
    <w:p w:rsidR="00E110E0" w:rsidRDefault="00E110E0" w:rsidP="00E110E0">
      <w:pPr>
        <w:shd w:val="clear" w:color="auto" w:fill="FFFFFF"/>
        <w:spacing w:after="0" w:line="240" w:lineRule="auto"/>
        <w:jc w:val="both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E110E0" w:rsidRDefault="00E110E0" w:rsidP="00E110E0">
      <w:pPr>
        <w:shd w:val="clear" w:color="auto" w:fill="FFFFFF"/>
        <w:spacing w:after="0" w:line="240" w:lineRule="auto"/>
        <w:jc w:val="both"/>
        <w:rPr>
          <w:color w:val="auto"/>
        </w:rPr>
      </w:pPr>
    </w:p>
    <w:p w:rsidR="00E110E0" w:rsidRPr="0091780A" w:rsidRDefault="00E110E0" w:rsidP="00E110E0">
      <w:pPr>
        <w:shd w:val="clear" w:color="auto" w:fill="FFFFFF"/>
        <w:spacing w:after="0" w:line="240" w:lineRule="auto"/>
        <w:jc w:val="both"/>
        <w:rPr>
          <w:color w:val="auto"/>
        </w:rPr>
      </w:pPr>
      <w:r>
        <w:rPr>
          <w:color w:val="auto"/>
        </w:rPr>
        <w:t>Согласовано</w:t>
      </w:r>
    </w:p>
    <w:p w:rsidR="00E110E0" w:rsidRDefault="00E110E0" w:rsidP="00E110E0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</w:p>
    <w:p w:rsidR="00E110E0" w:rsidRPr="00E110E0" w:rsidRDefault="00E110E0" w:rsidP="00E110E0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E110E0" w:rsidRDefault="00E110E0" w:rsidP="00E110E0">
      <w:pPr>
        <w:spacing w:line="240" w:lineRule="auto"/>
      </w:pPr>
    </w:p>
    <w:p w:rsidR="00E110E0" w:rsidRDefault="00EB3F4B" w:rsidP="00EB3F4B">
      <w:pPr>
        <w:spacing w:line="240" w:lineRule="auto"/>
      </w:pPr>
      <w:r>
        <w:t>02.02</w:t>
      </w:r>
      <w:r w:rsidR="00E110E0">
        <w:t>.2016</w:t>
      </w:r>
    </w:p>
    <w:sectPr w:rsidR="00E110E0" w:rsidSect="00E11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E0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436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0E0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3F4B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Ответственность за лесонарушения.
</_x041e__x043f__x0438__x0441__x0430__x043d__x0438__x0435_>
    <_dlc_DocId xmlns="57504d04-691e-4fc4-8f09-4f19fdbe90f6">XXJ7TYMEEKJ2-1680-364</_dlc_DocId>
    <_dlc_DocIdUrl xmlns="57504d04-691e-4fc4-8f09-4f19fdbe90f6">
      <Url>http://spsearch.gov.mari.ru:32643/jurino/_layouts/DocIdRedir.aspx?ID=XXJ7TYMEEKJ2-1680-364</Url>
      <Description>XXJ7TYMEEKJ2-1680-364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0619D-75DB-49AA-9090-91D58F7BF88C}"/>
</file>

<file path=customXml/itemProps2.xml><?xml version="1.0" encoding="utf-8"?>
<ds:datastoreItem xmlns:ds="http://schemas.openxmlformats.org/officeDocument/2006/customXml" ds:itemID="{437830E3-5467-4150-A110-5374F03BFF18}"/>
</file>

<file path=customXml/itemProps3.xml><?xml version="1.0" encoding="utf-8"?>
<ds:datastoreItem xmlns:ds="http://schemas.openxmlformats.org/officeDocument/2006/customXml" ds:itemID="{227ABDE6-9DAF-4A2C-8ED5-E99ECE60F6BA}"/>
</file>

<file path=customXml/itemProps4.xml><?xml version="1.0" encoding="utf-8"?>
<ds:datastoreItem xmlns:ds="http://schemas.openxmlformats.org/officeDocument/2006/customXml" ds:itemID="{FD66CE68-1F91-4755-8967-03D4CC46F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</cp:revision>
  <cp:lastPrinted>2016-02-03T08:05:00Z</cp:lastPrinted>
  <dcterms:created xsi:type="dcterms:W3CDTF">2016-02-03T07:54:00Z</dcterms:created>
  <dcterms:modified xsi:type="dcterms:W3CDTF">2016-02-03T08:05:00Z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ccd85237-8461-44a6-8944-97f031dce443</vt:lpwstr>
  </property>
</Properties>
</file>