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1F0" w:rsidRPr="003E41F0" w:rsidRDefault="003E41F0" w:rsidP="003E41F0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Обыск в жилище без санкции суда</w:t>
      </w:r>
    </w:p>
    <w:p w:rsidR="003E41F0" w:rsidRPr="003E41F0" w:rsidRDefault="003E41F0" w:rsidP="003E41F0">
      <w:pPr>
        <w:jc w:val="both"/>
        <w:rPr>
          <w:rFonts w:ascii="Times New Roman" w:hAnsi="Times New Roman" w:cs="Times New Roman"/>
          <w:sz w:val="24"/>
        </w:rPr>
      </w:pPr>
      <w:r w:rsidRPr="003E41F0">
        <w:rPr>
          <w:rFonts w:ascii="Times New Roman" w:hAnsi="Times New Roman" w:cs="Times New Roman"/>
          <w:sz w:val="24"/>
        </w:rPr>
        <w:t>В соответствии с ч. 1 ст. 182 Уголовно-процессуального кодекса РФ, по общему, правилу обыск в жилище производится на основании судебного решения. Однако в связи с неотложными обстоятельствами следователь имеет право провести обыск без указанной «санкции» с</w:t>
      </w:r>
      <w:r>
        <w:rPr>
          <w:rFonts w:ascii="Times New Roman" w:hAnsi="Times New Roman" w:cs="Times New Roman"/>
          <w:sz w:val="24"/>
        </w:rPr>
        <w:t>уда.</w:t>
      </w:r>
    </w:p>
    <w:p w:rsidR="003E41F0" w:rsidRPr="003E41F0" w:rsidRDefault="003E41F0" w:rsidP="003E41F0">
      <w:pPr>
        <w:jc w:val="both"/>
        <w:rPr>
          <w:rFonts w:ascii="Times New Roman" w:hAnsi="Times New Roman" w:cs="Times New Roman"/>
          <w:sz w:val="24"/>
        </w:rPr>
      </w:pPr>
      <w:r w:rsidRPr="003E41F0">
        <w:rPr>
          <w:rFonts w:ascii="Times New Roman" w:hAnsi="Times New Roman" w:cs="Times New Roman"/>
          <w:sz w:val="24"/>
        </w:rPr>
        <w:t>В этом случае следователь не позднее 3 суток с момента начала обыска в жилище уведомляет судью и прокурора о производстве указанного следственного действия. К уведомлению следователь прилагает копии постановления о производстве следственного действия и протокола следственного действия для проверки законности принятого следовате</w:t>
      </w:r>
      <w:r>
        <w:rPr>
          <w:rFonts w:ascii="Times New Roman" w:hAnsi="Times New Roman" w:cs="Times New Roman"/>
          <w:sz w:val="24"/>
        </w:rPr>
        <w:t>лем решения о его производстве.</w:t>
      </w:r>
    </w:p>
    <w:p w:rsidR="003E41F0" w:rsidRPr="003E41F0" w:rsidRDefault="003E41F0" w:rsidP="003E41F0">
      <w:pPr>
        <w:jc w:val="both"/>
        <w:rPr>
          <w:rFonts w:ascii="Times New Roman" w:hAnsi="Times New Roman" w:cs="Times New Roman"/>
          <w:sz w:val="24"/>
        </w:rPr>
      </w:pPr>
      <w:r w:rsidRPr="003E41F0">
        <w:rPr>
          <w:rFonts w:ascii="Times New Roman" w:hAnsi="Times New Roman" w:cs="Times New Roman"/>
          <w:sz w:val="24"/>
        </w:rPr>
        <w:t>Судья, получив вышеназванные документы от следователя, в течении 24 часов проверяет законность произведенного обыска, о чем выносит постановление о е</w:t>
      </w:r>
      <w:r>
        <w:rPr>
          <w:rFonts w:ascii="Times New Roman" w:hAnsi="Times New Roman" w:cs="Times New Roman"/>
          <w:sz w:val="24"/>
        </w:rPr>
        <w:t>го законности или незаконности.</w:t>
      </w:r>
    </w:p>
    <w:p w:rsidR="003E41F0" w:rsidRPr="003E41F0" w:rsidRDefault="003E41F0" w:rsidP="003E41F0">
      <w:pPr>
        <w:jc w:val="both"/>
        <w:rPr>
          <w:rFonts w:ascii="Times New Roman" w:hAnsi="Times New Roman" w:cs="Times New Roman"/>
          <w:sz w:val="24"/>
        </w:rPr>
      </w:pPr>
      <w:r w:rsidRPr="003E41F0">
        <w:rPr>
          <w:rFonts w:ascii="Times New Roman" w:hAnsi="Times New Roman" w:cs="Times New Roman"/>
          <w:sz w:val="24"/>
        </w:rPr>
        <w:t>Если такой обыск в жилище будет признан незаконным, то все доказательства, полученные в ходе его производства, будут являться недопустимыми. Недопустимые доказательства не имеют юридической силы, а также не могут использоваться для доказывания в суде.</w:t>
      </w:r>
    </w:p>
    <w:p w:rsidR="00A10FF7" w:rsidRPr="003E41F0" w:rsidRDefault="003E41F0" w:rsidP="003E41F0">
      <w:pPr>
        <w:jc w:val="both"/>
        <w:rPr>
          <w:rFonts w:ascii="Times New Roman" w:hAnsi="Times New Roman" w:cs="Times New Roman"/>
          <w:sz w:val="24"/>
        </w:rPr>
      </w:pPr>
      <w:r w:rsidRPr="003E41F0">
        <w:rPr>
          <w:rFonts w:ascii="Times New Roman" w:hAnsi="Times New Roman" w:cs="Times New Roman"/>
          <w:sz w:val="24"/>
        </w:rPr>
        <w:t>Кроме того, на противоправные дейст</w:t>
      </w:r>
      <w:bookmarkStart w:id="0" w:name="_GoBack"/>
      <w:bookmarkEnd w:id="0"/>
      <w:r w:rsidRPr="003E41F0">
        <w:rPr>
          <w:rFonts w:ascii="Times New Roman" w:hAnsi="Times New Roman" w:cs="Times New Roman"/>
          <w:sz w:val="24"/>
        </w:rPr>
        <w:t>вия следователя может быть подана жалоба его руководителю, в прокуратуру или в суд.</w:t>
      </w:r>
    </w:p>
    <w:sectPr w:rsidR="00A10FF7" w:rsidRPr="003E41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F7"/>
    <w:rsid w:val="000158D8"/>
    <w:rsid w:val="003359F7"/>
    <w:rsid w:val="003E41F0"/>
    <w:rsid w:val="00A10FF7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C84B4"/>
  <w15:chartTrackingRefBased/>
  <w15:docId w15:val="{7537CFF7-C603-4131-B5DC-B9C60FB7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>Обыск в жилище без санкции суда</_x041e__x043f__x0438__x0441__x0430__x043d__x0438__x0435_>
    <_dlc_DocId xmlns="57504d04-691e-4fc4-8f09-4f19fdbe90f6">XXJ7TYMEEKJ2-1680-745</_dlc_DocId>
    <_dlc_DocIdUrl xmlns="57504d04-691e-4fc4-8f09-4f19fdbe90f6">
      <Url>https://vip.gov.mari.ru/jurino/_layouts/DocIdRedir.aspx?ID=XXJ7TYMEEKJ2-1680-745</Url>
      <Description>XXJ7TYMEEKJ2-1680-745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C3B3F9-AC6B-4A3C-B74F-F0BE63712421}"/>
</file>

<file path=customXml/itemProps2.xml><?xml version="1.0" encoding="utf-8"?>
<ds:datastoreItem xmlns:ds="http://schemas.openxmlformats.org/officeDocument/2006/customXml" ds:itemID="{A7889FFD-D4CA-43D2-B234-F033483BB80C}"/>
</file>

<file path=customXml/itemProps3.xml><?xml version="1.0" encoding="utf-8"?>
<ds:datastoreItem xmlns:ds="http://schemas.openxmlformats.org/officeDocument/2006/customXml" ds:itemID="{BC8ADEB1-296E-4093-8F16-B5C1C803D35D}"/>
</file>

<file path=customXml/itemProps4.xml><?xml version="1.0" encoding="utf-8"?>
<ds:datastoreItem xmlns:ds="http://schemas.openxmlformats.org/officeDocument/2006/customXml" ds:itemID="{0A8B7A12-91AB-4AE6-B612-123B5A68B7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</dc:title>
  <dc:subject/>
  <dc:creator>Пользователь Windows</dc:creator>
  <cp:keywords/>
  <dc:description/>
  <cp:lastModifiedBy>Пользователь Windows</cp:lastModifiedBy>
  <cp:revision>2</cp:revision>
  <dcterms:created xsi:type="dcterms:W3CDTF">2020-11-04T15:57:00Z</dcterms:created>
  <dcterms:modified xsi:type="dcterms:W3CDTF">2020-11-04T15:57:00Z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94a2f729-b996-4ddd-ba11-f8d58f669e8b</vt:lpwstr>
  </property>
</Properties>
</file>