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0A" w:rsidRPr="00B16D9A" w:rsidRDefault="00B16D9A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color w:val="000000"/>
          <w:sz w:val="28"/>
          <w:szCs w:val="28"/>
          <w:shd w:val="clear" w:color="auto" w:fill="FFFFFF"/>
        </w:rPr>
      </w:pPr>
      <w:r w:rsidRPr="00B16D9A">
        <w:rPr>
          <w:color w:val="000000"/>
          <w:sz w:val="28"/>
          <w:szCs w:val="28"/>
          <w:shd w:val="clear" w:color="auto" w:fill="FFFFFF"/>
        </w:rPr>
        <w:t>Введена административная ответственность за порчу или утрату документов воинского учета</w:t>
      </w:r>
    </w:p>
    <w:p w:rsidR="00B16D9A" w:rsidRPr="006A6134" w:rsidRDefault="00B16D9A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B16D9A" w:rsidRPr="00B16D9A" w:rsidRDefault="00B16D9A" w:rsidP="00B16D9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B16D9A">
        <w:rPr>
          <w:sz w:val="28"/>
          <w:szCs w:val="28"/>
        </w:rPr>
        <w:t xml:space="preserve">Федеральным законом от 01.04.2019 № 47-ФЗ внесены изменения в </w:t>
      </w:r>
      <w:r>
        <w:rPr>
          <w:sz w:val="28"/>
          <w:szCs w:val="28"/>
        </w:rPr>
        <w:t xml:space="preserve">Кодекс Российской Федерации об административных правонарушениях (далее –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</w:t>
      </w:r>
      <w:r w:rsidRPr="00B16D9A">
        <w:rPr>
          <w:sz w:val="28"/>
          <w:szCs w:val="28"/>
        </w:rPr>
        <w:t>.</w:t>
      </w:r>
    </w:p>
    <w:p w:rsidR="00B16D9A" w:rsidRPr="00B16D9A" w:rsidRDefault="00B16D9A" w:rsidP="00B16D9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B16D9A">
        <w:rPr>
          <w:sz w:val="28"/>
          <w:szCs w:val="28"/>
        </w:rPr>
        <w:t xml:space="preserve">Перечень документов воинского учета, за умышленную порчу или утрату которых лицо может быть привлечено к административной ответственности по ст.23.11 </w:t>
      </w:r>
      <w:proofErr w:type="spellStart"/>
      <w:r w:rsidRPr="00B16D9A">
        <w:rPr>
          <w:sz w:val="28"/>
          <w:szCs w:val="28"/>
        </w:rPr>
        <w:t>КоАП</w:t>
      </w:r>
      <w:proofErr w:type="spellEnd"/>
      <w:r w:rsidRPr="00B16D9A">
        <w:rPr>
          <w:sz w:val="28"/>
          <w:szCs w:val="28"/>
        </w:rPr>
        <w:t xml:space="preserve"> РФ, дополнен удостоверением, выданным взамен военного билета, справкой взамен военного билета и персональной электронной картой.</w:t>
      </w:r>
    </w:p>
    <w:p w:rsidR="00B16D9A" w:rsidRPr="00B16D9A" w:rsidRDefault="00B16D9A" w:rsidP="00B16D9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B16D9A">
        <w:rPr>
          <w:sz w:val="28"/>
          <w:szCs w:val="28"/>
        </w:rPr>
        <w:t>Виды и размер наказания по данной статье остались прежними - предупреждение или штраф в размере от 100 до 500 рублей.</w:t>
      </w:r>
    </w:p>
    <w:p w:rsidR="00B16D9A" w:rsidRPr="00B16D9A" w:rsidRDefault="00B16D9A" w:rsidP="00B16D9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B16D9A">
        <w:rPr>
          <w:sz w:val="28"/>
          <w:szCs w:val="28"/>
        </w:rPr>
        <w:t>Такие дела от имени военных комиссариатов вправе рассматривать военные комиссары муниципальных образований, а также начальники отделений военных комиссариатов муниципальных образований.</w:t>
      </w:r>
    </w:p>
    <w:p w:rsidR="00B16D9A" w:rsidRPr="00B16D9A" w:rsidRDefault="00B16D9A" w:rsidP="00B16D9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B16D9A">
        <w:rPr>
          <w:sz w:val="28"/>
          <w:szCs w:val="28"/>
        </w:rPr>
        <w:t>Изменения вступают в законную силу 12.04.2019.</w:t>
      </w:r>
    </w:p>
    <w:p w:rsidR="00014D39" w:rsidRPr="006A2313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B16D9A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B16D9A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14D39"/>
    <w:rsid w:val="00032E2F"/>
    <w:rsid w:val="00050CFA"/>
    <w:rsid w:val="00062B0B"/>
    <w:rsid w:val="00082B06"/>
    <w:rsid w:val="00096742"/>
    <w:rsid w:val="000E75D9"/>
    <w:rsid w:val="000F4032"/>
    <w:rsid w:val="000F442A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3015C"/>
    <w:rsid w:val="002334CD"/>
    <w:rsid w:val="00256081"/>
    <w:rsid w:val="00263E3C"/>
    <w:rsid w:val="00264927"/>
    <w:rsid w:val="00281358"/>
    <w:rsid w:val="002A208F"/>
    <w:rsid w:val="002C5A19"/>
    <w:rsid w:val="002C669B"/>
    <w:rsid w:val="002D0536"/>
    <w:rsid w:val="002D268E"/>
    <w:rsid w:val="002E481E"/>
    <w:rsid w:val="00313D37"/>
    <w:rsid w:val="00330804"/>
    <w:rsid w:val="003406B6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B3D5A"/>
    <w:rsid w:val="009F3265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Федеральным законом от 01.04.2019 № 47-ФЗ внесены изменения в Кодекс Российской Федерации об административных правонарушениях (далее – КоАП РФ).</_x041e__x043f__x0438__x0441__x0430__x043d__x0438__x0435_>
    <_dlc_DocId xmlns="57504d04-691e-4fc4-8f09-4f19fdbe90f6">XXJ7TYMEEKJ2-1680-595</_dlc_DocId>
    <_dlc_DocIdUrl xmlns="57504d04-691e-4fc4-8f09-4f19fdbe90f6">
      <Url>https://vip.gov.mari.ru/jurino/_layouts/DocIdRedir.aspx?ID=XXJ7TYMEEKJ2-1680-595</Url>
      <Description>XXJ7TYMEEKJ2-1680-595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D7550-CAD4-4A59-982B-DE61C56879CD}"/>
</file>

<file path=customXml/itemProps2.xml><?xml version="1.0" encoding="utf-8"?>
<ds:datastoreItem xmlns:ds="http://schemas.openxmlformats.org/officeDocument/2006/customXml" ds:itemID="{A16D67BB-5535-4E2F-BF5B-F807FD72E0DD}"/>
</file>

<file path=customXml/itemProps3.xml><?xml version="1.0" encoding="utf-8"?>
<ds:datastoreItem xmlns:ds="http://schemas.openxmlformats.org/officeDocument/2006/customXml" ds:itemID="{FE58198E-1BCE-4597-A310-44BAA1548B37}"/>
</file>

<file path=customXml/itemProps4.xml><?xml version="1.0" encoding="utf-8"?>
<ds:datastoreItem xmlns:ds="http://schemas.openxmlformats.org/officeDocument/2006/customXml" ds:itemID="{84FDF00D-1A83-4412-A9E1-F52EF7CD7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Введена административная ответственность за порчу или утрату документов воинского учета</dc:title>
  <dc:subject/>
  <dc:creator>User</dc:creator>
  <cp:keywords/>
  <dc:description/>
  <cp:lastModifiedBy>User</cp:lastModifiedBy>
  <cp:revision>135</cp:revision>
  <cp:lastPrinted>2019-04-04T16:09:00Z</cp:lastPrinted>
  <dcterms:created xsi:type="dcterms:W3CDTF">2017-09-19T04:54:00Z</dcterms:created>
  <dcterms:modified xsi:type="dcterms:W3CDTF">2019-04-04T16:09:00Z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6a823478-50f0-49ad-bbd3-3e20d3208fce</vt:lpwstr>
  </property>
</Properties>
</file>