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1" w:rsidRPr="00256081" w:rsidRDefault="00256081" w:rsidP="002560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560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Особое право приема на </w:t>
      </w:r>
      <w:proofErr w:type="gramStart"/>
      <w:r w:rsidRPr="002560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обучение по программам</w:t>
      </w:r>
      <w:proofErr w:type="gramEnd"/>
      <w:r w:rsidRPr="002560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2560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бакалавриата</w:t>
      </w:r>
      <w:proofErr w:type="spellEnd"/>
      <w:r w:rsidRPr="002560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и </w:t>
      </w:r>
      <w:proofErr w:type="spellStart"/>
      <w:r w:rsidRPr="002560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специалитета</w:t>
      </w:r>
      <w:proofErr w:type="spellEnd"/>
      <w:r w:rsidRPr="002560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 пределах квоты для детей-сирот и детей, оставшихся без попечения родителей</w:t>
      </w:r>
    </w:p>
    <w:p w:rsidR="00DB015B" w:rsidRDefault="00DB015B" w:rsidP="00256081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C669B" w:rsidRPr="007173F3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56081" w:rsidRDefault="00256081" w:rsidP="0025608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5 января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2019 г. вступили в силу изменения, которые были  внесены в Федеральный закон «Об образовании в Российской Федерации» (Федеральный закон от 25.12.2018 №497-ФЗ).</w:t>
      </w:r>
    </w:p>
    <w:p w:rsidR="00256081" w:rsidRPr="00256081" w:rsidRDefault="00256081" w:rsidP="00256081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01 января 2021 года продлено действия нормы о предоставлении детям-сиротам и детям, оставшимся без попечения родителей, а также лицам из их числа и ветеранам боевых действий особого права приема на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специалитета</w:t>
      </w:r>
      <w:proofErr w:type="spellEnd"/>
      <w:r>
        <w:rPr>
          <w:color w:val="000000"/>
          <w:sz w:val="28"/>
          <w:szCs w:val="28"/>
        </w:rPr>
        <w:t xml:space="preserve"> в пределах квоты. Также уточнены правила учета сведений о независимой оценке качества подготовки обучающихся при проведении государственной аккредитации и порядок приема на подготовительные отделения вузов.</w:t>
      </w:r>
    </w:p>
    <w:p w:rsidR="00962005" w:rsidRPr="00B64850" w:rsidRDefault="0096200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126A4B"/>
    <w:rsid w:val="00171759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AF59A2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96470"/>
    <w:rsid w:val="00DA3814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Особое право приема на обучение по программам бакалавриата и специалитета в пределах квоты для детей-сирот и детей, оставшихся без попечения родителей</_x041e__x043f__x0438__x0441__x0430__x043d__x0438__x0435_>
    <_dlc_DocId xmlns="57504d04-691e-4fc4-8f09-4f19fdbe90f6">XXJ7TYMEEKJ2-1680-571</_dlc_DocId>
    <_dlc_DocIdUrl xmlns="57504d04-691e-4fc4-8f09-4f19fdbe90f6">
      <Url>https://vip.gov.mari.ru/jurino/_layouts/DocIdRedir.aspx?ID=XXJ7TYMEEKJ2-1680-571</Url>
      <Description>XXJ7TYMEEKJ2-1680-571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26441-D18C-48C0-A56E-E2B2A9342136}"/>
</file>

<file path=customXml/itemProps2.xml><?xml version="1.0" encoding="utf-8"?>
<ds:datastoreItem xmlns:ds="http://schemas.openxmlformats.org/officeDocument/2006/customXml" ds:itemID="{65B0C782-0723-44D0-A085-2CD9738331EE}"/>
</file>

<file path=customXml/itemProps3.xml><?xml version="1.0" encoding="utf-8"?>
<ds:datastoreItem xmlns:ds="http://schemas.openxmlformats.org/officeDocument/2006/customXml" ds:itemID="{F90E1959-7E54-46D5-BBB7-B578D605E4B4}"/>
</file>

<file path=customXml/itemProps4.xml><?xml version="1.0" encoding="utf-8"?>
<ds:datastoreItem xmlns:ds="http://schemas.openxmlformats.org/officeDocument/2006/customXml" ds:itemID="{C9C5A932-E62A-4934-8D86-51F43257D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112</cp:revision>
  <cp:lastPrinted>2019-01-25T11:07:00Z</cp:lastPrinted>
  <dcterms:created xsi:type="dcterms:W3CDTF">2017-09-19T04:54:00Z</dcterms:created>
  <dcterms:modified xsi:type="dcterms:W3CDTF">2019-01-25T11:07:00Z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58bc09e8-5e48-4dfc-b881-90cc98596d42</vt:lpwstr>
  </property>
</Properties>
</file>