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81" w:rsidRPr="00256081" w:rsidRDefault="00846894" w:rsidP="002560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ВВЕДЕН НОВЫЙ ПОРЯДОК УПЛАТЫ ЧЛЕНСКИХ ВЗНОСОВ ДЛЯ САДОВОДОВ И ОГОРОДНИКОВ С 1 ЯНВАРЯ 2019 ГОДА</w:t>
      </w:r>
    </w:p>
    <w:p w:rsidR="00DB015B" w:rsidRDefault="00DB015B" w:rsidP="00256081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2C669B" w:rsidRPr="007173F3" w:rsidRDefault="002C669B" w:rsidP="002C669B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846894" w:rsidRPr="00846894" w:rsidRDefault="00846894" w:rsidP="0084689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846894">
        <w:rPr>
          <w:color w:val="000000"/>
          <w:sz w:val="28"/>
          <w:szCs w:val="28"/>
        </w:rPr>
        <w:t>С 1 января</w:t>
      </w:r>
      <w:r w:rsidRPr="00846894">
        <w:rPr>
          <w:rStyle w:val="apple-converted-space"/>
          <w:color w:val="000000"/>
          <w:sz w:val="28"/>
          <w:szCs w:val="28"/>
        </w:rPr>
        <w:t> </w:t>
      </w:r>
      <w:r w:rsidRPr="00846894">
        <w:rPr>
          <w:color w:val="000000"/>
          <w:sz w:val="28"/>
          <w:szCs w:val="28"/>
        </w:rPr>
        <w:t>2019 г. произошли серьезные изменения, касающиеся правового регулирования жизни садоводов и огородников в связи с принятием Федерального закона «О ведении гражданами садоводства и огородничества для собственных нужд» (от 29.07.2017 № 217-ФЗ»). Нововведения коснулись форм объединения, возможных построек на землях садоводов и огородников и др.</w:t>
      </w:r>
    </w:p>
    <w:p w:rsidR="00846894" w:rsidRPr="00846894" w:rsidRDefault="00846894" w:rsidP="00846894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  <w:r w:rsidRPr="00846894">
        <w:rPr>
          <w:color w:val="000000"/>
          <w:sz w:val="28"/>
          <w:szCs w:val="28"/>
        </w:rPr>
        <w:t xml:space="preserve">Теперь имеется только 2 вида взносов, которые установлены </w:t>
      </w:r>
      <w:proofErr w:type="gramStart"/>
      <w:r w:rsidRPr="00846894">
        <w:rPr>
          <w:color w:val="000000"/>
          <w:sz w:val="28"/>
          <w:szCs w:val="28"/>
        </w:rPr>
        <w:t>новом</w:t>
      </w:r>
      <w:proofErr w:type="gramEnd"/>
      <w:r w:rsidRPr="00846894">
        <w:rPr>
          <w:color w:val="000000"/>
          <w:sz w:val="28"/>
          <w:szCs w:val="28"/>
        </w:rPr>
        <w:t xml:space="preserve"> законом. Членские - на хозяйственные нужды товарищества и целевые - размер и назначение определяются на основании финансово-экономического обоснования общим собранием членов товарищества (статья 14 Закона). Взносы должны  </w:t>
      </w:r>
      <w:proofErr w:type="gramStart"/>
      <w:r w:rsidRPr="00846894">
        <w:rPr>
          <w:color w:val="000000"/>
          <w:sz w:val="28"/>
          <w:szCs w:val="28"/>
        </w:rPr>
        <w:t>вносится</w:t>
      </w:r>
      <w:proofErr w:type="gramEnd"/>
      <w:r w:rsidRPr="00846894">
        <w:rPr>
          <w:color w:val="000000"/>
          <w:sz w:val="28"/>
          <w:szCs w:val="28"/>
        </w:rPr>
        <w:t xml:space="preserve"> «на расчётный счёт товарищества», то есть в безналичной форме. Товарищества обязаны открыть специальные счета в банковских учреждениях и довести их реквизиты до своих членов.</w:t>
      </w:r>
    </w:p>
    <w:p w:rsidR="00846894" w:rsidRPr="00B64850" w:rsidRDefault="00846894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846894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8468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846894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959C7"/>
    <w:rsid w:val="001D1E2E"/>
    <w:rsid w:val="001E240F"/>
    <w:rsid w:val="001E65D8"/>
    <w:rsid w:val="00202ABD"/>
    <w:rsid w:val="002159A4"/>
    <w:rsid w:val="00215F75"/>
    <w:rsid w:val="0023015C"/>
    <w:rsid w:val="002334CD"/>
    <w:rsid w:val="00256081"/>
    <w:rsid w:val="00263E3C"/>
    <w:rsid w:val="00281358"/>
    <w:rsid w:val="002A208F"/>
    <w:rsid w:val="002C5A19"/>
    <w:rsid w:val="002C669B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46894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A6815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ВВЕДЕН НОВЫЙ ПОРЯДОК УПЛАТЫ ЧЛЕНСКИХ ВЗНОСОВ ДЛЯ САДОВОДОВ И ОГОРОДНИКОВ С 1 ЯНВАРЯ 2019 ГОДА</_x041e__x043f__x0438__x0441__x0430__x043d__x0438__x0435_>
    <_dlc_DocId xmlns="57504d04-691e-4fc4-8f09-4f19fdbe90f6">XXJ7TYMEEKJ2-1680-577</_dlc_DocId>
    <_dlc_DocIdUrl xmlns="57504d04-691e-4fc4-8f09-4f19fdbe90f6">
      <Url>https://vip.gov.mari.ru/jurino/_layouts/DocIdRedir.aspx?ID=XXJ7TYMEEKJ2-1680-577</Url>
      <Description>XXJ7TYMEEKJ2-1680-577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FC6F-BB11-4E2E-8517-A7889E23462E}"/>
</file>

<file path=customXml/itemProps2.xml><?xml version="1.0" encoding="utf-8"?>
<ds:datastoreItem xmlns:ds="http://schemas.openxmlformats.org/officeDocument/2006/customXml" ds:itemID="{0BA6B164-1C6A-4DFE-AE40-7FCC6D802C63}"/>
</file>

<file path=customXml/itemProps3.xml><?xml version="1.0" encoding="utf-8"?>
<ds:datastoreItem xmlns:ds="http://schemas.openxmlformats.org/officeDocument/2006/customXml" ds:itemID="{B5C5A49E-2316-42D7-B72A-590B87D2235A}"/>
</file>

<file path=customXml/itemProps4.xml><?xml version="1.0" encoding="utf-8"?>
<ds:datastoreItem xmlns:ds="http://schemas.openxmlformats.org/officeDocument/2006/customXml" ds:itemID="{CAC97A69-24F3-4FCE-9B75-73BB2651A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114</cp:revision>
  <cp:lastPrinted>2019-01-30T10:07:00Z</cp:lastPrinted>
  <dcterms:created xsi:type="dcterms:W3CDTF">2017-09-19T04:54:00Z</dcterms:created>
  <dcterms:modified xsi:type="dcterms:W3CDTF">2019-01-30T10:08:00Z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3e058ee2-4379-4c85-90ce-364bcae2b817</vt:lpwstr>
  </property>
</Properties>
</file>