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C2" w:rsidRPr="00E877C2" w:rsidRDefault="00E877C2" w:rsidP="00E877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7C2">
        <w:rPr>
          <w:sz w:val="28"/>
          <w:szCs w:val="28"/>
        </w:rPr>
        <w:t>За незаконные действия в отношении имущества, подвергнутого описи или аресту, либо подлежащего конфискации, предусмотрена уголовная ответственность в соответствии со ст. 312 Уголовного кодекса Российской Федерации (далее – УК РФ).</w:t>
      </w:r>
    </w:p>
    <w:p w:rsidR="00E877C2" w:rsidRPr="00E877C2" w:rsidRDefault="00E877C2" w:rsidP="00E877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7C2">
        <w:rPr>
          <w:sz w:val="28"/>
          <w:szCs w:val="28"/>
        </w:rPr>
        <w:t xml:space="preserve">В случае растраты, отчуждения, сокрытия или незаконной передачи имущества, подвергнутого описи или аресту, совершенной лицом, которому это имущество вверено, а равно осуществление служащим кредитной организаций банковских операций с денежными средствами (вкладами), на которые наложен арест, наступает уголовная ответственность по </w:t>
      </w:r>
      <w:proofErr w:type="gramStart"/>
      <w:r w:rsidRPr="00E877C2">
        <w:rPr>
          <w:sz w:val="28"/>
          <w:szCs w:val="28"/>
        </w:rPr>
        <w:t>ч</w:t>
      </w:r>
      <w:proofErr w:type="gramEnd"/>
      <w:r w:rsidRPr="00E877C2">
        <w:rPr>
          <w:sz w:val="28"/>
          <w:szCs w:val="28"/>
        </w:rPr>
        <w:t xml:space="preserve">. 1 ст. 312 УК РФ. </w:t>
      </w:r>
    </w:p>
    <w:p w:rsidR="00E877C2" w:rsidRPr="00E877C2" w:rsidRDefault="00E877C2" w:rsidP="00E877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7C2">
        <w:rPr>
          <w:sz w:val="28"/>
          <w:szCs w:val="28"/>
        </w:rPr>
        <w:t>Максимальное наказание за данное преступление предусмотрено в виде 2 лет лишения свободы.</w:t>
      </w:r>
    </w:p>
    <w:p w:rsidR="00E877C2" w:rsidRPr="00E877C2" w:rsidRDefault="00E877C2" w:rsidP="00E877C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7C2">
        <w:rPr>
          <w:sz w:val="28"/>
          <w:szCs w:val="28"/>
        </w:rPr>
        <w:t xml:space="preserve">За сокрытие или присвоение имущества, подлежащего конфискации по приговору суда, а равно иное  уклонение от исполнения, вступившего в законную силу приговора суда о назначении конфискации имущества, наступает уголовная ответственность по </w:t>
      </w:r>
      <w:proofErr w:type="gramStart"/>
      <w:r w:rsidRPr="00E877C2">
        <w:rPr>
          <w:sz w:val="28"/>
          <w:szCs w:val="28"/>
        </w:rPr>
        <w:t>ч</w:t>
      </w:r>
      <w:proofErr w:type="gramEnd"/>
      <w:r w:rsidRPr="00E877C2">
        <w:rPr>
          <w:sz w:val="28"/>
          <w:szCs w:val="28"/>
        </w:rPr>
        <w:t>. 2 ст. 312 УК РФ. Максимальное наказание за данное преступление предусмотрено в виде 3 лет лишения свободы.</w:t>
      </w:r>
    </w:p>
    <w:p w:rsidR="00E877C2" w:rsidRDefault="00E877C2" w:rsidP="00E87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877C2" w:rsidRDefault="00E877C2" w:rsidP="00E87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00000" w:rsidRPr="00E877C2" w:rsidRDefault="00E877C2" w:rsidP="00E87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E877C2">
        <w:rPr>
          <w:rFonts w:ascii="Times New Roman" w:hAnsi="Times New Roman" w:cs="Times New Roman"/>
          <w:sz w:val="28"/>
          <w:szCs w:val="28"/>
        </w:rPr>
        <w:t>Заместитель прокурора</w:t>
      </w:r>
    </w:p>
    <w:p w:rsidR="00E877C2" w:rsidRDefault="00E877C2" w:rsidP="00E87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E877C2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Pr="00E877C2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877C2">
        <w:rPr>
          <w:rFonts w:ascii="Times New Roman" w:hAnsi="Times New Roman" w:cs="Times New Roman"/>
          <w:sz w:val="28"/>
          <w:szCs w:val="28"/>
        </w:rPr>
        <w:t>А.Ю. Колотов</w:t>
      </w:r>
    </w:p>
    <w:p w:rsidR="00E877C2" w:rsidRDefault="00E877C2" w:rsidP="00E87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877C2" w:rsidRPr="00E877C2" w:rsidRDefault="00E877C2" w:rsidP="00E877C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07.07.2014 г.</w:t>
      </w:r>
    </w:p>
    <w:sectPr w:rsidR="00E877C2" w:rsidRPr="00E87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7C2"/>
    <w:rsid w:val="00E8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со ст. 312 Уголовного кодекса Российской Федерации (далее – УК РФ).</_x041e__x043f__x0438__x0441__x0430__x043d__x0438__x0435_>
    <_dlc_DocId xmlns="57504d04-691e-4fc4-8f09-4f19fdbe90f6">XXJ7TYMEEKJ2-1680-254</_dlc_DocId>
    <_dlc_DocIdUrl xmlns="57504d04-691e-4fc4-8f09-4f19fdbe90f6">
      <Url>http://spsearch.gov.mari.ru:32643/jurino/_layouts/DocIdRedir.aspx?ID=XXJ7TYMEEKJ2-1680-254</Url>
      <Description>XXJ7TYMEEKJ2-1680-254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3E27D9-BE13-422F-8064-C59B2B4BC875}"/>
</file>

<file path=customXml/itemProps2.xml><?xml version="1.0" encoding="utf-8"?>
<ds:datastoreItem xmlns:ds="http://schemas.openxmlformats.org/officeDocument/2006/customXml" ds:itemID="{7210E508-5A0B-4DB4-83FD-BFC49AB544F9}"/>
</file>

<file path=customXml/itemProps3.xml><?xml version="1.0" encoding="utf-8"?>
<ds:datastoreItem xmlns:ds="http://schemas.openxmlformats.org/officeDocument/2006/customXml" ds:itemID="{F53EA3B3-CBAA-41BE-B1C7-965176895589}"/>
</file>

<file path=customXml/itemProps4.xml><?xml version="1.0" encoding="utf-8"?>
<ds:datastoreItem xmlns:ds="http://schemas.openxmlformats.org/officeDocument/2006/customXml" ds:itemID="{62542B35-6E8E-4F6F-9CC6-1504DF3CE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незаконные действия в отношении имущества, подвергнутого описи или аресту, либо подлежащего конфискации, предусмотрена уголовная ответственность</dc:title>
  <dc:subject/>
  <dc:creator>User</dc:creator>
  <cp:keywords/>
  <dc:description/>
  <cp:lastModifiedBy>User</cp:lastModifiedBy>
  <cp:revision>2</cp:revision>
  <cp:lastPrinted>2014-07-07T14:35:00Z</cp:lastPrinted>
  <dcterms:created xsi:type="dcterms:W3CDTF">2014-07-07T14:32:00Z</dcterms:created>
  <dcterms:modified xsi:type="dcterms:W3CDTF">2014-07-07T14:35:00Z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bf147aa9-ddd1-457d-a95e-1e370e85904d</vt:lpwstr>
  </property>
</Properties>
</file>