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3E2" w:rsidRPr="004D2DC5" w:rsidRDefault="006513E2" w:rsidP="006D2864">
      <w:pPr>
        <w:spacing w:after="0" w:line="300" w:lineRule="atLeast"/>
        <w:textAlignment w:val="baseline"/>
        <w:outlineLvl w:val="0"/>
        <w:rPr>
          <w:rFonts w:ascii="Times New Roman" w:hAnsi="Times New Roman"/>
          <w:b/>
          <w:caps/>
          <w:color w:val="000000"/>
          <w:kern w:val="36"/>
          <w:sz w:val="28"/>
          <w:szCs w:val="28"/>
          <w:shd w:val="clear" w:color="auto" w:fill="FFFFFF"/>
        </w:rPr>
      </w:pPr>
      <w:r w:rsidRPr="004D2DC5">
        <w:rPr>
          <w:rFonts w:ascii="Times New Roman" w:hAnsi="Times New Roman"/>
          <w:b/>
          <w:caps/>
          <w:color w:val="000000"/>
          <w:kern w:val="36"/>
          <w:sz w:val="28"/>
          <w:szCs w:val="28"/>
          <w:shd w:val="clear" w:color="auto" w:fill="FFFFFF"/>
        </w:rPr>
        <w:t>ОТВЕТСТВЕННОСТЬ ГРАЖДАН ЗА НАРУШЕНИЕ ЗАКОНОДАТЕЛЬСТВА О ПРИЗЫВЕ НА ВОЕННУЮ СЛУЖБУ</w:t>
      </w:r>
    </w:p>
    <w:p w:rsidR="006513E2" w:rsidRDefault="006513E2" w:rsidP="006D2864">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color w:val="000000"/>
          <w:sz w:val="28"/>
          <w:szCs w:val="28"/>
          <w:shd w:val="clear" w:color="auto" w:fill="FFFFFF"/>
        </w:rPr>
        <w:t xml:space="preserve">В соответствии с </w:t>
      </w:r>
      <w:r>
        <w:rPr>
          <w:rFonts w:ascii="Times New Roman" w:hAnsi="Times New Roman"/>
          <w:sz w:val="28"/>
          <w:szCs w:val="28"/>
        </w:rPr>
        <w:t>Федеральным законом от 28.03.1998 N 53-ФЗ (ред. от 18.07.2011) "О воинской обязанности и военной службе"</w:t>
      </w:r>
    </w:p>
    <w:p w:rsidR="006513E2" w:rsidRDefault="006513E2" w:rsidP="006D2864">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Воинская обязанность граждан Российской Федерации предусматривает:</w:t>
      </w:r>
    </w:p>
    <w:p w:rsidR="006513E2" w:rsidRDefault="006513E2" w:rsidP="006D2864">
      <w:pPr>
        <w:autoSpaceDE w:val="0"/>
        <w:autoSpaceDN w:val="0"/>
        <w:adjustRightInd w:val="0"/>
        <w:spacing w:after="0" w:line="240" w:lineRule="auto"/>
        <w:jc w:val="both"/>
        <w:outlineLvl w:val="1"/>
        <w:rPr>
          <w:rFonts w:ascii="Times New Roman" w:hAnsi="Times New Roman"/>
          <w:color w:val="000000"/>
          <w:sz w:val="28"/>
          <w:szCs w:val="28"/>
          <w:shd w:val="clear" w:color="auto" w:fill="FFFFFF"/>
        </w:rPr>
      </w:pPr>
      <w:r>
        <w:rPr>
          <w:rFonts w:ascii="Times New Roman" w:hAnsi="Times New Roman"/>
          <w:sz w:val="28"/>
          <w:szCs w:val="28"/>
        </w:rPr>
        <w:t xml:space="preserve">воинский учет; обязательную подготовку к военной службе; призыв на военную службу; прохождение военной службы по призыву; пребывание в запасе; призыв на военные сборы и прохождение военных сборов в период пребывания в запасе, </w:t>
      </w:r>
      <w:r w:rsidRPr="00062F03">
        <w:rPr>
          <w:rFonts w:ascii="Times New Roman" w:hAnsi="Times New Roman"/>
          <w:color w:val="000000"/>
          <w:sz w:val="28"/>
          <w:szCs w:val="28"/>
          <w:shd w:val="clear" w:color="auto" w:fill="FFFFFF"/>
        </w:rPr>
        <w:t xml:space="preserve">призыв граждан на военную службу не прибывающих в запасе </w:t>
      </w:r>
      <w:r>
        <w:rPr>
          <w:rFonts w:ascii="Times New Roman" w:hAnsi="Times New Roman"/>
          <w:color w:val="000000"/>
          <w:sz w:val="28"/>
          <w:szCs w:val="28"/>
          <w:shd w:val="clear" w:color="auto" w:fill="FFFFFF"/>
        </w:rPr>
        <w:t>.</w:t>
      </w:r>
    </w:p>
    <w:p w:rsidR="006513E2" w:rsidRPr="00AD1ED8" w:rsidRDefault="006513E2" w:rsidP="006D2864">
      <w:pPr>
        <w:autoSpaceDE w:val="0"/>
        <w:autoSpaceDN w:val="0"/>
        <w:adjustRightInd w:val="0"/>
        <w:spacing w:after="0" w:line="240" w:lineRule="auto"/>
        <w:ind w:firstLine="709"/>
        <w:jc w:val="both"/>
        <w:outlineLvl w:val="1"/>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На основании ст. 25 Федерального закона призыв на военную службу </w:t>
      </w:r>
      <w:r w:rsidRPr="00062F03">
        <w:rPr>
          <w:rFonts w:ascii="Times New Roman" w:hAnsi="Times New Roman"/>
          <w:color w:val="000000"/>
          <w:sz w:val="28"/>
          <w:szCs w:val="28"/>
          <w:shd w:val="clear" w:color="auto" w:fill="FFFFFF"/>
        </w:rPr>
        <w:t>осуществляется два раза в год с 1 апреля по 15 июля и с 1 октября по 31 декабря на основании Указов Президента РФ .</w:t>
      </w:r>
    </w:p>
    <w:p w:rsidR="006513E2" w:rsidRPr="00062F03" w:rsidRDefault="006513E2" w:rsidP="006D2864">
      <w:pPr>
        <w:spacing w:after="0" w:line="300" w:lineRule="atLeast"/>
        <w:ind w:firstLine="708"/>
        <w:jc w:val="both"/>
        <w:textAlignment w:val="baseline"/>
        <w:rPr>
          <w:rFonts w:ascii="Times New Roman" w:hAnsi="Times New Roman"/>
          <w:color w:val="000000"/>
          <w:sz w:val="28"/>
          <w:szCs w:val="28"/>
          <w:shd w:val="clear" w:color="auto" w:fill="FFFFFF"/>
        </w:rPr>
      </w:pPr>
      <w:r w:rsidRPr="00062F03">
        <w:rPr>
          <w:rFonts w:ascii="Times New Roman" w:hAnsi="Times New Roman"/>
          <w:color w:val="000000"/>
          <w:sz w:val="28"/>
          <w:szCs w:val="28"/>
          <w:shd w:val="clear" w:color="auto" w:fill="FFFFFF"/>
        </w:rPr>
        <w:t>В соответствии со ст. 31</w:t>
      </w:r>
      <w:r>
        <w:rPr>
          <w:rFonts w:ascii="Times New Roman" w:hAnsi="Times New Roman"/>
          <w:color w:val="000000"/>
          <w:sz w:val="28"/>
          <w:szCs w:val="28"/>
          <w:shd w:val="clear" w:color="auto" w:fill="FFFFFF"/>
        </w:rPr>
        <w:t xml:space="preserve"> вышеуказанного закона граждане</w:t>
      </w:r>
      <w:r w:rsidRPr="00062F03">
        <w:rPr>
          <w:rFonts w:ascii="Times New Roman" w:hAnsi="Times New Roman"/>
          <w:color w:val="000000"/>
          <w:sz w:val="28"/>
          <w:szCs w:val="28"/>
          <w:shd w:val="clear" w:color="auto" w:fill="FFFFFF"/>
        </w:rPr>
        <w:t>, не пребывающие в запасе, обязаны явится по повестке военного комиссариата на медицинское освидетельствование, заседание призывной комиссии, для уточнения сведений воинского учета</w:t>
      </w:r>
      <w:r w:rsidRPr="00062F03">
        <w:rPr>
          <w:rFonts w:ascii="Times New Roman" w:hAnsi="Times New Roman"/>
          <w:color w:val="000000"/>
          <w:sz w:val="28"/>
          <w:szCs w:val="28"/>
          <w:bdr w:val="none" w:sz="0" w:space="0" w:color="auto" w:frame="1"/>
          <w:shd w:val="clear" w:color="auto" w:fill="FFFFFF"/>
        </w:rPr>
        <w:t> </w:t>
      </w:r>
      <w:r w:rsidRPr="00062F03">
        <w:rPr>
          <w:rFonts w:ascii="Times New Roman" w:hAnsi="Times New Roman"/>
          <w:color w:val="000000"/>
          <w:sz w:val="28"/>
          <w:szCs w:val="28"/>
        </w:rPr>
        <w:t> </w:t>
      </w:r>
      <w:r w:rsidRPr="00062F03">
        <w:rPr>
          <w:rFonts w:ascii="Times New Roman" w:hAnsi="Times New Roman"/>
          <w:color w:val="000000"/>
          <w:sz w:val="28"/>
          <w:szCs w:val="28"/>
          <w:shd w:val="clear" w:color="auto" w:fill="FFFFFF"/>
        </w:rPr>
        <w:t>или отправки в воинскую часть д</w:t>
      </w:r>
      <w:r>
        <w:rPr>
          <w:rFonts w:ascii="Times New Roman" w:hAnsi="Times New Roman"/>
          <w:color w:val="000000"/>
          <w:sz w:val="28"/>
          <w:szCs w:val="28"/>
          <w:shd w:val="clear" w:color="auto" w:fill="FFFFFF"/>
        </w:rPr>
        <w:t>ля прохождения военной службы (</w:t>
      </w:r>
      <w:r w:rsidRPr="00062F03">
        <w:rPr>
          <w:rFonts w:ascii="Times New Roman" w:hAnsi="Times New Roman"/>
          <w:color w:val="000000"/>
          <w:sz w:val="28"/>
          <w:szCs w:val="28"/>
          <w:shd w:val="clear" w:color="auto" w:fill="FFFFFF"/>
        </w:rPr>
        <w:t>направления на альтернативную граждан скую службу), имея при себе удостоверение гражданина, подлежащего призы</w:t>
      </w:r>
      <w:r>
        <w:rPr>
          <w:rFonts w:ascii="Times New Roman" w:hAnsi="Times New Roman"/>
          <w:color w:val="000000"/>
          <w:sz w:val="28"/>
          <w:szCs w:val="28"/>
          <w:shd w:val="clear" w:color="auto" w:fill="FFFFFF"/>
        </w:rPr>
        <w:t>ву на военную службу, паспорт (</w:t>
      </w:r>
      <w:r w:rsidRPr="00062F03">
        <w:rPr>
          <w:rFonts w:ascii="Times New Roman" w:hAnsi="Times New Roman"/>
          <w:color w:val="000000"/>
          <w:sz w:val="28"/>
          <w:szCs w:val="28"/>
          <w:shd w:val="clear" w:color="auto" w:fill="FFFFFF"/>
        </w:rPr>
        <w:t>иной документ удостоверяющий личность ),</w:t>
      </w:r>
      <w:r w:rsidRPr="00062F03">
        <w:rPr>
          <w:rFonts w:ascii="Times New Roman" w:hAnsi="Times New Roman"/>
          <w:color w:val="000000"/>
          <w:sz w:val="28"/>
          <w:szCs w:val="28"/>
          <w:bdr w:val="none" w:sz="0" w:space="0" w:color="auto" w:frame="1"/>
          <w:shd w:val="clear" w:color="auto" w:fill="FFFFFF"/>
        </w:rPr>
        <w:t> </w:t>
      </w:r>
      <w:r w:rsidRPr="00062F03">
        <w:rPr>
          <w:rFonts w:ascii="Times New Roman" w:hAnsi="Times New Roman"/>
          <w:color w:val="000000"/>
          <w:sz w:val="28"/>
          <w:szCs w:val="28"/>
          <w:shd w:val="clear" w:color="auto" w:fill="FFFFFF"/>
        </w:rPr>
        <w:t>гражданина РФ и другие документы, указанные в повестке. В случае неявки без уважительной причины по повестке военного комиссариата на перечисленные мероприятия гражданин считается уклоняющимся от военной службы и привлекается к ответственности в соответствии с законодательством РФ.</w:t>
      </w:r>
    </w:p>
    <w:p w:rsidR="006513E2" w:rsidRPr="00062F03" w:rsidRDefault="006513E2" w:rsidP="006D2864">
      <w:pPr>
        <w:spacing w:after="0" w:line="300" w:lineRule="atLeast"/>
        <w:ind w:firstLine="708"/>
        <w:jc w:val="both"/>
        <w:textAlignment w:val="baseline"/>
        <w:rPr>
          <w:rFonts w:ascii="Times New Roman" w:hAnsi="Times New Roman"/>
          <w:color w:val="000000"/>
          <w:sz w:val="28"/>
          <w:szCs w:val="28"/>
          <w:shd w:val="clear" w:color="auto" w:fill="FFFFFF"/>
        </w:rPr>
      </w:pPr>
      <w:r w:rsidRPr="00062F03">
        <w:rPr>
          <w:rFonts w:ascii="Times New Roman" w:hAnsi="Times New Roman"/>
          <w:color w:val="000000"/>
          <w:sz w:val="28"/>
          <w:szCs w:val="28"/>
          <w:bdr w:val="none" w:sz="0" w:space="0" w:color="auto" w:frame="1"/>
          <w:shd w:val="clear" w:color="auto" w:fill="FFFFFF"/>
        </w:rPr>
        <w:t> </w:t>
      </w:r>
      <w:r w:rsidRPr="00062F03">
        <w:rPr>
          <w:rFonts w:ascii="Times New Roman" w:hAnsi="Times New Roman"/>
          <w:color w:val="000000"/>
          <w:sz w:val="28"/>
          <w:szCs w:val="28"/>
          <w:shd w:val="clear" w:color="auto" w:fill="FFFFFF"/>
        </w:rPr>
        <w:t>Уважительными причинами неявки гражданина по повестке военного комиссариата</w:t>
      </w:r>
      <w:r>
        <w:rPr>
          <w:rFonts w:ascii="Times New Roman" w:hAnsi="Times New Roman"/>
          <w:color w:val="000000"/>
          <w:sz w:val="28"/>
          <w:szCs w:val="28"/>
          <w:shd w:val="clear" w:color="auto" w:fill="FFFFFF"/>
        </w:rPr>
        <w:t xml:space="preserve"> в соответствии со статьей 7 Федерального закона,</w:t>
      </w:r>
      <w:r w:rsidRPr="00062F03">
        <w:rPr>
          <w:rFonts w:ascii="Times New Roman" w:hAnsi="Times New Roman"/>
          <w:color w:val="000000"/>
          <w:sz w:val="28"/>
          <w:szCs w:val="28"/>
          <w:shd w:val="clear" w:color="auto" w:fill="FFFFFF"/>
        </w:rPr>
        <w:t xml:space="preserve"> при условии докумен</w:t>
      </w:r>
      <w:r>
        <w:rPr>
          <w:rFonts w:ascii="Times New Roman" w:hAnsi="Times New Roman"/>
          <w:color w:val="000000"/>
          <w:sz w:val="28"/>
          <w:szCs w:val="28"/>
          <w:shd w:val="clear" w:color="auto" w:fill="FFFFFF"/>
        </w:rPr>
        <w:t>тального подтверждения являются</w:t>
      </w:r>
      <w:r w:rsidRPr="00062F03">
        <w:rPr>
          <w:rFonts w:ascii="Times New Roman" w:hAnsi="Times New Roman"/>
          <w:color w:val="000000"/>
          <w:sz w:val="28"/>
          <w:szCs w:val="28"/>
          <w:shd w:val="clear" w:color="auto" w:fill="FFFFFF"/>
        </w:rPr>
        <w:t>: заболевание или увечье, связанное с утратой работоспособности; тяжелое состояние здоровья отца, матери, жены, мужа, сына , дочери, родного брата, родной сестры, дедушки, бабушки или усыновителя гражданина либо участие в похоронах указанных лиц,</w:t>
      </w:r>
      <w:r w:rsidRPr="00062F03">
        <w:rPr>
          <w:rFonts w:ascii="Times New Roman" w:hAnsi="Times New Roman"/>
          <w:color w:val="000000"/>
          <w:sz w:val="28"/>
          <w:szCs w:val="28"/>
          <w:bdr w:val="none" w:sz="0" w:space="0" w:color="auto" w:frame="1"/>
          <w:shd w:val="clear" w:color="auto" w:fill="FFFFFF"/>
        </w:rPr>
        <w:t> </w:t>
      </w:r>
      <w:r w:rsidRPr="00062F03">
        <w:rPr>
          <w:rFonts w:ascii="Times New Roman" w:hAnsi="Times New Roman"/>
          <w:color w:val="000000"/>
          <w:sz w:val="28"/>
          <w:szCs w:val="28"/>
        </w:rPr>
        <w:t> </w:t>
      </w:r>
      <w:r w:rsidRPr="00062F03">
        <w:rPr>
          <w:rFonts w:ascii="Times New Roman" w:hAnsi="Times New Roman"/>
          <w:color w:val="000000"/>
          <w:sz w:val="28"/>
          <w:szCs w:val="28"/>
          <w:shd w:val="clear" w:color="auto" w:fill="FFFFFF"/>
        </w:rPr>
        <w:t>препятствие, возникшее в результате действия непреодолимой силы, или иное обстоятельство не зависящее от воли гражданина, иные причины, признанные уважительными призывной комиссией или судом.</w:t>
      </w:r>
    </w:p>
    <w:p w:rsidR="006513E2" w:rsidRDefault="006513E2" w:rsidP="006D2864">
      <w:pPr>
        <w:spacing w:after="0" w:line="300" w:lineRule="atLeast"/>
        <w:ind w:firstLine="708"/>
        <w:jc w:val="both"/>
        <w:textAlignment w:val="baseline"/>
        <w:rPr>
          <w:rFonts w:ascii="Times New Roman" w:hAnsi="Times New Roman"/>
          <w:color w:val="000000"/>
          <w:sz w:val="28"/>
          <w:szCs w:val="28"/>
          <w:shd w:val="clear" w:color="auto" w:fill="FFFFFF"/>
        </w:rPr>
      </w:pPr>
      <w:r w:rsidRPr="00062F03">
        <w:rPr>
          <w:rFonts w:ascii="Times New Roman" w:hAnsi="Times New Roman"/>
          <w:color w:val="000000"/>
          <w:sz w:val="28"/>
          <w:szCs w:val="28"/>
          <w:shd w:val="clear" w:color="auto" w:fill="FFFFFF"/>
        </w:rPr>
        <w:t>Законодательством предусмотрена административная и уголовная ответственность нарушения законодательства о призыве.</w:t>
      </w:r>
    </w:p>
    <w:p w:rsidR="006513E2" w:rsidRPr="00062F03" w:rsidRDefault="006513E2" w:rsidP="006D2864">
      <w:pPr>
        <w:spacing w:after="0" w:line="300" w:lineRule="atLeast"/>
        <w:ind w:firstLine="708"/>
        <w:jc w:val="both"/>
        <w:textAlignment w:val="baseline"/>
        <w:rPr>
          <w:rFonts w:ascii="Times New Roman" w:hAnsi="Times New Roman"/>
          <w:color w:val="000000"/>
          <w:sz w:val="28"/>
          <w:szCs w:val="28"/>
          <w:shd w:val="clear" w:color="auto" w:fill="FFFFFF"/>
        </w:rPr>
      </w:pPr>
      <w:r w:rsidRPr="00062F03">
        <w:rPr>
          <w:rFonts w:ascii="Times New Roman" w:hAnsi="Times New Roman"/>
          <w:color w:val="000000"/>
          <w:sz w:val="28"/>
          <w:szCs w:val="28"/>
          <w:shd w:val="clear" w:color="auto" w:fill="FFFFFF"/>
        </w:rPr>
        <w:t>Согласно ст. 21. 5 Кодекса РФ об административных правонарушениях 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 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 влечет предупреждение или наложение административного штрафа в размере от ста до пятисот рублей.</w:t>
      </w:r>
    </w:p>
    <w:p w:rsidR="006513E2" w:rsidRDefault="006513E2" w:rsidP="006D2864">
      <w:pPr>
        <w:autoSpaceDE w:val="0"/>
        <w:autoSpaceDN w:val="0"/>
        <w:adjustRightInd w:val="0"/>
        <w:spacing w:after="0" w:line="240" w:lineRule="auto"/>
        <w:ind w:firstLine="540"/>
        <w:jc w:val="both"/>
        <w:outlineLvl w:val="3"/>
        <w:rPr>
          <w:rFonts w:ascii="Times New Roman" w:hAnsi="Times New Roman"/>
          <w:sz w:val="28"/>
          <w:szCs w:val="28"/>
        </w:rPr>
      </w:pPr>
      <w:r w:rsidRPr="00062F03">
        <w:rPr>
          <w:rFonts w:ascii="Times New Roman" w:hAnsi="Times New Roman"/>
          <w:color w:val="000000"/>
          <w:sz w:val="28"/>
          <w:szCs w:val="28"/>
          <w:shd w:val="clear" w:color="auto" w:fill="FFFFFF"/>
        </w:rPr>
        <w:t>В соответствии со ст. 328 УК РФ</w:t>
      </w:r>
      <w:r w:rsidRPr="00062F03">
        <w:rPr>
          <w:rFonts w:ascii="Times New Roman" w:hAnsi="Times New Roman"/>
          <w:color w:val="000000"/>
          <w:sz w:val="28"/>
          <w:szCs w:val="28"/>
          <w:bdr w:val="none" w:sz="0" w:space="0" w:color="auto" w:frame="1"/>
          <w:shd w:val="clear" w:color="auto" w:fill="FFFFFF"/>
        </w:rPr>
        <w:t> </w:t>
      </w:r>
      <w:r w:rsidRPr="00062F03">
        <w:rPr>
          <w:rFonts w:ascii="Times New Roman" w:hAnsi="Times New Roman"/>
          <w:color w:val="000000"/>
          <w:sz w:val="28"/>
          <w:szCs w:val="28"/>
          <w:shd w:val="clear" w:color="auto" w:fill="FFFFFF"/>
        </w:rPr>
        <w:t xml:space="preserve">уклонение от призыва на военную службу при отсутствии законных оснований для освобождения от этой службы - </w:t>
      </w:r>
      <w:r>
        <w:rPr>
          <w:rFonts w:ascii="Times New Roman" w:hAnsi="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шести месяцев, либо лишением свободы на срок до двух лет.</w:t>
      </w:r>
    </w:p>
    <w:p w:rsidR="006513E2" w:rsidRDefault="006513E2" w:rsidP="006D2864">
      <w:pPr>
        <w:autoSpaceDE w:val="0"/>
        <w:autoSpaceDN w:val="0"/>
        <w:adjustRightInd w:val="0"/>
        <w:spacing w:after="0" w:line="240" w:lineRule="auto"/>
        <w:ind w:firstLine="540"/>
        <w:jc w:val="both"/>
        <w:outlineLvl w:val="3"/>
        <w:rPr>
          <w:rFonts w:ascii="Times New Roman" w:hAnsi="Times New Roman"/>
          <w:sz w:val="28"/>
          <w:szCs w:val="28"/>
        </w:rPr>
      </w:pPr>
      <w:r>
        <w:rPr>
          <w:rFonts w:ascii="Times New Roman" w:hAnsi="Times New Roman"/>
          <w:sz w:val="28"/>
          <w:szCs w:val="28"/>
        </w:rPr>
        <w:t xml:space="preserve">Уклонение от прохождения </w:t>
      </w:r>
      <w:hyperlink r:id="rId4" w:history="1">
        <w:r>
          <w:rPr>
            <w:rFonts w:ascii="Times New Roman" w:hAnsi="Times New Roman"/>
            <w:color w:val="0000FF"/>
            <w:sz w:val="28"/>
            <w:szCs w:val="28"/>
          </w:rPr>
          <w:t>альтернативной гражданской службы</w:t>
        </w:r>
      </w:hyperlink>
      <w:r>
        <w:rPr>
          <w:rFonts w:ascii="Times New Roman" w:hAnsi="Times New Roman"/>
          <w:sz w:val="28"/>
          <w:szCs w:val="28"/>
        </w:rPr>
        <w:t xml:space="preserve"> лиц, освобожденных от военной службы предусматривает ответсвенность в виде штрафа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восьмидесяти до двухсот сорока часов, либо арестом на срок до шести месяцев.</w:t>
      </w:r>
    </w:p>
    <w:p w:rsidR="006513E2" w:rsidRDefault="006513E2" w:rsidP="00747A0F"/>
    <w:p w:rsidR="006513E2" w:rsidRDefault="006513E2" w:rsidP="00747A0F">
      <w:pPr>
        <w:autoSpaceDE w:val="0"/>
        <w:autoSpaceDN w:val="0"/>
        <w:adjustRightInd w:val="0"/>
        <w:spacing w:after="0" w:line="240" w:lineRule="auto"/>
        <w:jc w:val="both"/>
        <w:outlineLvl w:val="2"/>
        <w:rPr>
          <w:rFonts w:ascii="Times New Roman" w:hAnsi="Times New Roman"/>
          <w:sz w:val="28"/>
          <w:szCs w:val="28"/>
        </w:rPr>
      </w:pPr>
      <w:r w:rsidRPr="00C573AB">
        <w:rPr>
          <w:rFonts w:ascii="Times New Roman" w:hAnsi="Times New Roman"/>
          <w:color w:val="000000"/>
          <w:sz w:val="28"/>
          <w:szCs w:val="28"/>
          <w:shd w:val="clear" w:color="auto" w:fill="FDFDFD"/>
        </w:rPr>
        <w:t>    </w:t>
      </w:r>
    </w:p>
    <w:p w:rsidR="006513E2" w:rsidRDefault="006513E2" w:rsidP="00603D55">
      <w:pPr>
        <w:pStyle w:val="ConsPlusNormal"/>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Помощник прокурора </w:t>
      </w:r>
    </w:p>
    <w:p w:rsidR="006513E2" w:rsidRDefault="006513E2" w:rsidP="00603D55">
      <w:pPr>
        <w:pStyle w:val="ConsPlusNormal"/>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Юринского района                                                                                М.А. Платова</w:t>
      </w:r>
    </w:p>
    <w:p w:rsidR="006513E2" w:rsidRPr="00C37199" w:rsidRDefault="006513E2" w:rsidP="00AA389D">
      <w:pPr>
        <w:spacing w:after="0"/>
        <w:jc w:val="both"/>
        <w:rPr>
          <w:rFonts w:ascii="Times New Roman" w:hAnsi="Times New Roman"/>
          <w:sz w:val="28"/>
          <w:szCs w:val="28"/>
        </w:rPr>
      </w:pPr>
    </w:p>
    <w:sectPr w:rsidR="006513E2" w:rsidRPr="00C37199" w:rsidSect="00C51378">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73AB"/>
    <w:rsid w:val="0004091C"/>
    <w:rsid w:val="00062F03"/>
    <w:rsid w:val="000B6BF6"/>
    <w:rsid w:val="000E7C5E"/>
    <w:rsid w:val="001376A9"/>
    <w:rsid w:val="001A54C4"/>
    <w:rsid w:val="00292468"/>
    <w:rsid w:val="00394D06"/>
    <w:rsid w:val="003A5354"/>
    <w:rsid w:val="003E374F"/>
    <w:rsid w:val="004D2DC5"/>
    <w:rsid w:val="005A3BA4"/>
    <w:rsid w:val="00603D55"/>
    <w:rsid w:val="006446BD"/>
    <w:rsid w:val="006513E2"/>
    <w:rsid w:val="006D2864"/>
    <w:rsid w:val="006F0C98"/>
    <w:rsid w:val="007024E6"/>
    <w:rsid w:val="00706F25"/>
    <w:rsid w:val="00747A0F"/>
    <w:rsid w:val="007A3FDC"/>
    <w:rsid w:val="008F0D73"/>
    <w:rsid w:val="00931667"/>
    <w:rsid w:val="00AA34C8"/>
    <w:rsid w:val="00AA389D"/>
    <w:rsid w:val="00AD1ED8"/>
    <w:rsid w:val="00AE5153"/>
    <w:rsid w:val="00B254F5"/>
    <w:rsid w:val="00B53D93"/>
    <w:rsid w:val="00B8040E"/>
    <w:rsid w:val="00C37199"/>
    <w:rsid w:val="00C51378"/>
    <w:rsid w:val="00C573AB"/>
    <w:rsid w:val="00CA0EA9"/>
    <w:rsid w:val="00D23AB6"/>
    <w:rsid w:val="00E846AD"/>
    <w:rsid w:val="00F913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EA9"/>
    <w:pPr>
      <w:spacing w:after="200" w:line="276" w:lineRule="auto"/>
    </w:pPr>
  </w:style>
  <w:style w:type="paragraph" w:styleId="Heading1">
    <w:name w:val="heading 1"/>
    <w:basedOn w:val="Normal"/>
    <w:next w:val="Normal"/>
    <w:link w:val="Heading1Char"/>
    <w:uiPriority w:val="99"/>
    <w:qFormat/>
    <w:rsid w:val="004D2DC5"/>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9"/>
    <w:qFormat/>
    <w:rsid w:val="00C573AB"/>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2DC5"/>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C573AB"/>
    <w:rPr>
      <w:rFonts w:ascii="Times New Roman" w:hAnsi="Times New Roman" w:cs="Times New Roman"/>
      <w:b/>
      <w:bCs/>
      <w:sz w:val="36"/>
      <w:szCs w:val="36"/>
    </w:rPr>
  </w:style>
  <w:style w:type="paragraph" w:styleId="NormalWeb">
    <w:name w:val="Normal (Web)"/>
    <w:basedOn w:val="Normal"/>
    <w:uiPriority w:val="99"/>
    <w:rsid w:val="00C573AB"/>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C573AB"/>
    <w:pPr>
      <w:widowControl w:val="0"/>
      <w:autoSpaceDE w:val="0"/>
      <w:autoSpaceDN w:val="0"/>
      <w:adjustRightInd w:val="0"/>
      <w:ind w:firstLine="720"/>
    </w:pPr>
    <w:rPr>
      <w:rFonts w:ascii="Arial" w:hAnsi="Arial" w:cs="Arial"/>
      <w:sz w:val="20"/>
      <w:szCs w:val="20"/>
    </w:rPr>
  </w:style>
  <w:style w:type="paragraph" w:styleId="BalloonText">
    <w:name w:val="Balloon Text"/>
    <w:basedOn w:val="Normal"/>
    <w:link w:val="BalloonTextChar"/>
    <w:uiPriority w:val="99"/>
    <w:semiHidden/>
    <w:rsid w:val="00B25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54F5"/>
    <w:rPr>
      <w:rFonts w:ascii="Tahoma" w:hAnsi="Tahoma" w:cs="Tahoma"/>
      <w:sz w:val="16"/>
      <w:szCs w:val="16"/>
    </w:rPr>
  </w:style>
  <w:style w:type="character" w:customStyle="1" w:styleId="apple-style-span">
    <w:name w:val="apple-style-span"/>
    <w:basedOn w:val="DefaultParagraphFont"/>
    <w:uiPriority w:val="99"/>
    <w:rsid w:val="00C51378"/>
    <w:rPr>
      <w:rFonts w:cs="Times New Roman"/>
    </w:rPr>
  </w:style>
</w:styles>
</file>

<file path=word/webSettings.xml><?xml version="1.0" encoding="utf-8"?>
<w:webSettings xmlns:r="http://schemas.openxmlformats.org/officeDocument/2006/relationships" xmlns:w="http://schemas.openxmlformats.org/wordprocessingml/2006/main">
  <w:divs>
    <w:div w:id="465968905">
      <w:marLeft w:val="0"/>
      <w:marRight w:val="0"/>
      <w:marTop w:val="0"/>
      <w:marBottom w:val="0"/>
      <w:divBdr>
        <w:top w:val="none" w:sz="0" w:space="0" w:color="auto"/>
        <w:left w:val="none" w:sz="0" w:space="0" w:color="auto"/>
        <w:bottom w:val="none" w:sz="0" w:space="0" w:color="auto"/>
        <w:right w:val="none" w:sz="0" w:space="0" w:color="auto"/>
      </w:divBdr>
    </w:div>
    <w:div w:id="4659689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consultantplus://offline/main?base=LAW;n=98295;fld=134"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041e__x043f__x0438__x0441__x0430__x043d__x0438__x0435_ xmlns="6d7c22ec-c6a4-4777-88aa-bc3c76ac660e" xsi:nil="true"/>
    <_dlc_DocId xmlns="57504d04-691e-4fc4-8f09-4f19fdbe90f6">XXJ7TYMEEKJ2-1680-45</_dlc_DocId>
    <_dlc_DocIdUrl xmlns="57504d04-691e-4fc4-8f09-4f19fdbe90f6">
      <Url>http://spsearch.gov.mari.ru:32643/jurino/_layouts/DocIdRedir.aspx?ID=XXJ7TYMEEKJ2-1680-45</Url>
      <Description>XXJ7TYMEEKJ2-1680-45</Description>
    </_dlc_DocIdUrl>
    <_x041f__x0430__x043f__x043a__x0430_ xmlns="7f12f58d-b040-4f75-9d9c-b59d3c511f4a">2011 г</_x041f__x0430__x043f__x043a__x0430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3D6F88A344A3D4C9126897539A7DD20" ma:contentTypeVersion="2" ma:contentTypeDescription="Создание документа." ma:contentTypeScope="" ma:versionID="fc39adc83d2b7558e792b454a8ee9b34">
  <xsd:schema xmlns:xsd="http://www.w3.org/2001/XMLSchema" xmlns:xs="http://www.w3.org/2001/XMLSchema" xmlns:p="http://schemas.microsoft.com/office/2006/metadata/properties" xmlns:ns2="57504d04-691e-4fc4-8f09-4f19fdbe90f6" xmlns:ns3="6d7c22ec-c6a4-4777-88aa-bc3c76ac660e" xmlns:ns4="7f12f58d-b040-4f75-9d9c-b59d3c511f4a" targetNamespace="http://schemas.microsoft.com/office/2006/metadata/properties" ma:root="true" ma:fieldsID="648e7f564ac1a3661b18f543865f12d6" ns2:_="" ns3:_="" ns4:_="">
    <xsd:import namespace="57504d04-691e-4fc4-8f09-4f19fdbe90f6"/>
    <xsd:import namespace="6d7c22ec-c6a4-4777-88aa-bc3c76ac660e"/>
    <xsd:import namespace="7f12f58d-b040-4f75-9d9c-b59d3c511f4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12f58d-b040-4f75-9d9c-b59d3c511f4a"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2 г"/>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60BFF23-6430-468F-8AEA-63A58A6D27B7}"/>
</file>

<file path=customXml/itemProps2.xml><?xml version="1.0" encoding="utf-8"?>
<ds:datastoreItem xmlns:ds="http://schemas.openxmlformats.org/officeDocument/2006/customXml" ds:itemID="{FDD1AD97-D45E-42CF-8EA3-B4C3039563E8}"/>
</file>

<file path=customXml/itemProps3.xml><?xml version="1.0" encoding="utf-8"?>
<ds:datastoreItem xmlns:ds="http://schemas.openxmlformats.org/officeDocument/2006/customXml" ds:itemID="{05CF69BA-089E-4A1B-9F80-F69735D0B79F}"/>
</file>

<file path=customXml/itemProps4.xml><?xml version="1.0" encoding="utf-8"?>
<ds:datastoreItem xmlns:ds="http://schemas.openxmlformats.org/officeDocument/2006/customXml" ds:itemID="{F89FAFD1-E320-4172-A525-D7328B6A0D40}"/>
</file>

<file path=docProps/app.xml><?xml version="1.0" encoding="utf-8"?>
<Properties xmlns="http://schemas.openxmlformats.org/officeDocument/2006/extended-properties" xmlns:vt="http://schemas.openxmlformats.org/officeDocument/2006/docPropsVTypes">
  <Template>Normal_Wordconv</Template>
  <TotalTime>0</TotalTime>
  <Pages>2</Pages>
  <Words>641</Words>
  <Characters>3657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Ответственность граждан за нарушение законодательства о призыве на военную службу</dc:title>
  <dc:subject/>
  <dc:creator>User</dc:creator>
  <cp:keywords/>
  <dc:description/>
  <cp:lastModifiedBy>Администрация</cp:lastModifiedBy>
  <cp:revision>2</cp:revision>
  <cp:lastPrinted>2011-09-19T08:46:00Z</cp:lastPrinted>
  <dcterms:created xsi:type="dcterms:W3CDTF">2011-09-20T12:19:00Z</dcterms:created>
  <dcterms:modified xsi:type="dcterms:W3CDTF">2011-09-20T12:19:00Z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0x01010063D6F88A344A3D4C9126897539A7DD20</vt:lpwstr>
  </property>
  <property fmtid="{D5CDD505-2E9C-101B-9397-08002B2CF9AE}" pid="3" name="_dlc_DocIdItemGuid">
    <vt:lpwstr>000c91cc-4ad2-47a9-af6d-4fe3b9c2061a</vt:lpwstr>
  </property>
</Properties>
</file>