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1" w:rsidRPr="00037742" w:rsidRDefault="00037742" w:rsidP="0003774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7742">
        <w:rPr>
          <w:color w:val="000000"/>
          <w:sz w:val="28"/>
          <w:szCs w:val="28"/>
          <w:shd w:val="clear" w:color="auto" w:fill="FFFFFF"/>
        </w:rPr>
        <w:t>Лица, осуществляющие полномочия учредителя учреждения и собственника имущества унитарного предприятия, вправе утвердить типовое положение о закупке</w:t>
      </w: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Федеральным законом от 31.12.2017 №505-ФЗ внесены изменения в статью 2 Федерального закона от 18 июля 2011 г. № 223-ФЗ «О закупках товаров, работ, услуг отдельными видами юридических лиц».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 xml:space="preserve"> Данная статья дополнена нормами </w:t>
      </w:r>
      <w:r>
        <w:rPr>
          <w:sz w:val="28"/>
          <w:szCs w:val="28"/>
        </w:rPr>
        <w:t xml:space="preserve">о типовом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закупке.</w:t>
      </w:r>
    </w:p>
    <w:p w:rsidR="00C51DE7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Типовое положение о закупке вправе утвердить: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- федеральный орган исполнительной власти, орган исполнительной власти субъекта Российской Федерации, орган местного самоуправления, осуществляющие функции и полномочия учредителя бюджетного учреждения, автономног</w:t>
      </w:r>
      <w:r>
        <w:rPr>
          <w:sz w:val="28"/>
          <w:szCs w:val="28"/>
        </w:rPr>
        <w:t xml:space="preserve">о учреждения; 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- федеральный орган исполнительной власти, орган исполнительной власти субъекта Российской Федерации, орган местного самоуправления, осуществляющие полномочия собственника иму</w:t>
      </w:r>
      <w:r>
        <w:rPr>
          <w:sz w:val="28"/>
          <w:szCs w:val="28"/>
        </w:rPr>
        <w:t>щества унитарного предприятия;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- иной уполномоченный высшим исполнительным органом государственной власти субъекта Российской Федерации</w:t>
      </w:r>
      <w:r>
        <w:rPr>
          <w:sz w:val="28"/>
          <w:szCs w:val="28"/>
        </w:rPr>
        <w:t>, местной администрацией орган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 xml:space="preserve"> - организация, осуществляющая от имени Российской </w:t>
      </w:r>
      <w:proofErr w:type="gramStart"/>
      <w:r w:rsidRPr="00037742">
        <w:rPr>
          <w:sz w:val="28"/>
          <w:szCs w:val="28"/>
        </w:rPr>
        <w:t>Федерации полномочия собственника имущества унитарного предприятия</w:t>
      </w:r>
      <w:proofErr w:type="gramEnd"/>
      <w:r w:rsidRPr="00037742">
        <w:rPr>
          <w:sz w:val="28"/>
          <w:szCs w:val="28"/>
        </w:rPr>
        <w:t>.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 xml:space="preserve">Эти же лица вправе определить бюджетные, автономные учреждения, унитарные предприятия, для которых применение типового положения о закупке является обязательным при утверждении положений о закупке или внесении в них изменений. В типовом положении должна быть определена дата, до наступления которой указанные заказчики обязаны внести изменения в свои положения о закупке либо утвердить новые положения о закупке в соответствии с типовым положением. После утверждения типового положения либо внесения в него изменений у лиц, его утвердивших, возникает обязанность в течение 15 дней </w:t>
      </w:r>
      <w:proofErr w:type="gramStart"/>
      <w:r w:rsidRPr="00037742">
        <w:rPr>
          <w:sz w:val="28"/>
          <w:szCs w:val="28"/>
        </w:rPr>
        <w:t>с даты утверждения</w:t>
      </w:r>
      <w:proofErr w:type="gramEnd"/>
      <w:r w:rsidRPr="00037742">
        <w:rPr>
          <w:sz w:val="28"/>
          <w:szCs w:val="28"/>
        </w:rPr>
        <w:t xml:space="preserve"> разместить его в ЕИС.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Типовое положение должно содержать порядок подготовки и (или) осуществления закупки; способы закупок и условия их применения; срок заключения по результатам конкурентной закупки договора; особенности участия субъектов малого и среднего предпринимательства в закупках, определяемые Правительством Российской Федерации. Данные положения заказчики не вправе изменять при разработке и утвержде</w:t>
      </w:r>
      <w:r>
        <w:rPr>
          <w:sz w:val="28"/>
          <w:szCs w:val="28"/>
        </w:rPr>
        <w:t xml:space="preserve">нии своих положений о закупке. </w:t>
      </w:r>
    </w:p>
    <w:p w:rsidR="00037742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42">
        <w:rPr>
          <w:sz w:val="28"/>
          <w:szCs w:val="28"/>
        </w:rPr>
        <w:t>Изменения вступают в действие с 01.07.2018, за исключением отдельных положений.</w:t>
      </w:r>
    </w:p>
    <w:p w:rsidR="00037742" w:rsidRPr="00380107" w:rsidRDefault="00037742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963BC6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3601">
        <w:rPr>
          <w:rFonts w:ascii="Times New Roman" w:hAnsi="Times New Roman" w:cs="Times New Roman"/>
          <w:sz w:val="28"/>
          <w:szCs w:val="28"/>
        </w:rPr>
        <w:t xml:space="preserve">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7742"/>
    <w:rsid w:val="00096742"/>
    <w:rsid w:val="001D1E2E"/>
    <w:rsid w:val="002334CD"/>
    <w:rsid w:val="002C5A19"/>
    <w:rsid w:val="00330804"/>
    <w:rsid w:val="00380107"/>
    <w:rsid w:val="00491DD9"/>
    <w:rsid w:val="00553601"/>
    <w:rsid w:val="005B3822"/>
    <w:rsid w:val="005E2537"/>
    <w:rsid w:val="00605545"/>
    <w:rsid w:val="006B65DE"/>
    <w:rsid w:val="0070103D"/>
    <w:rsid w:val="0078312A"/>
    <w:rsid w:val="00824D8F"/>
    <w:rsid w:val="00887759"/>
    <w:rsid w:val="00931399"/>
    <w:rsid w:val="00963BC6"/>
    <w:rsid w:val="009F3265"/>
    <w:rsid w:val="00B305ED"/>
    <w:rsid w:val="00B9548E"/>
    <w:rsid w:val="00C51DE7"/>
    <w:rsid w:val="00C86A95"/>
    <w:rsid w:val="00D96470"/>
    <w:rsid w:val="00DA3814"/>
    <w:rsid w:val="00E9516D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XXJ7TYMEEKJ2-1680-499</_dlc_DocId>
    <_dlc_DocIdUrl xmlns="57504d04-691e-4fc4-8f09-4f19fdbe90f6">
      <Url>https://vip.gov.mari.ru/jurino/_layouts/DocIdRedir.aspx?ID=XXJ7TYMEEKJ2-1680-499</Url>
      <Description>XXJ7TYMEEKJ2-1680-499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BB6E4-C55F-4AF2-B40B-77F54B328266}"/>
</file>

<file path=customXml/itemProps2.xml><?xml version="1.0" encoding="utf-8"?>
<ds:datastoreItem xmlns:ds="http://schemas.openxmlformats.org/officeDocument/2006/customXml" ds:itemID="{5332C273-C980-4AEB-9BC8-855CB8D79059}"/>
</file>

<file path=customXml/itemProps3.xml><?xml version="1.0" encoding="utf-8"?>
<ds:datastoreItem xmlns:ds="http://schemas.openxmlformats.org/officeDocument/2006/customXml" ds:itemID="{AD7F6460-1980-41B7-BF28-6E6CC8C90D9F}"/>
</file>

<file path=customXml/itemProps4.xml><?xml version="1.0" encoding="utf-8"?>
<ds:datastoreItem xmlns:ds="http://schemas.openxmlformats.org/officeDocument/2006/customXml" ds:itemID="{A410E4EC-BFE5-43DE-86F6-8D168AD48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Лица, осуществляющие полномочия учредителя учреждения и собственника имущества унитарного предприятия, вправе утвердить типовое положение о закупке</dc:title>
  <dc:subject/>
  <dc:creator>User</dc:creator>
  <cp:keywords/>
  <dc:description/>
  <cp:lastModifiedBy>User</cp:lastModifiedBy>
  <cp:revision>24</cp:revision>
  <cp:lastPrinted>2018-01-18T07:45:00Z</cp:lastPrinted>
  <dcterms:created xsi:type="dcterms:W3CDTF">2017-09-19T04:54:00Z</dcterms:created>
  <dcterms:modified xsi:type="dcterms:W3CDTF">2018-01-28T10:21:00Z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74d4face-b531-4b6f-8631-330b1f473e1a</vt:lpwstr>
  </property>
</Properties>
</file>