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38" w:rsidRPr="00A82C38" w:rsidRDefault="00A82C38" w:rsidP="00A82C38">
      <w:pPr>
        <w:spacing w:after="0" w:line="240" w:lineRule="auto"/>
        <w:jc w:val="center"/>
        <w:rPr>
          <w:rFonts w:ascii="Times New Roman" w:eastAsia="Times New Roman" w:hAnsi="Times New Roman" w:cs="Times New Roman"/>
          <w:sz w:val="24"/>
          <w:szCs w:val="24"/>
          <w:lang w:eastAsia="ru-RU"/>
        </w:rPr>
      </w:pPr>
      <w:r w:rsidRPr="00A82C38">
        <w:rPr>
          <w:rFonts w:ascii="Times New Roman" w:eastAsia="Times New Roman" w:hAnsi="Times New Roman" w:cs="Times New Roman"/>
          <w:b/>
          <w:bCs/>
          <w:noProof/>
          <w:sz w:val="24"/>
          <w:szCs w:val="24"/>
          <w:lang w:eastAsia="ru-RU"/>
        </w:rPr>
        <w:drawing>
          <wp:inline distT="0" distB="0" distL="0" distR="0">
            <wp:extent cx="657225" cy="1028700"/>
            <wp:effectExtent l="0" t="0" r="9525" b="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1028700"/>
                    </a:xfrm>
                    <a:prstGeom prst="rect">
                      <a:avLst/>
                    </a:prstGeom>
                    <a:noFill/>
                    <a:ln>
                      <a:noFill/>
                    </a:ln>
                  </pic:spPr>
                </pic:pic>
              </a:graphicData>
            </a:graphic>
          </wp:inline>
        </w:drawing>
      </w:r>
    </w:p>
    <w:tbl>
      <w:tblPr>
        <w:tblW w:w="9356" w:type="dxa"/>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4660"/>
        <w:gridCol w:w="160"/>
        <w:gridCol w:w="4536"/>
      </w:tblGrid>
      <w:tr w:rsidR="00A82C38" w:rsidRPr="00A82C38" w:rsidTr="001E6931">
        <w:trPr>
          <w:cantSplit/>
        </w:trPr>
        <w:tc>
          <w:tcPr>
            <w:tcW w:w="4660" w:type="dxa"/>
            <w:vMerge w:val="restart"/>
          </w:tcPr>
          <w:p w:rsidR="00A82C38" w:rsidRPr="00A82C38" w:rsidRDefault="00A82C38" w:rsidP="00A82C38">
            <w:pPr>
              <w:keepNext/>
              <w:spacing w:before="120" w:after="0" w:line="240" w:lineRule="auto"/>
              <w:jc w:val="center"/>
              <w:rPr>
                <w:rFonts w:ascii="Times New Roman" w:eastAsia="Times New Roman" w:hAnsi="Times New Roman" w:cs="Times New Roman"/>
                <w:b/>
                <w:bCs/>
                <w:sz w:val="28"/>
                <w:szCs w:val="28"/>
                <w:lang w:eastAsia="ja-JP"/>
              </w:rPr>
            </w:pPr>
            <w:r w:rsidRPr="00A82C38">
              <w:rPr>
                <w:rFonts w:ascii="Times New Roman" w:eastAsia="Times New Roman" w:hAnsi="Times New Roman" w:cs="Times New Roman"/>
                <w:b/>
                <w:bCs/>
                <w:sz w:val="28"/>
                <w:szCs w:val="28"/>
                <w:lang w:eastAsia="ja-JP"/>
              </w:rPr>
              <w:t xml:space="preserve">МАРИЙ ЭЛ РЕСПУБЛИКЫН </w:t>
            </w:r>
          </w:p>
          <w:p w:rsidR="00A82C38" w:rsidRPr="00A82C38" w:rsidRDefault="00A82C38" w:rsidP="00A82C38">
            <w:pPr>
              <w:spacing w:after="0" w:line="240" w:lineRule="auto"/>
              <w:jc w:val="center"/>
              <w:rPr>
                <w:rFonts w:ascii="Times New Roman" w:eastAsia="Times New Roman" w:hAnsi="Times New Roman" w:cs="Times New Roman"/>
                <w:b/>
                <w:bCs/>
                <w:sz w:val="28"/>
                <w:szCs w:val="28"/>
                <w:lang w:eastAsia="ja-JP"/>
              </w:rPr>
            </w:pPr>
            <w:r w:rsidRPr="00A82C38">
              <w:rPr>
                <w:rFonts w:ascii="Times New Roman" w:eastAsia="Times New Roman" w:hAnsi="Times New Roman" w:cs="Times New Roman"/>
                <w:b/>
                <w:bCs/>
                <w:sz w:val="28"/>
                <w:szCs w:val="28"/>
                <w:lang w:eastAsia="ja-JP"/>
              </w:rPr>
              <w:t xml:space="preserve">КУГЫЖАНЫШ </w:t>
            </w:r>
          </w:p>
          <w:p w:rsidR="00A82C38" w:rsidRPr="00A82C38" w:rsidRDefault="00A82C38" w:rsidP="00A82C38">
            <w:pPr>
              <w:spacing w:after="0" w:line="240" w:lineRule="auto"/>
              <w:jc w:val="center"/>
              <w:rPr>
                <w:rFonts w:ascii="Times New Roman" w:eastAsia="Times New Roman" w:hAnsi="Times New Roman" w:cs="Times New Roman"/>
                <w:b/>
                <w:bCs/>
                <w:sz w:val="28"/>
                <w:szCs w:val="28"/>
                <w:lang w:eastAsia="ja-JP"/>
              </w:rPr>
            </w:pPr>
            <w:r w:rsidRPr="00A82C38">
              <w:rPr>
                <w:rFonts w:ascii="Times New Roman" w:eastAsia="Times New Roman" w:hAnsi="Times New Roman" w:cs="Times New Roman"/>
                <w:b/>
                <w:bCs/>
                <w:sz w:val="28"/>
                <w:szCs w:val="28"/>
                <w:lang w:eastAsia="ja-JP"/>
              </w:rPr>
              <w:t xml:space="preserve">ИЛЕМЫМ ТЕРГЫШЕ ДЕПАРТАМЕНТШЕ </w:t>
            </w:r>
          </w:p>
        </w:tc>
        <w:tc>
          <w:tcPr>
            <w:tcW w:w="160" w:type="dxa"/>
            <w:tcBorders>
              <w:bottom w:val="nil"/>
            </w:tcBorders>
          </w:tcPr>
          <w:p w:rsidR="00A82C38" w:rsidRPr="00A82C38" w:rsidRDefault="00A82C38" w:rsidP="00A82C38">
            <w:pPr>
              <w:spacing w:after="0" w:line="240" w:lineRule="auto"/>
              <w:jc w:val="center"/>
              <w:rPr>
                <w:rFonts w:ascii="Times New Roman" w:eastAsia="Times New Roman" w:hAnsi="Times New Roman" w:cs="Times New Roman"/>
                <w:sz w:val="27"/>
                <w:szCs w:val="27"/>
                <w:lang w:eastAsia="ru-RU"/>
              </w:rPr>
            </w:pPr>
          </w:p>
        </w:tc>
        <w:tc>
          <w:tcPr>
            <w:tcW w:w="4536" w:type="dxa"/>
            <w:vMerge w:val="restart"/>
          </w:tcPr>
          <w:p w:rsidR="00A82C38" w:rsidRPr="00A82C38" w:rsidRDefault="00A82C38" w:rsidP="00A82C38">
            <w:pPr>
              <w:keepNext/>
              <w:spacing w:before="120" w:after="0" w:line="240" w:lineRule="auto"/>
              <w:ind w:left="-227" w:right="-227"/>
              <w:jc w:val="center"/>
              <w:rPr>
                <w:rFonts w:ascii="Times New Roman" w:eastAsia="Times New Roman" w:hAnsi="Times New Roman" w:cs="Times New Roman"/>
                <w:b/>
                <w:bCs/>
                <w:sz w:val="28"/>
                <w:szCs w:val="28"/>
                <w:lang w:eastAsia="ja-JP"/>
              </w:rPr>
            </w:pPr>
            <w:r w:rsidRPr="00A82C38">
              <w:rPr>
                <w:rFonts w:ascii="Times New Roman" w:eastAsia="Times New Roman" w:hAnsi="Times New Roman" w:cs="Times New Roman"/>
                <w:b/>
                <w:bCs/>
                <w:sz w:val="28"/>
                <w:szCs w:val="28"/>
                <w:lang w:eastAsia="ja-JP"/>
              </w:rPr>
              <w:t>ДЕПАРТАМЕНТ ГОСУДАРСТВЕННОГО ЖИЛИЩНОГО НАДЗОРА</w:t>
            </w:r>
          </w:p>
          <w:p w:rsidR="00A82C38" w:rsidRPr="00A82C38" w:rsidRDefault="00A82C38" w:rsidP="00A82C38">
            <w:pPr>
              <w:spacing w:after="120" w:line="240" w:lineRule="auto"/>
              <w:ind w:left="-227" w:right="-227"/>
              <w:jc w:val="center"/>
              <w:rPr>
                <w:rFonts w:ascii="Times New Roman" w:eastAsia="Times New Roman" w:hAnsi="Times New Roman" w:cs="Times New Roman"/>
                <w:b/>
                <w:bCs/>
                <w:sz w:val="28"/>
                <w:szCs w:val="28"/>
                <w:lang w:eastAsia="ja-JP"/>
              </w:rPr>
            </w:pPr>
            <w:r w:rsidRPr="00A82C38">
              <w:rPr>
                <w:rFonts w:ascii="Times New Roman" w:eastAsia="Times New Roman" w:hAnsi="Times New Roman" w:cs="Times New Roman"/>
                <w:b/>
                <w:bCs/>
                <w:sz w:val="28"/>
                <w:szCs w:val="28"/>
                <w:lang w:eastAsia="ja-JP"/>
              </w:rPr>
              <w:t>РЕСПУБЛИКИ МАРИЙ ЭЛ</w:t>
            </w:r>
          </w:p>
        </w:tc>
      </w:tr>
      <w:tr w:rsidR="00A82C38" w:rsidRPr="00A82C38" w:rsidTr="001E6931">
        <w:trPr>
          <w:cantSplit/>
        </w:trPr>
        <w:tc>
          <w:tcPr>
            <w:tcW w:w="4660" w:type="dxa"/>
            <w:vMerge/>
          </w:tcPr>
          <w:p w:rsidR="00A82C38" w:rsidRPr="00A82C38" w:rsidRDefault="00A82C38" w:rsidP="00A82C38">
            <w:pPr>
              <w:keepNext/>
              <w:spacing w:after="0" w:line="240" w:lineRule="auto"/>
              <w:jc w:val="center"/>
              <w:rPr>
                <w:rFonts w:ascii="Times New Roman" w:eastAsia="Times New Roman" w:hAnsi="Times New Roman" w:cs="Times New Roman"/>
                <w:b/>
                <w:bCs/>
                <w:sz w:val="16"/>
                <w:szCs w:val="16"/>
                <w:lang w:eastAsia="ja-JP"/>
              </w:rPr>
            </w:pPr>
          </w:p>
        </w:tc>
        <w:tc>
          <w:tcPr>
            <w:tcW w:w="160" w:type="dxa"/>
            <w:tcBorders>
              <w:bottom w:val="nil"/>
            </w:tcBorders>
          </w:tcPr>
          <w:p w:rsidR="00A82C38" w:rsidRPr="00A82C38" w:rsidRDefault="00A82C38" w:rsidP="00A82C38">
            <w:pPr>
              <w:spacing w:after="0" w:line="240" w:lineRule="auto"/>
              <w:jc w:val="center"/>
              <w:rPr>
                <w:rFonts w:ascii="Times New Roman" w:eastAsia="Times New Roman" w:hAnsi="Times New Roman" w:cs="Times New Roman"/>
                <w:sz w:val="16"/>
                <w:szCs w:val="16"/>
                <w:lang w:eastAsia="ru-RU"/>
              </w:rPr>
            </w:pPr>
          </w:p>
        </w:tc>
        <w:tc>
          <w:tcPr>
            <w:tcW w:w="4536" w:type="dxa"/>
            <w:vMerge/>
          </w:tcPr>
          <w:p w:rsidR="00A82C38" w:rsidRPr="00A82C38" w:rsidRDefault="00A82C38" w:rsidP="00A82C38">
            <w:pPr>
              <w:keepNext/>
              <w:spacing w:after="0" w:line="240" w:lineRule="auto"/>
              <w:jc w:val="center"/>
              <w:rPr>
                <w:rFonts w:ascii="Times New Roman" w:eastAsia="Times New Roman" w:hAnsi="Times New Roman" w:cs="Times New Roman"/>
                <w:b/>
                <w:bCs/>
                <w:sz w:val="16"/>
                <w:szCs w:val="16"/>
                <w:lang w:eastAsia="ja-JP"/>
              </w:rPr>
            </w:pPr>
          </w:p>
        </w:tc>
      </w:tr>
      <w:tr w:rsidR="00A82C38" w:rsidRPr="00A82C38" w:rsidTr="001E6931">
        <w:trPr>
          <w:cantSplit/>
          <w:trHeight w:val="891"/>
        </w:trPr>
        <w:tc>
          <w:tcPr>
            <w:tcW w:w="4660" w:type="dxa"/>
            <w:vMerge/>
            <w:tcBorders>
              <w:bottom w:val="thinThickSmallGap" w:sz="24" w:space="0" w:color="auto"/>
            </w:tcBorders>
          </w:tcPr>
          <w:p w:rsidR="00A82C38" w:rsidRPr="00A82C38" w:rsidRDefault="00A82C38" w:rsidP="00A82C38">
            <w:pPr>
              <w:spacing w:after="0" w:line="240" w:lineRule="auto"/>
              <w:jc w:val="center"/>
              <w:rPr>
                <w:rFonts w:ascii="Times New Roman" w:eastAsia="Times New Roman" w:hAnsi="Times New Roman" w:cs="Times New Roman"/>
                <w:sz w:val="24"/>
                <w:szCs w:val="24"/>
                <w:lang w:eastAsia="ru-RU"/>
              </w:rPr>
            </w:pPr>
          </w:p>
        </w:tc>
        <w:tc>
          <w:tcPr>
            <w:tcW w:w="160" w:type="dxa"/>
            <w:tcBorders>
              <w:bottom w:val="thinThickSmallGap" w:sz="24" w:space="0" w:color="auto"/>
            </w:tcBorders>
          </w:tcPr>
          <w:p w:rsidR="00A82C38" w:rsidRPr="00A82C38" w:rsidRDefault="00A82C38" w:rsidP="00A82C38">
            <w:pPr>
              <w:spacing w:after="0" w:line="240" w:lineRule="auto"/>
              <w:jc w:val="center"/>
              <w:rPr>
                <w:rFonts w:ascii="Times New Roman" w:eastAsia="Times New Roman" w:hAnsi="Times New Roman" w:cs="Times New Roman"/>
                <w:sz w:val="24"/>
                <w:szCs w:val="24"/>
                <w:lang w:eastAsia="ru-RU"/>
              </w:rPr>
            </w:pPr>
          </w:p>
        </w:tc>
        <w:tc>
          <w:tcPr>
            <w:tcW w:w="4536" w:type="dxa"/>
            <w:vMerge/>
            <w:tcBorders>
              <w:bottom w:val="thinThickSmallGap" w:sz="24" w:space="0" w:color="auto"/>
            </w:tcBorders>
          </w:tcPr>
          <w:p w:rsidR="00A82C38" w:rsidRPr="00A82C38" w:rsidRDefault="00A82C38" w:rsidP="00A82C38">
            <w:pPr>
              <w:spacing w:after="0" w:line="240" w:lineRule="auto"/>
              <w:jc w:val="center"/>
              <w:rPr>
                <w:rFonts w:ascii="Times New Roman" w:eastAsia="Times New Roman" w:hAnsi="Times New Roman" w:cs="Times New Roman"/>
                <w:sz w:val="24"/>
                <w:szCs w:val="24"/>
                <w:lang w:eastAsia="ru-RU"/>
              </w:rPr>
            </w:pPr>
          </w:p>
        </w:tc>
      </w:tr>
    </w:tbl>
    <w:p w:rsidR="00A82C38" w:rsidRPr="00A82C38" w:rsidRDefault="00A82C38" w:rsidP="00A82C38">
      <w:pPr>
        <w:keepNext/>
        <w:widowControl w:val="0"/>
        <w:spacing w:before="240" w:after="0" w:line="240" w:lineRule="auto"/>
        <w:jc w:val="center"/>
        <w:outlineLvl w:val="0"/>
        <w:rPr>
          <w:rFonts w:ascii="Times New Roman" w:hAnsi="Times New Roman" w:cs="Times New Roman"/>
          <w:b/>
          <w:bCs/>
          <w:sz w:val="28"/>
          <w:szCs w:val="28"/>
          <w:lang w:eastAsia="ru-RU"/>
        </w:rPr>
      </w:pPr>
      <w:r w:rsidRPr="00A82C38">
        <w:rPr>
          <w:rFonts w:ascii="Times New Roman" w:hAnsi="Times New Roman" w:cs="Times New Roman"/>
          <w:b/>
          <w:bCs/>
          <w:sz w:val="28"/>
          <w:szCs w:val="28"/>
          <w:lang w:eastAsia="ru-RU"/>
        </w:rPr>
        <w:t>П Р И К А З</w:t>
      </w:r>
    </w:p>
    <w:p w:rsidR="00A82C38" w:rsidRPr="00A82C38" w:rsidRDefault="00A82C38" w:rsidP="00A82C38">
      <w:pPr>
        <w:spacing w:after="0" w:line="240" w:lineRule="auto"/>
        <w:jc w:val="both"/>
        <w:rPr>
          <w:rFonts w:ascii="Times New Roman" w:eastAsia="Times New Roman" w:hAnsi="Times New Roman" w:cs="Times New Roman"/>
          <w:sz w:val="24"/>
          <w:szCs w:val="24"/>
          <w:lang w:eastAsia="ru-RU"/>
        </w:rPr>
      </w:pPr>
    </w:p>
    <w:p w:rsidR="00A82C38" w:rsidRPr="00A82C38" w:rsidRDefault="00A82C38" w:rsidP="00A82C38">
      <w:pPr>
        <w:tabs>
          <w:tab w:val="center" w:pos="4677"/>
          <w:tab w:val="right" w:pos="9355"/>
        </w:tabs>
        <w:spacing w:after="0" w:line="240" w:lineRule="auto"/>
        <w:jc w:val="center"/>
        <w:rPr>
          <w:rFonts w:ascii="Times New Roman" w:hAnsi="Times New Roman" w:cs="Times New Roman"/>
          <w:color w:val="FFFFFF"/>
          <w:sz w:val="24"/>
          <w:szCs w:val="24"/>
          <w:lang w:eastAsia="ru-RU"/>
        </w:rPr>
      </w:pPr>
      <w:proofErr w:type="gramStart"/>
      <w:r w:rsidRPr="00A82C38">
        <w:rPr>
          <w:rFonts w:ascii="Times New Roman" w:hAnsi="Times New Roman" w:cs="Times New Roman"/>
          <w:sz w:val="28"/>
          <w:szCs w:val="28"/>
          <w:lang w:eastAsia="ru-RU"/>
        </w:rPr>
        <w:t>« 3</w:t>
      </w:r>
      <w:proofErr w:type="gramEnd"/>
      <w:r w:rsidRPr="00A82C38">
        <w:rPr>
          <w:rFonts w:ascii="Times New Roman" w:hAnsi="Times New Roman" w:cs="Times New Roman"/>
          <w:sz w:val="28"/>
          <w:szCs w:val="28"/>
          <w:lang w:eastAsia="ru-RU"/>
        </w:rPr>
        <w:t xml:space="preserve"> » декабря 2018 г. № 69</w:t>
      </w:r>
      <w:r w:rsidRPr="00A82C38">
        <w:rPr>
          <w:rFonts w:ascii="Times New Roman" w:hAnsi="Times New Roman" w:cs="Times New Roman"/>
          <w:color w:val="FFFFFF"/>
          <w:sz w:val="28"/>
          <w:szCs w:val="24"/>
          <w:lang w:eastAsia="ru-RU"/>
        </w:rPr>
        <w:t xml:space="preserve"> </w:t>
      </w:r>
      <w:r w:rsidRPr="00A82C38">
        <w:rPr>
          <w:rFonts w:ascii="Times New Roman" w:hAnsi="Times New Roman" w:cs="Times New Roman"/>
          <w:color w:val="FFFFFF"/>
          <w:sz w:val="24"/>
          <w:szCs w:val="24"/>
          <w:lang w:eastAsia="ru-RU"/>
        </w:rPr>
        <w:t>___</w:t>
      </w:r>
    </w:p>
    <w:p w:rsidR="00A82C38" w:rsidRPr="00A82C38" w:rsidRDefault="00A82C38" w:rsidP="00A82C38">
      <w:pPr>
        <w:tabs>
          <w:tab w:val="center" w:pos="4677"/>
          <w:tab w:val="right" w:pos="9355"/>
        </w:tabs>
        <w:spacing w:after="0" w:line="240" w:lineRule="auto"/>
        <w:jc w:val="center"/>
        <w:rPr>
          <w:rFonts w:ascii="Times New Roman" w:hAnsi="Times New Roman" w:cs="Times New Roman"/>
          <w:sz w:val="24"/>
          <w:szCs w:val="24"/>
          <w:lang w:eastAsia="ru-RU"/>
        </w:rPr>
      </w:pPr>
    </w:p>
    <w:p w:rsidR="00A82C38" w:rsidRPr="00A82C38" w:rsidRDefault="00A82C38" w:rsidP="00A82C38">
      <w:pPr>
        <w:spacing w:after="0" w:line="240" w:lineRule="auto"/>
        <w:ind w:firstLine="709"/>
        <w:jc w:val="both"/>
        <w:rPr>
          <w:rFonts w:ascii="Times New Roman" w:eastAsia="Times New Roman" w:hAnsi="Times New Roman" w:cs="Times New Roman"/>
          <w:sz w:val="24"/>
          <w:szCs w:val="24"/>
          <w:lang w:eastAsia="ru-RU"/>
        </w:rPr>
      </w:pPr>
    </w:p>
    <w:p w:rsidR="00A82C38" w:rsidRPr="00A82C38" w:rsidRDefault="00A82C38" w:rsidP="00A82C38">
      <w:pPr>
        <w:spacing w:after="0" w:line="240" w:lineRule="auto"/>
        <w:jc w:val="both"/>
        <w:rPr>
          <w:rFonts w:ascii="Times New Roman" w:eastAsia="Times New Roman" w:hAnsi="Times New Roman" w:cs="Times New Roman"/>
          <w:sz w:val="24"/>
          <w:szCs w:val="24"/>
          <w:lang w:eastAsia="ru-RU"/>
        </w:rPr>
      </w:pPr>
    </w:p>
    <w:tbl>
      <w:tblPr>
        <w:tblW w:w="8931" w:type="dxa"/>
        <w:tblInd w:w="-106" w:type="dxa"/>
        <w:tblLayout w:type="fixed"/>
        <w:tblLook w:val="0000" w:firstRow="0" w:lastRow="0" w:firstColumn="0" w:lastColumn="0" w:noHBand="0" w:noVBand="0"/>
      </w:tblPr>
      <w:tblGrid>
        <w:gridCol w:w="8931"/>
      </w:tblGrid>
      <w:tr w:rsidR="00A82C38" w:rsidRPr="00A82C38" w:rsidTr="001E6931">
        <w:trPr>
          <w:trHeight w:val="604"/>
        </w:trPr>
        <w:tc>
          <w:tcPr>
            <w:tcW w:w="8931" w:type="dxa"/>
            <w:tcBorders>
              <w:top w:val="nil"/>
              <w:left w:val="nil"/>
              <w:bottom w:val="nil"/>
              <w:right w:val="nil"/>
            </w:tcBorders>
          </w:tcPr>
          <w:p w:rsidR="00A82C38" w:rsidRPr="00A82C38" w:rsidRDefault="00A82C38" w:rsidP="00A82C38">
            <w:pPr>
              <w:spacing w:after="0" w:line="240" w:lineRule="auto"/>
              <w:jc w:val="center"/>
              <w:rPr>
                <w:rFonts w:ascii="Times New Roman" w:eastAsia="Times New Roman" w:hAnsi="Times New Roman" w:cs="Times New Roman"/>
                <w:b/>
                <w:bCs/>
                <w:sz w:val="28"/>
                <w:szCs w:val="28"/>
                <w:lang w:eastAsia="ru-RU"/>
              </w:rPr>
            </w:pPr>
            <w:r w:rsidRPr="00A82C38">
              <w:rPr>
                <w:rFonts w:ascii="Times New Roman" w:eastAsia="Times New Roman" w:hAnsi="Times New Roman" w:cs="Times New Roman"/>
                <w:b/>
                <w:bCs/>
                <w:sz w:val="28"/>
                <w:szCs w:val="28"/>
                <w:lang w:eastAsia="ru-RU"/>
              </w:rPr>
              <w:t>Об утверждении учетной политики для целей бюджетного учета и целей налогообложения</w:t>
            </w:r>
          </w:p>
        </w:tc>
      </w:tr>
      <w:tr w:rsidR="00A82C38" w:rsidRPr="00A82C38" w:rsidTr="001E6931">
        <w:trPr>
          <w:trHeight w:val="604"/>
        </w:trPr>
        <w:tc>
          <w:tcPr>
            <w:tcW w:w="8931" w:type="dxa"/>
            <w:tcBorders>
              <w:top w:val="nil"/>
              <w:left w:val="nil"/>
              <w:bottom w:val="nil"/>
              <w:right w:val="nil"/>
            </w:tcBorders>
          </w:tcPr>
          <w:p w:rsidR="00A82C38" w:rsidRPr="00A82C38" w:rsidRDefault="00A82C38" w:rsidP="00A82C38">
            <w:pPr>
              <w:spacing w:after="0" w:line="240" w:lineRule="auto"/>
              <w:jc w:val="center"/>
              <w:rPr>
                <w:rFonts w:ascii="Times New Roman" w:eastAsia="Times New Roman" w:hAnsi="Times New Roman" w:cs="Times New Roman"/>
                <w:b/>
                <w:bCs/>
                <w:sz w:val="28"/>
                <w:szCs w:val="28"/>
                <w:lang w:eastAsia="ru-RU"/>
              </w:rPr>
            </w:pPr>
          </w:p>
        </w:tc>
      </w:tr>
    </w:tbl>
    <w:p w:rsidR="00A82C38" w:rsidRPr="00A82C38" w:rsidRDefault="00A82C38" w:rsidP="00A82C38">
      <w:pPr>
        <w:keepNext/>
        <w:widowControl w:val="0"/>
        <w:spacing w:after="0" w:line="240" w:lineRule="auto"/>
        <w:ind w:firstLine="709"/>
        <w:jc w:val="both"/>
        <w:outlineLvl w:val="0"/>
        <w:rPr>
          <w:rFonts w:ascii="Times New Roman" w:hAnsi="Times New Roman" w:cs="Times New Roman"/>
          <w:b/>
          <w:bCs/>
          <w:sz w:val="28"/>
          <w:szCs w:val="28"/>
          <w:lang w:eastAsia="ru-RU"/>
        </w:rPr>
      </w:pPr>
      <w:bookmarkStart w:id="0" w:name="dfasg8rssi"/>
      <w:bookmarkStart w:id="1" w:name="dfas9zha5r"/>
      <w:bookmarkStart w:id="2" w:name="dfas6ktvc0"/>
      <w:bookmarkEnd w:id="0"/>
      <w:bookmarkEnd w:id="1"/>
      <w:bookmarkEnd w:id="2"/>
      <w:r w:rsidRPr="00A82C38">
        <w:rPr>
          <w:rFonts w:ascii="Times New Roman" w:hAnsi="Times New Roman" w:cs="Times New Roman"/>
          <w:sz w:val="28"/>
          <w:szCs w:val="28"/>
          <w:lang w:eastAsia="ru-RU"/>
        </w:rPr>
        <w:t>Во исполнение Федерального Закона от 6</w:t>
      </w:r>
      <w:r w:rsidRPr="00A82C38">
        <w:rPr>
          <w:rFonts w:ascii="Times New Roman" w:hAnsi="Times New Roman" w:cs="Times New Roman"/>
          <w:sz w:val="28"/>
          <w:szCs w:val="28"/>
          <w:lang w:val="en-US" w:eastAsia="ru-RU"/>
        </w:rPr>
        <w:t> </w:t>
      </w:r>
      <w:r w:rsidRPr="00A82C38">
        <w:rPr>
          <w:rFonts w:ascii="Times New Roman" w:hAnsi="Times New Roman" w:cs="Times New Roman"/>
          <w:sz w:val="28"/>
          <w:szCs w:val="28"/>
          <w:lang w:eastAsia="ru-RU"/>
        </w:rPr>
        <w:t>декабря 2011</w:t>
      </w:r>
      <w:r w:rsidRPr="00A82C38">
        <w:rPr>
          <w:rFonts w:ascii="Times New Roman" w:hAnsi="Times New Roman" w:cs="Times New Roman"/>
          <w:sz w:val="28"/>
          <w:szCs w:val="28"/>
          <w:lang w:val="en-US" w:eastAsia="ru-RU"/>
        </w:rPr>
        <w:t> </w:t>
      </w:r>
      <w:r w:rsidRPr="00A82C38">
        <w:rPr>
          <w:rFonts w:ascii="Times New Roman" w:hAnsi="Times New Roman" w:cs="Times New Roman"/>
          <w:sz w:val="28"/>
          <w:szCs w:val="28"/>
          <w:lang w:eastAsia="ru-RU"/>
        </w:rPr>
        <w:t xml:space="preserve">г. </w:t>
      </w:r>
      <w:r w:rsidRPr="00A82C38">
        <w:rPr>
          <w:rFonts w:ascii="Times New Roman" w:hAnsi="Times New Roman" w:cs="Times New Roman"/>
          <w:sz w:val="28"/>
          <w:szCs w:val="28"/>
          <w:lang w:eastAsia="ru-RU"/>
        </w:rPr>
        <w:br/>
        <w:t>№</w:t>
      </w:r>
      <w:r w:rsidRPr="00A82C38">
        <w:rPr>
          <w:rFonts w:ascii="Times New Roman" w:hAnsi="Times New Roman" w:cs="Times New Roman"/>
          <w:sz w:val="28"/>
          <w:szCs w:val="28"/>
          <w:lang w:val="en-US" w:eastAsia="ru-RU"/>
        </w:rPr>
        <w:t> </w:t>
      </w:r>
      <w:r w:rsidRPr="00A82C38">
        <w:rPr>
          <w:rFonts w:ascii="Times New Roman" w:hAnsi="Times New Roman" w:cs="Times New Roman"/>
          <w:sz w:val="28"/>
          <w:szCs w:val="28"/>
          <w:lang w:eastAsia="ru-RU"/>
        </w:rPr>
        <w:t xml:space="preserve">402-ФЗ </w:t>
      </w:r>
      <w:r w:rsidRPr="00A82C38">
        <w:rPr>
          <w:rFonts w:ascii="Times New Roman" w:hAnsi="Times New Roman" w:cs="Times New Roman"/>
          <w:kern w:val="36"/>
          <w:sz w:val="28"/>
          <w:szCs w:val="28"/>
          <w:lang w:eastAsia="ru-RU"/>
        </w:rPr>
        <w:t xml:space="preserve">«О бухгалтерском учете» </w:t>
      </w:r>
      <w:r w:rsidRPr="00A82C38">
        <w:rPr>
          <w:rFonts w:ascii="Times New Roman" w:hAnsi="Times New Roman" w:cs="Times New Roman"/>
          <w:sz w:val="28"/>
          <w:szCs w:val="28"/>
          <w:lang w:eastAsia="ru-RU"/>
        </w:rPr>
        <w:t xml:space="preserve">и </w:t>
      </w:r>
      <w:bookmarkStart w:id="3" w:name="dfasgbzrs6"/>
      <w:bookmarkEnd w:id="3"/>
      <w:r w:rsidRPr="00A82C38">
        <w:rPr>
          <w:rFonts w:ascii="Times New Roman" w:hAnsi="Times New Roman" w:cs="Times New Roman"/>
          <w:sz w:val="28"/>
          <w:szCs w:val="28"/>
          <w:lang w:eastAsia="ru-RU"/>
        </w:rPr>
        <w:t xml:space="preserve">приказа Минфина России </w:t>
      </w:r>
      <w:r w:rsidRPr="00A82C38">
        <w:rPr>
          <w:rFonts w:ascii="Times New Roman" w:hAnsi="Times New Roman" w:cs="Times New Roman"/>
          <w:sz w:val="28"/>
          <w:szCs w:val="28"/>
          <w:lang w:eastAsia="ru-RU"/>
        </w:rPr>
        <w:br/>
        <w:t>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82C38">
        <w:rPr>
          <w:rFonts w:ascii="Times New Roman" w:hAnsi="Times New Roman" w:cs="Times New Roman"/>
          <w:sz w:val="28"/>
          <w:szCs w:val="28"/>
          <w:lang w:val="en-US" w:eastAsia="ru-RU"/>
        </w:rPr>
        <w:t> </w:t>
      </w:r>
      <w:bookmarkStart w:id="4" w:name="dfaspof6z5"/>
      <w:bookmarkEnd w:id="4"/>
      <w:r w:rsidRPr="00A82C38">
        <w:rPr>
          <w:rFonts w:ascii="Times New Roman" w:hAnsi="Times New Roman" w:cs="Times New Roman"/>
          <w:sz w:val="28"/>
          <w:szCs w:val="28"/>
          <w:lang w:eastAsia="ru-RU"/>
        </w:rPr>
        <w:t xml:space="preserve">п р и </w:t>
      </w:r>
      <w:proofErr w:type="gramStart"/>
      <w:r w:rsidRPr="00A82C38">
        <w:rPr>
          <w:rFonts w:ascii="Times New Roman" w:hAnsi="Times New Roman" w:cs="Times New Roman"/>
          <w:sz w:val="28"/>
          <w:szCs w:val="28"/>
          <w:lang w:eastAsia="ru-RU"/>
        </w:rPr>
        <w:t>к</w:t>
      </w:r>
      <w:proofErr w:type="gramEnd"/>
      <w:r w:rsidRPr="00A82C38">
        <w:rPr>
          <w:rFonts w:ascii="Times New Roman" w:hAnsi="Times New Roman" w:cs="Times New Roman"/>
          <w:sz w:val="28"/>
          <w:szCs w:val="28"/>
          <w:lang w:eastAsia="ru-RU"/>
        </w:rPr>
        <w:t xml:space="preserve"> а з ы в а ю:</w:t>
      </w:r>
    </w:p>
    <w:p w:rsidR="00A82C38" w:rsidRPr="00A82C38" w:rsidRDefault="00A82C38" w:rsidP="00A8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5" w:name="dfaslto7yx"/>
      <w:bookmarkStart w:id="6" w:name="dfasz0faly"/>
      <w:bookmarkEnd w:id="5"/>
      <w:bookmarkEnd w:id="6"/>
      <w:r w:rsidRPr="00A82C38">
        <w:rPr>
          <w:rFonts w:ascii="Times New Roman" w:eastAsia="Times New Roman" w:hAnsi="Times New Roman" w:cs="Times New Roman"/>
          <w:sz w:val="28"/>
          <w:szCs w:val="28"/>
          <w:lang w:eastAsia="ru-RU"/>
        </w:rPr>
        <w:t>1. Утвердить прилагаемую учетную политику Департамента государственного жилищного надзора Республики Марий Эл для целей бюджетного учета и целей налогообложения.</w:t>
      </w:r>
    </w:p>
    <w:p w:rsidR="00A82C38" w:rsidRPr="00A82C38" w:rsidRDefault="00A82C38" w:rsidP="00A8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82C38">
        <w:rPr>
          <w:rFonts w:ascii="Times New Roman" w:eastAsia="Times New Roman" w:hAnsi="Times New Roman" w:cs="Times New Roman"/>
          <w:sz w:val="28"/>
          <w:szCs w:val="28"/>
          <w:lang w:eastAsia="ru-RU"/>
        </w:rPr>
        <w:t>2. Довести до начальников отделов Департамента государственного жилищного надзора Республики Марий Эл соответствующие документы, необходимые для обеспечения реализации учетной политики и организации бухгалтерского учета, документооборота, санкционирования расходов учреждения.</w:t>
      </w:r>
    </w:p>
    <w:p w:rsidR="00A82C38" w:rsidRPr="00A82C38" w:rsidRDefault="00A82C38" w:rsidP="00A8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7" w:name="dfassom11m"/>
      <w:bookmarkStart w:id="8" w:name="dfascnzfna"/>
      <w:bookmarkStart w:id="9" w:name="dfaskd632r"/>
      <w:bookmarkEnd w:id="7"/>
      <w:bookmarkEnd w:id="8"/>
      <w:bookmarkEnd w:id="9"/>
      <w:r w:rsidRPr="00A82C38">
        <w:rPr>
          <w:rFonts w:ascii="Times New Roman" w:eastAsia="Times New Roman" w:hAnsi="Times New Roman" w:cs="Times New Roman"/>
          <w:sz w:val="28"/>
          <w:szCs w:val="28"/>
          <w:lang w:eastAsia="ru-RU"/>
        </w:rPr>
        <w:t>3. Контроль за исполнением приказа оставляю за собой.</w:t>
      </w:r>
    </w:p>
    <w:p w:rsidR="00A82C38" w:rsidRPr="00A82C38" w:rsidRDefault="00A82C38" w:rsidP="00A8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bookmarkStart w:id="10" w:name="dfasaurhye"/>
      <w:bookmarkEnd w:id="10"/>
      <w:r w:rsidRPr="00A82C38">
        <w:rPr>
          <w:rFonts w:ascii="Times New Roman" w:eastAsia="Times New Roman" w:hAnsi="Times New Roman" w:cs="Times New Roman"/>
          <w:sz w:val="28"/>
          <w:szCs w:val="28"/>
          <w:lang w:eastAsia="ru-RU"/>
        </w:rPr>
        <w:t> </w:t>
      </w:r>
    </w:p>
    <w:p w:rsidR="00A82C38" w:rsidRPr="00A82C38" w:rsidRDefault="00A82C38" w:rsidP="00A8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82C38" w:rsidRPr="00A82C38" w:rsidRDefault="00A82C38" w:rsidP="00A8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bookmarkStart w:id="11" w:name="dfasnyasgi"/>
      <w:bookmarkEnd w:id="11"/>
      <w:r w:rsidRPr="00A82C38">
        <w:rPr>
          <w:rFonts w:ascii="Times New Roman" w:eastAsia="Times New Roman" w:hAnsi="Times New Roman" w:cs="Times New Roman"/>
          <w:sz w:val="28"/>
          <w:szCs w:val="28"/>
          <w:lang w:eastAsia="ru-RU"/>
        </w:rPr>
        <w:t> </w:t>
      </w:r>
    </w:p>
    <w:p w:rsidR="00A82C38" w:rsidRPr="00A82C38" w:rsidRDefault="00A82C38" w:rsidP="00A82C38">
      <w:pPr>
        <w:spacing w:after="0" w:line="240" w:lineRule="auto"/>
        <w:rPr>
          <w:rFonts w:ascii="Times New Roman" w:eastAsia="Times New Roman" w:hAnsi="Times New Roman" w:cs="Times New Roman"/>
          <w:sz w:val="28"/>
          <w:szCs w:val="28"/>
          <w:lang w:eastAsia="ru-RU"/>
        </w:rPr>
      </w:pPr>
      <w:bookmarkStart w:id="12" w:name="dfasfyrw0i"/>
      <w:bookmarkEnd w:id="12"/>
      <w:r w:rsidRPr="00A82C38">
        <w:rPr>
          <w:rFonts w:ascii="Times New Roman" w:eastAsia="Times New Roman" w:hAnsi="Times New Roman" w:cs="Times New Roman"/>
          <w:sz w:val="28"/>
          <w:szCs w:val="28"/>
          <w:lang w:eastAsia="ru-RU"/>
        </w:rPr>
        <w:t xml:space="preserve">Руководитель Департамента                                                     </w:t>
      </w:r>
      <w:proofErr w:type="spellStart"/>
      <w:r w:rsidRPr="00A82C38">
        <w:rPr>
          <w:rFonts w:ascii="Times New Roman" w:eastAsia="Times New Roman" w:hAnsi="Times New Roman" w:cs="Times New Roman"/>
          <w:sz w:val="28"/>
          <w:szCs w:val="28"/>
          <w:lang w:eastAsia="ru-RU"/>
        </w:rPr>
        <w:t>Э.И.Гамерова</w:t>
      </w:r>
      <w:proofErr w:type="spellEnd"/>
    </w:p>
    <w:p w:rsidR="00A82C38" w:rsidRDefault="00A82C38" w:rsidP="00ED3734">
      <w:pPr>
        <w:pStyle w:val="ConsPlusNormal"/>
        <w:ind w:left="4395" w:firstLine="0"/>
        <w:jc w:val="center"/>
        <w:rPr>
          <w:rFonts w:ascii="Times New Roman" w:hAnsi="Times New Roman" w:cs="Times New Roman"/>
          <w:sz w:val="28"/>
          <w:szCs w:val="28"/>
        </w:rPr>
      </w:pPr>
    </w:p>
    <w:p w:rsidR="00A82C38" w:rsidRDefault="00A82C38" w:rsidP="00ED3734">
      <w:pPr>
        <w:pStyle w:val="ConsPlusNormal"/>
        <w:ind w:left="4395" w:firstLine="0"/>
        <w:jc w:val="center"/>
        <w:rPr>
          <w:rFonts w:ascii="Times New Roman" w:hAnsi="Times New Roman" w:cs="Times New Roman"/>
          <w:sz w:val="28"/>
          <w:szCs w:val="28"/>
        </w:rPr>
      </w:pPr>
    </w:p>
    <w:p w:rsidR="00A82C38" w:rsidRDefault="00A82C38" w:rsidP="00ED3734">
      <w:pPr>
        <w:pStyle w:val="ConsPlusNormal"/>
        <w:ind w:left="4395" w:firstLine="0"/>
        <w:jc w:val="center"/>
        <w:rPr>
          <w:rFonts w:ascii="Times New Roman" w:hAnsi="Times New Roman" w:cs="Times New Roman"/>
          <w:sz w:val="28"/>
          <w:szCs w:val="28"/>
        </w:rPr>
      </w:pPr>
    </w:p>
    <w:p w:rsidR="00A82C38" w:rsidRDefault="00A82C38" w:rsidP="00ED3734">
      <w:pPr>
        <w:pStyle w:val="ConsPlusNormal"/>
        <w:ind w:left="4395" w:firstLine="0"/>
        <w:jc w:val="center"/>
        <w:rPr>
          <w:rFonts w:ascii="Times New Roman" w:hAnsi="Times New Roman" w:cs="Times New Roman"/>
          <w:sz w:val="28"/>
          <w:szCs w:val="28"/>
        </w:rPr>
      </w:pPr>
      <w:bookmarkStart w:id="13" w:name="_GoBack"/>
      <w:bookmarkEnd w:id="13"/>
    </w:p>
    <w:p w:rsidR="0089305F" w:rsidRPr="00BB4100" w:rsidRDefault="0089305F" w:rsidP="00ED3734">
      <w:pPr>
        <w:pStyle w:val="ConsPlusNormal"/>
        <w:ind w:left="4395" w:firstLine="0"/>
        <w:jc w:val="center"/>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89305F" w:rsidRPr="00BB4100" w:rsidRDefault="0089305F" w:rsidP="00ED3734">
      <w:pPr>
        <w:pStyle w:val="ConsPlusNormal"/>
        <w:ind w:left="4395" w:firstLine="0"/>
        <w:jc w:val="center"/>
        <w:rPr>
          <w:rFonts w:ascii="Times New Roman" w:hAnsi="Times New Roman" w:cs="Times New Roman"/>
          <w:sz w:val="28"/>
          <w:szCs w:val="28"/>
        </w:rPr>
      </w:pPr>
      <w:r>
        <w:rPr>
          <w:rFonts w:ascii="Times New Roman" w:hAnsi="Times New Roman" w:cs="Times New Roman"/>
          <w:sz w:val="28"/>
          <w:szCs w:val="28"/>
        </w:rPr>
        <w:t>п</w:t>
      </w:r>
      <w:r w:rsidRPr="00BB4100">
        <w:rPr>
          <w:rFonts w:ascii="Times New Roman" w:hAnsi="Times New Roman" w:cs="Times New Roman"/>
          <w:sz w:val="28"/>
          <w:szCs w:val="28"/>
        </w:rPr>
        <w:t>риказом</w:t>
      </w:r>
      <w:r>
        <w:rPr>
          <w:rFonts w:ascii="Times New Roman" w:hAnsi="Times New Roman" w:cs="Times New Roman"/>
          <w:sz w:val="28"/>
          <w:szCs w:val="28"/>
        </w:rPr>
        <w:t xml:space="preserve"> Департамента государственного жилищного надзора </w:t>
      </w:r>
      <w:r w:rsidRPr="00BB4100">
        <w:rPr>
          <w:rFonts w:ascii="Times New Roman" w:hAnsi="Times New Roman" w:cs="Times New Roman"/>
          <w:sz w:val="28"/>
          <w:szCs w:val="28"/>
        </w:rPr>
        <w:t>Республики Марий Эл</w:t>
      </w:r>
    </w:p>
    <w:p w:rsidR="0089305F" w:rsidRPr="00BB4100" w:rsidRDefault="0089305F" w:rsidP="00ED3734">
      <w:pPr>
        <w:pStyle w:val="ConsPlusNormal"/>
        <w:ind w:left="4395" w:firstLine="142"/>
        <w:rPr>
          <w:rFonts w:ascii="Times New Roman" w:hAnsi="Times New Roman" w:cs="Times New Roman"/>
          <w:sz w:val="28"/>
          <w:szCs w:val="28"/>
        </w:rPr>
      </w:pPr>
      <w:r>
        <w:rPr>
          <w:rFonts w:ascii="Times New Roman" w:hAnsi="Times New Roman" w:cs="Times New Roman"/>
          <w:sz w:val="28"/>
          <w:szCs w:val="28"/>
        </w:rPr>
        <w:t xml:space="preserve">      </w:t>
      </w:r>
      <w:r w:rsidRPr="00BB4100">
        <w:rPr>
          <w:rFonts w:ascii="Times New Roman" w:hAnsi="Times New Roman" w:cs="Times New Roman"/>
          <w:sz w:val="28"/>
          <w:szCs w:val="28"/>
        </w:rPr>
        <w:t xml:space="preserve">от </w:t>
      </w:r>
      <w:proofErr w:type="gramStart"/>
      <w:r w:rsidR="00512AFB">
        <w:rPr>
          <w:rFonts w:ascii="Times New Roman" w:hAnsi="Times New Roman" w:cs="Times New Roman"/>
          <w:sz w:val="28"/>
          <w:szCs w:val="28"/>
        </w:rPr>
        <w:t xml:space="preserve">« </w:t>
      </w:r>
      <w:r w:rsidR="008A0AB0">
        <w:rPr>
          <w:rFonts w:ascii="Times New Roman" w:hAnsi="Times New Roman" w:cs="Times New Roman"/>
          <w:sz w:val="28"/>
          <w:szCs w:val="28"/>
        </w:rPr>
        <w:t>3</w:t>
      </w:r>
      <w:proofErr w:type="gramEnd"/>
      <w:r>
        <w:rPr>
          <w:rFonts w:ascii="Times New Roman" w:hAnsi="Times New Roman" w:cs="Times New Roman"/>
          <w:sz w:val="28"/>
          <w:szCs w:val="28"/>
        </w:rPr>
        <w:t xml:space="preserve"> »</w:t>
      </w:r>
      <w:r w:rsidRPr="00BB4100">
        <w:rPr>
          <w:rFonts w:ascii="Times New Roman" w:hAnsi="Times New Roman" w:cs="Times New Roman"/>
          <w:sz w:val="28"/>
          <w:szCs w:val="28"/>
        </w:rPr>
        <w:t xml:space="preserve"> </w:t>
      </w:r>
      <w:r w:rsidR="00512AFB">
        <w:rPr>
          <w:rFonts w:ascii="Times New Roman" w:hAnsi="Times New Roman" w:cs="Times New Roman"/>
          <w:sz w:val="28"/>
          <w:szCs w:val="28"/>
        </w:rPr>
        <w:t>декабря</w:t>
      </w:r>
      <w:r w:rsidRPr="00BB4100">
        <w:rPr>
          <w:rFonts w:ascii="Times New Roman" w:hAnsi="Times New Roman" w:cs="Times New Roman"/>
          <w:sz w:val="28"/>
          <w:szCs w:val="28"/>
        </w:rPr>
        <w:t xml:space="preserve"> 201</w:t>
      </w:r>
      <w:r w:rsidR="00311F2F">
        <w:rPr>
          <w:rFonts w:ascii="Times New Roman" w:hAnsi="Times New Roman" w:cs="Times New Roman"/>
          <w:sz w:val="28"/>
          <w:szCs w:val="28"/>
        </w:rPr>
        <w:t>8</w:t>
      </w:r>
      <w:r w:rsidRPr="00BB4100">
        <w:rPr>
          <w:rFonts w:ascii="Times New Roman" w:hAnsi="Times New Roman" w:cs="Times New Roman"/>
          <w:sz w:val="28"/>
          <w:szCs w:val="28"/>
        </w:rPr>
        <w:t xml:space="preserve"> г. №</w:t>
      </w:r>
      <w:r w:rsidRPr="008A0AB0">
        <w:rPr>
          <w:rFonts w:ascii="Times New Roman" w:hAnsi="Times New Roman" w:cs="Times New Roman"/>
          <w:sz w:val="28"/>
          <w:szCs w:val="28"/>
        </w:rPr>
        <w:t xml:space="preserve"> </w:t>
      </w:r>
      <w:r w:rsidR="008A0AB0" w:rsidRPr="008A0AB0">
        <w:rPr>
          <w:rFonts w:ascii="Times New Roman" w:hAnsi="Times New Roman" w:cs="Times New Roman"/>
          <w:sz w:val="28"/>
          <w:szCs w:val="28"/>
        </w:rPr>
        <w:t>69</w:t>
      </w:r>
    </w:p>
    <w:p w:rsidR="0089305F" w:rsidRPr="005E0AC1" w:rsidRDefault="0089305F" w:rsidP="005E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8"/>
          <w:szCs w:val="28"/>
          <w:lang w:eastAsia="ru-RU"/>
        </w:rPr>
      </w:pPr>
    </w:p>
    <w:p w:rsidR="0089305F" w:rsidRDefault="0089305F" w:rsidP="00341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У Ч Е Т Н А Я   П О Л И Т И К А</w:t>
      </w:r>
    </w:p>
    <w:p w:rsidR="0089305F" w:rsidRDefault="0089305F" w:rsidP="002D1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Департамента государственного жилищного надзора Республики Марий Эл</w:t>
      </w:r>
    </w:p>
    <w:p w:rsidR="0089305F" w:rsidRPr="005E0AC1" w:rsidRDefault="0089305F" w:rsidP="002D1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lang w:eastAsia="ru-RU"/>
        </w:rPr>
      </w:pPr>
      <w:r w:rsidRPr="005E0AC1">
        <w:rPr>
          <w:rFonts w:ascii="Times New Roman" w:hAnsi="Times New Roman" w:cs="Times New Roman"/>
          <w:b/>
          <w:bCs/>
          <w:sz w:val="28"/>
          <w:szCs w:val="28"/>
          <w:lang w:eastAsia="ru-RU"/>
        </w:rPr>
        <w:t>для целей бюджетного учета</w:t>
      </w:r>
      <w:r>
        <w:rPr>
          <w:rFonts w:ascii="Times New Roman" w:hAnsi="Times New Roman" w:cs="Times New Roman"/>
          <w:b/>
          <w:bCs/>
          <w:sz w:val="28"/>
          <w:szCs w:val="28"/>
          <w:lang w:eastAsia="ru-RU"/>
        </w:rPr>
        <w:t xml:space="preserve"> и целей налогообложения</w:t>
      </w:r>
    </w:p>
    <w:p w:rsidR="0089305F" w:rsidRDefault="0089305F" w:rsidP="002D1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lang w:eastAsia="ru-RU"/>
        </w:rPr>
      </w:pPr>
    </w:p>
    <w:p w:rsidR="0089305F" w:rsidRDefault="0089305F" w:rsidP="002D1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lang w:eastAsia="ru-RU"/>
        </w:rPr>
      </w:pPr>
    </w:p>
    <w:p w:rsidR="0089305F" w:rsidRPr="005E0AC1" w:rsidRDefault="0089305F" w:rsidP="002D1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lang w:eastAsia="ru-RU"/>
        </w:rPr>
      </w:pPr>
    </w:p>
    <w:p w:rsidR="0089305F" w:rsidRDefault="0089305F" w:rsidP="00B05A17">
      <w:pPr>
        <w:widowControl w:val="0"/>
        <w:autoSpaceDE w:val="0"/>
        <w:autoSpaceDN w:val="0"/>
        <w:adjustRightInd w:val="0"/>
        <w:spacing w:after="150" w:line="240" w:lineRule="auto"/>
        <w:jc w:val="both"/>
        <w:rPr>
          <w:rFonts w:ascii="Times New Roman" w:hAnsi="Times New Roman" w:cs="Times New Roman"/>
          <w:sz w:val="28"/>
          <w:szCs w:val="28"/>
          <w:lang w:eastAsia="ru-RU"/>
        </w:rPr>
      </w:pPr>
      <w:r w:rsidRPr="00690DD0">
        <w:rPr>
          <w:rFonts w:ascii="Times New Roman" w:hAnsi="Times New Roman" w:cs="Times New Roman"/>
          <w:sz w:val="28"/>
          <w:szCs w:val="28"/>
          <w:lang w:eastAsia="ru-RU"/>
        </w:rPr>
        <w:t xml:space="preserve">Бюджетный учет в </w:t>
      </w:r>
      <w:r>
        <w:rPr>
          <w:rFonts w:ascii="Times New Roman" w:hAnsi="Times New Roman" w:cs="Times New Roman"/>
          <w:sz w:val="28"/>
          <w:szCs w:val="28"/>
          <w:lang w:eastAsia="ru-RU"/>
        </w:rPr>
        <w:t xml:space="preserve">Департаменте государственного жилищного надзора Республики Марий Эл (далее – Департамент) </w:t>
      </w:r>
      <w:r w:rsidRPr="00690DD0">
        <w:rPr>
          <w:rFonts w:ascii="Times New Roman" w:hAnsi="Times New Roman" w:cs="Times New Roman"/>
          <w:sz w:val="28"/>
          <w:szCs w:val="28"/>
          <w:lang w:eastAsia="ru-RU"/>
        </w:rPr>
        <w:t xml:space="preserve">ведется </w:t>
      </w:r>
      <w:r>
        <w:rPr>
          <w:rFonts w:ascii="Times New Roman" w:hAnsi="Times New Roman" w:cs="Times New Roman"/>
          <w:sz w:val="28"/>
          <w:szCs w:val="28"/>
          <w:lang w:eastAsia="ru-RU"/>
        </w:rPr>
        <w:br/>
      </w:r>
      <w:r w:rsidRPr="00690DD0">
        <w:rPr>
          <w:rFonts w:ascii="Times New Roman" w:hAnsi="Times New Roman" w:cs="Times New Roman"/>
          <w:sz w:val="28"/>
          <w:szCs w:val="28"/>
          <w:lang w:eastAsia="ru-RU"/>
        </w:rPr>
        <w:t>в соответствии с Федеральным Законом от 6 декабря 2011 г. № 402-ФЗ, Бюджетным кодексом Р</w:t>
      </w:r>
      <w:r>
        <w:rPr>
          <w:rFonts w:ascii="Times New Roman" w:hAnsi="Times New Roman" w:cs="Times New Roman"/>
          <w:sz w:val="28"/>
          <w:szCs w:val="28"/>
          <w:lang w:eastAsia="ru-RU"/>
        </w:rPr>
        <w:t>оссийской Федерации</w:t>
      </w:r>
      <w:r w:rsidRPr="00690DD0">
        <w:rPr>
          <w:rFonts w:ascii="Times New Roman" w:hAnsi="Times New Roman" w:cs="Times New Roman"/>
          <w:sz w:val="28"/>
          <w:szCs w:val="28"/>
          <w:lang w:eastAsia="ru-RU"/>
        </w:rPr>
        <w:t>, приказами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w:t>
      </w:r>
      <w:r>
        <w:rPr>
          <w:rFonts w:ascii="Times New Roman" w:hAnsi="Times New Roman" w:cs="Times New Roman"/>
          <w:sz w:val="28"/>
          <w:szCs w:val="28"/>
          <w:lang w:eastAsia="ru-RU"/>
        </w:rPr>
        <w:t> </w:t>
      </w:r>
      <w:r w:rsidRPr="00690DD0">
        <w:rPr>
          <w:rFonts w:ascii="Times New Roman" w:hAnsi="Times New Roman" w:cs="Times New Roman"/>
          <w:sz w:val="28"/>
          <w:szCs w:val="28"/>
          <w:lang w:eastAsia="ru-RU"/>
        </w:rPr>
        <w:t>Единому плану счетов № 157н), от 6 декабря 2010 г. № 162н «Об</w:t>
      </w:r>
      <w:r>
        <w:rPr>
          <w:rFonts w:ascii="Times New Roman" w:hAnsi="Times New Roman" w:cs="Times New Roman"/>
          <w:sz w:val="28"/>
          <w:szCs w:val="28"/>
          <w:lang w:eastAsia="ru-RU"/>
        </w:rPr>
        <w:t> </w:t>
      </w:r>
      <w:r w:rsidRPr="00690DD0">
        <w:rPr>
          <w:rFonts w:ascii="Times New Roman" w:hAnsi="Times New Roman" w:cs="Times New Roman"/>
          <w:sz w:val="28"/>
          <w:szCs w:val="28"/>
          <w:lang w:eastAsia="ru-RU"/>
        </w:rPr>
        <w:t>утверждении Плана счетов бюджетного учета и Инструкции по его применению» (далее – Инструкция № 162н),</w:t>
      </w:r>
      <w:r w:rsidRPr="00B05A17">
        <w:rPr>
          <w:rFonts w:ascii="Times New Roman" w:hAnsi="Times New Roman" w:cs="Times New Roman"/>
          <w:sz w:val="28"/>
          <w:szCs w:val="28"/>
          <w:lang w:eastAsia="ru-RU"/>
        </w:rPr>
        <w:t xml:space="preserve"> </w:t>
      </w:r>
      <w:hyperlink r:id="rId6" w:anchor="l344" w:history="1">
        <w:r w:rsidR="00B05A17" w:rsidRPr="00B05A17">
          <w:rPr>
            <w:rFonts w:ascii="Times New Roman" w:hAnsi="Times New Roman" w:cs="Times New Roman"/>
            <w:sz w:val="28"/>
            <w:szCs w:val="28"/>
            <w:u w:val="single"/>
          </w:rPr>
          <w:t>от 29.11.2017 г. N 209н</w:t>
        </w:r>
      </w:hyperlink>
      <w:r w:rsidR="00B05A17" w:rsidRPr="00B05A17">
        <w:rPr>
          <w:rFonts w:ascii="Times New Roman" w:hAnsi="Times New Roman" w:cs="Times New Roman"/>
          <w:sz w:val="28"/>
          <w:szCs w:val="28"/>
        </w:rPr>
        <w:t xml:space="preserve"> "Об</w:t>
      </w:r>
      <w:r w:rsidR="00B05A17">
        <w:rPr>
          <w:rFonts w:ascii="Times New Roman" w:hAnsi="Times New Roman" w:cs="Times New Roman"/>
          <w:sz w:val="28"/>
          <w:szCs w:val="28"/>
        </w:rPr>
        <w:t> </w:t>
      </w:r>
      <w:r w:rsidR="00B05A17" w:rsidRPr="00B05A17">
        <w:rPr>
          <w:rFonts w:ascii="Times New Roman" w:hAnsi="Times New Roman" w:cs="Times New Roman"/>
          <w:sz w:val="28"/>
          <w:szCs w:val="28"/>
        </w:rPr>
        <w:t xml:space="preserve">утверждении Порядка применения классификации операций сектора государственного управления", </w:t>
      </w:r>
      <w:hyperlink r:id="rId7" w:anchor="l0" w:history="1">
        <w:r w:rsidR="00B05A17" w:rsidRPr="00B05A17">
          <w:rPr>
            <w:rFonts w:ascii="Times New Roman" w:hAnsi="Times New Roman" w:cs="Times New Roman"/>
            <w:sz w:val="28"/>
            <w:szCs w:val="28"/>
            <w:u w:val="single"/>
          </w:rPr>
          <w:t>от 30.03.2015 г. N 52н</w:t>
        </w:r>
      </w:hyperlink>
      <w:r w:rsidR="00B05A17" w:rsidRPr="00B05A17">
        <w:rPr>
          <w:rFonts w:ascii="Times New Roman" w:hAnsi="Times New Roman" w:cs="Times New Roman"/>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 </w:t>
      </w:r>
      <w:hyperlink r:id="rId8" w:anchor="l0" w:history="1">
        <w:r w:rsidR="00B05A17" w:rsidRPr="00B05A17">
          <w:rPr>
            <w:rFonts w:ascii="Times New Roman" w:hAnsi="Times New Roman" w:cs="Times New Roman"/>
            <w:sz w:val="28"/>
            <w:szCs w:val="28"/>
            <w:u w:val="single"/>
          </w:rPr>
          <w:t>от 28.12.2010 г. N 191н</w:t>
        </w:r>
      </w:hyperlink>
      <w:r w:rsidR="00B05A17" w:rsidRPr="00B05A17">
        <w:rPr>
          <w:rFonts w:ascii="Times New Roman" w:hAnsi="Times New Roman" w:cs="Times New Roman"/>
          <w:sz w:val="28"/>
          <w:szCs w:val="28"/>
        </w:rPr>
        <w:t xml:space="preserve"> "Об</w:t>
      </w:r>
      <w:r w:rsidR="00B05A17">
        <w:rPr>
          <w:rFonts w:ascii="Times New Roman" w:hAnsi="Times New Roman" w:cs="Times New Roman"/>
          <w:sz w:val="28"/>
          <w:szCs w:val="28"/>
        </w:rPr>
        <w:t> </w:t>
      </w:r>
      <w:r w:rsidR="00B05A17" w:rsidRPr="00B05A17">
        <w:rPr>
          <w:rFonts w:ascii="Times New Roman" w:hAnsi="Times New Roman" w:cs="Times New Roman"/>
          <w:sz w:val="28"/>
          <w:szCs w:val="28"/>
        </w:rPr>
        <w:t xml:space="preserve">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N 191н), </w:t>
      </w:r>
      <w:hyperlink r:id="rId9" w:anchor="l0" w:history="1">
        <w:r w:rsidR="00B05A17" w:rsidRPr="00B05A17">
          <w:rPr>
            <w:rFonts w:ascii="Times New Roman" w:hAnsi="Times New Roman" w:cs="Times New Roman"/>
            <w:sz w:val="28"/>
            <w:szCs w:val="28"/>
            <w:u w:val="single"/>
          </w:rPr>
          <w:t>от</w:t>
        </w:r>
        <w:r w:rsidR="00B05A17">
          <w:rPr>
            <w:rFonts w:ascii="Times New Roman" w:hAnsi="Times New Roman" w:cs="Times New Roman"/>
            <w:sz w:val="28"/>
            <w:szCs w:val="28"/>
            <w:u w:val="single"/>
          </w:rPr>
          <w:t> </w:t>
        </w:r>
        <w:r w:rsidR="00B05A17" w:rsidRPr="00B05A17">
          <w:rPr>
            <w:rFonts w:ascii="Times New Roman" w:hAnsi="Times New Roman" w:cs="Times New Roman"/>
            <w:sz w:val="28"/>
            <w:szCs w:val="28"/>
            <w:u w:val="single"/>
          </w:rPr>
          <w:t>31.12.2016 г. N 256н</w:t>
        </w:r>
      </w:hyperlink>
      <w:r w:rsidR="00B05A17" w:rsidRPr="00B05A17">
        <w:rPr>
          <w:rFonts w:ascii="Times New Roman" w:hAnsi="Times New Roman" w:cs="Times New Roman"/>
          <w:sz w:val="28"/>
          <w:szCs w:val="28"/>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 </w:t>
      </w:r>
      <w:hyperlink r:id="rId10" w:anchor="l202" w:history="1">
        <w:r w:rsidR="00B05A17" w:rsidRPr="00B05A17">
          <w:rPr>
            <w:rFonts w:ascii="Times New Roman" w:hAnsi="Times New Roman" w:cs="Times New Roman"/>
            <w:sz w:val="28"/>
            <w:szCs w:val="28"/>
            <w:u w:val="single"/>
          </w:rPr>
          <w:t>от 31.12.2016 г. N 257н</w:t>
        </w:r>
      </w:hyperlink>
      <w:r w:rsidR="00B05A17" w:rsidRPr="00B05A17">
        <w:rPr>
          <w:rFonts w:ascii="Times New Roman" w:hAnsi="Times New Roman" w:cs="Times New Roman"/>
          <w:sz w:val="28"/>
          <w:szCs w:val="28"/>
        </w:rPr>
        <w:t xml:space="preserve"> "Об утверждении федерального стандарта бухгалтерского учета для организаций государственного </w:t>
      </w:r>
      <w:r w:rsidR="00B05A17" w:rsidRPr="00B05A17">
        <w:rPr>
          <w:rFonts w:ascii="Times New Roman" w:hAnsi="Times New Roman" w:cs="Times New Roman"/>
          <w:sz w:val="28"/>
          <w:szCs w:val="28"/>
        </w:rPr>
        <w:lastRenderedPageBreak/>
        <w:t xml:space="preserve">сектора "Основные средства" (далее - ФСБУ "Основные средства"), </w:t>
      </w:r>
      <w:hyperlink r:id="rId11" w:anchor="l0" w:history="1">
        <w:r w:rsidR="00B05A17" w:rsidRPr="00B05A17">
          <w:rPr>
            <w:rFonts w:ascii="Times New Roman" w:hAnsi="Times New Roman" w:cs="Times New Roman"/>
            <w:sz w:val="28"/>
            <w:szCs w:val="28"/>
            <w:u w:val="single"/>
          </w:rPr>
          <w:t>от</w:t>
        </w:r>
        <w:r w:rsidR="00B05A17">
          <w:rPr>
            <w:rFonts w:ascii="Times New Roman" w:hAnsi="Times New Roman" w:cs="Times New Roman"/>
            <w:sz w:val="28"/>
            <w:szCs w:val="28"/>
            <w:u w:val="single"/>
          </w:rPr>
          <w:t> </w:t>
        </w:r>
        <w:r w:rsidR="00B05A17" w:rsidRPr="00B05A17">
          <w:rPr>
            <w:rFonts w:ascii="Times New Roman" w:hAnsi="Times New Roman" w:cs="Times New Roman"/>
            <w:sz w:val="28"/>
            <w:szCs w:val="28"/>
            <w:u w:val="single"/>
          </w:rPr>
          <w:t>31.12.2016 г. N 258н</w:t>
        </w:r>
      </w:hyperlink>
      <w:r w:rsidR="00B05A17" w:rsidRPr="00B05A17">
        <w:rPr>
          <w:rFonts w:ascii="Times New Roman" w:hAnsi="Times New Roman" w:cs="Times New Roman"/>
          <w:sz w:val="28"/>
          <w:szCs w:val="28"/>
        </w:rPr>
        <w:t xml:space="preserve"> "Об утверждении федерального стандарта бухгалтерского учета для организаций государственного сектора "Аренда" (далее - ФСБУ "Аренда"), </w:t>
      </w:r>
      <w:hyperlink r:id="rId12" w:anchor="l0" w:history="1">
        <w:r w:rsidR="00B05A17" w:rsidRPr="00B05A17">
          <w:rPr>
            <w:rFonts w:ascii="Times New Roman" w:hAnsi="Times New Roman" w:cs="Times New Roman"/>
            <w:sz w:val="28"/>
            <w:szCs w:val="28"/>
            <w:u w:val="single"/>
          </w:rPr>
          <w:t>от 31.12.2016 г. N 259н</w:t>
        </w:r>
      </w:hyperlink>
      <w:r w:rsidR="00B05A17" w:rsidRPr="00B05A17">
        <w:rPr>
          <w:rFonts w:ascii="Times New Roman" w:hAnsi="Times New Roman" w:cs="Times New Roman"/>
          <w:sz w:val="28"/>
          <w:szCs w:val="28"/>
        </w:rPr>
        <w:t xml:space="preserve"> "Об</w:t>
      </w:r>
      <w:r w:rsidR="00B05A17">
        <w:rPr>
          <w:rFonts w:ascii="Times New Roman" w:hAnsi="Times New Roman" w:cs="Times New Roman"/>
          <w:sz w:val="28"/>
          <w:szCs w:val="28"/>
        </w:rPr>
        <w:t> </w:t>
      </w:r>
      <w:r w:rsidR="00B05A17" w:rsidRPr="00B05A17">
        <w:rPr>
          <w:rFonts w:ascii="Times New Roman" w:hAnsi="Times New Roman" w:cs="Times New Roman"/>
          <w:sz w:val="28"/>
          <w:szCs w:val="28"/>
        </w:rPr>
        <w:t xml:space="preserve">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 </w:t>
      </w:r>
      <w:hyperlink r:id="rId13" w:anchor="l175" w:history="1">
        <w:r w:rsidR="00B05A17" w:rsidRPr="00B05A17">
          <w:rPr>
            <w:rFonts w:ascii="Times New Roman" w:hAnsi="Times New Roman" w:cs="Times New Roman"/>
            <w:sz w:val="28"/>
            <w:szCs w:val="28"/>
            <w:u w:val="single"/>
          </w:rPr>
          <w:t>от 31.12.2016 г. N 260н</w:t>
        </w:r>
      </w:hyperlink>
      <w:r w:rsidR="00B05A17" w:rsidRPr="00B05A17">
        <w:rPr>
          <w:rFonts w:ascii="Times New Roman" w:hAnsi="Times New Roman" w:cs="Times New Roman"/>
          <w:sz w:val="28"/>
          <w:szCs w:val="28"/>
        </w:rPr>
        <w:t xml:space="preserve">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hyperlink r:id="rId14" w:anchor="l0" w:history="1">
        <w:r w:rsidR="00B05A17" w:rsidRPr="00B05A17">
          <w:rPr>
            <w:rFonts w:ascii="Times New Roman" w:hAnsi="Times New Roman" w:cs="Times New Roman"/>
            <w:sz w:val="28"/>
            <w:szCs w:val="28"/>
            <w:u w:val="single"/>
          </w:rPr>
          <w:t>от 30.12.2017 г. N 274н</w:t>
        </w:r>
      </w:hyperlink>
      <w:r w:rsidR="00B05A17" w:rsidRPr="00B05A17">
        <w:rPr>
          <w:rFonts w:ascii="Times New Roman" w:hAnsi="Times New Roman" w:cs="Times New Roman"/>
          <w:sz w:val="28"/>
          <w:szCs w:val="28"/>
        </w:rPr>
        <w:t xml:space="preserve">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 </w:t>
      </w:r>
      <w:hyperlink r:id="rId15" w:anchor="l0" w:history="1">
        <w:r w:rsidR="00B05A17" w:rsidRPr="00B05A17">
          <w:rPr>
            <w:rFonts w:ascii="Times New Roman" w:hAnsi="Times New Roman" w:cs="Times New Roman"/>
            <w:sz w:val="28"/>
            <w:szCs w:val="28"/>
            <w:u w:val="single"/>
          </w:rPr>
          <w:t>от 30.12.2017 г. N 275н</w:t>
        </w:r>
      </w:hyperlink>
      <w:r w:rsidR="00B05A17" w:rsidRPr="00B05A17">
        <w:rPr>
          <w:rFonts w:ascii="Times New Roman" w:hAnsi="Times New Roman" w:cs="Times New Roman"/>
          <w:sz w:val="28"/>
          <w:szCs w:val="28"/>
        </w:rPr>
        <w:t xml:space="preserve"> "Об утверждении федерального стандарта бухгалтерского учета для организаций государственного сектора "События после отчетной даты" (далее - ФСБУ "События после отчетной даты"), </w:t>
      </w:r>
      <w:hyperlink r:id="rId16" w:anchor="l85" w:history="1">
        <w:r w:rsidR="00B05A17" w:rsidRPr="00B05A17">
          <w:rPr>
            <w:rFonts w:ascii="Times New Roman" w:hAnsi="Times New Roman" w:cs="Times New Roman"/>
            <w:sz w:val="28"/>
            <w:szCs w:val="28"/>
            <w:u w:val="single"/>
          </w:rPr>
          <w:t>от 30.12.2017 г. N 278н</w:t>
        </w:r>
      </w:hyperlink>
      <w:r w:rsidR="00B05A17" w:rsidRPr="00B05A17">
        <w:rPr>
          <w:rFonts w:ascii="Times New Roman" w:hAnsi="Times New Roman" w:cs="Times New Roman"/>
          <w:sz w:val="28"/>
          <w:szCs w:val="28"/>
        </w:rPr>
        <w:t xml:space="preserve"> "Об</w:t>
      </w:r>
      <w:r w:rsidR="00B05A17">
        <w:rPr>
          <w:rFonts w:ascii="Times New Roman" w:hAnsi="Times New Roman" w:cs="Times New Roman"/>
          <w:sz w:val="28"/>
          <w:szCs w:val="28"/>
        </w:rPr>
        <w:t> </w:t>
      </w:r>
      <w:r w:rsidR="00B05A17" w:rsidRPr="00B05A17">
        <w:rPr>
          <w:rFonts w:ascii="Times New Roman" w:hAnsi="Times New Roman" w:cs="Times New Roman"/>
          <w:sz w:val="28"/>
          <w:szCs w:val="28"/>
        </w:rPr>
        <w:t xml:space="preserve">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 </w:t>
      </w:r>
      <w:hyperlink r:id="rId17" w:anchor="l0" w:history="1">
        <w:r w:rsidR="00B05A17" w:rsidRPr="00B05A17">
          <w:rPr>
            <w:rFonts w:ascii="Times New Roman" w:hAnsi="Times New Roman" w:cs="Times New Roman"/>
            <w:sz w:val="28"/>
            <w:szCs w:val="28"/>
            <w:u w:val="single"/>
          </w:rPr>
          <w:t>от 27.02.2018 г. N 32н</w:t>
        </w:r>
      </w:hyperlink>
      <w:r w:rsidR="00B05A17" w:rsidRPr="00B05A17">
        <w:rPr>
          <w:rFonts w:ascii="Times New Roman" w:hAnsi="Times New Roman" w:cs="Times New Roman"/>
          <w:sz w:val="28"/>
          <w:szCs w:val="28"/>
        </w:rPr>
        <w:t xml:space="preserve"> "Об</w:t>
      </w:r>
      <w:r w:rsidR="00B05A17">
        <w:rPr>
          <w:rFonts w:ascii="Times New Roman" w:hAnsi="Times New Roman" w:cs="Times New Roman"/>
          <w:sz w:val="28"/>
          <w:szCs w:val="28"/>
        </w:rPr>
        <w:t> </w:t>
      </w:r>
      <w:r w:rsidR="00B05A17" w:rsidRPr="00B05A17">
        <w:rPr>
          <w:rFonts w:ascii="Times New Roman" w:hAnsi="Times New Roman" w:cs="Times New Roman"/>
          <w:sz w:val="28"/>
          <w:szCs w:val="28"/>
        </w:rPr>
        <w:t xml:space="preserve">утверждении федерального стандарта бухгалтерского учета для организаций государственного сектора "Доходы" (далее - ФСБУ "Доходы"), </w:t>
      </w:r>
      <w:hyperlink r:id="rId18" w:anchor="l0" w:history="1">
        <w:r w:rsidR="00B05A17" w:rsidRPr="00B05A17">
          <w:rPr>
            <w:rFonts w:ascii="Times New Roman" w:hAnsi="Times New Roman" w:cs="Times New Roman"/>
            <w:sz w:val="28"/>
            <w:szCs w:val="28"/>
            <w:u w:val="single"/>
          </w:rPr>
          <w:t>от 30.05.2018 г. N 122н</w:t>
        </w:r>
      </w:hyperlink>
      <w:r w:rsidR="00B05A17" w:rsidRPr="00B05A17">
        <w:rPr>
          <w:rFonts w:ascii="Times New Roman" w:hAnsi="Times New Roman" w:cs="Times New Roman"/>
          <w:sz w:val="28"/>
          <w:szCs w:val="28"/>
        </w:rPr>
        <w:t xml:space="preserve"> "Об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rsidR="00B05A17">
        <w:rPr>
          <w:rFonts w:ascii="Times New Roman" w:hAnsi="Times New Roman" w:cs="Times New Roman"/>
          <w:sz w:val="24"/>
          <w:szCs w:val="24"/>
        </w:rPr>
        <w:t>"</w:t>
      </w:r>
      <w:r w:rsidR="0052700F">
        <w:rPr>
          <w:rFonts w:ascii="Times New Roman" w:hAnsi="Times New Roman" w:cs="Times New Roman"/>
          <w:sz w:val="28"/>
          <w:szCs w:val="28"/>
        </w:rPr>
        <w:t xml:space="preserve">, </w:t>
      </w:r>
      <w:r w:rsidRPr="00690DD0">
        <w:rPr>
          <w:rFonts w:ascii="Times New Roman" w:hAnsi="Times New Roman" w:cs="Times New Roman"/>
          <w:sz w:val="28"/>
          <w:szCs w:val="28"/>
          <w:lang w:eastAsia="ru-RU"/>
        </w:rPr>
        <w:t>иными нормативн</w:t>
      </w:r>
      <w:r>
        <w:rPr>
          <w:rFonts w:ascii="Times New Roman" w:hAnsi="Times New Roman" w:cs="Times New Roman"/>
          <w:sz w:val="28"/>
          <w:szCs w:val="28"/>
          <w:lang w:eastAsia="ru-RU"/>
        </w:rPr>
        <w:t xml:space="preserve">ыми </w:t>
      </w:r>
      <w:r w:rsidRPr="00690DD0">
        <w:rPr>
          <w:rFonts w:ascii="Times New Roman" w:hAnsi="Times New Roman" w:cs="Times New Roman"/>
          <w:sz w:val="28"/>
          <w:szCs w:val="28"/>
          <w:lang w:eastAsia="ru-RU"/>
        </w:rPr>
        <w:t xml:space="preserve">правовыми актами, регулирующими вопросы бухгалтерского (бюджетного) учета. </w:t>
      </w:r>
    </w:p>
    <w:p w:rsidR="0089305F" w:rsidRPr="00690DD0"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1. </w:t>
      </w:r>
      <w:r w:rsidRPr="005E0AC1">
        <w:rPr>
          <w:rFonts w:ascii="Times New Roman" w:hAnsi="Times New Roman" w:cs="Times New Roman"/>
          <w:b/>
          <w:bCs/>
          <w:sz w:val="28"/>
          <w:szCs w:val="28"/>
          <w:lang w:eastAsia="ru-RU"/>
        </w:rPr>
        <w:t>Общие положения</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lang w:eastAsia="ru-RU"/>
        </w:rPr>
      </w:pP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1.1.</w:t>
      </w:r>
      <w:r>
        <w:rPr>
          <w:rFonts w:ascii="Times New Roman" w:hAnsi="Times New Roman" w:cs="Times New Roman"/>
          <w:sz w:val="28"/>
          <w:szCs w:val="28"/>
          <w:lang w:eastAsia="ru-RU"/>
        </w:rPr>
        <w:t> Департамент</w:t>
      </w:r>
      <w:r w:rsidRPr="005E0AC1">
        <w:rPr>
          <w:rFonts w:ascii="Times New Roman" w:hAnsi="Times New Roman" w:cs="Times New Roman"/>
          <w:sz w:val="28"/>
          <w:szCs w:val="28"/>
          <w:lang w:eastAsia="ru-RU"/>
        </w:rPr>
        <w:t xml:space="preserve"> является </w:t>
      </w:r>
      <w:r>
        <w:rPr>
          <w:rFonts w:ascii="Times New Roman" w:hAnsi="Times New Roman" w:cs="Times New Roman"/>
          <w:sz w:val="28"/>
          <w:szCs w:val="28"/>
          <w:lang w:eastAsia="ru-RU"/>
        </w:rPr>
        <w:t xml:space="preserve">главным </w:t>
      </w:r>
      <w:r w:rsidRPr="005E0AC1">
        <w:rPr>
          <w:rFonts w:ascii="Times New Roman" w:hAnsi="Times New Roman" w:cs="Times New Roman"/>
          <w:sz w:val="28"/>
          <w:szCs w:val="28"/>
          <w:lang w:eastAsia="ru-RU"/>
        </w:rPr>
        <w:t>администратором доходов</w:t>
      </w:r>
      <w:r>
        <w:rPr>
          <w:rFonts w:ascii="Times New Roman" w:hAnsi="Times New Roman" w:cs="Times New Roman"/>
          <w:sz w:val="28"/>
          <w:szCs w:val="28"/>
          <w:lang w:eastAsia="ru-RU"/>
        </w:rPr>
        <w:t xml:space="preserve"> бюджета</w:t>
      </w:r>
      <w:r w:rsidRPr="005E0AC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главным </w:t>
      </w:r>
      <w:r w:rsidRPr="005E0AC1">
        <w:rPr>
          <w:rFonts w:ascii="Times New Roman" w:hAnsi="Times New Roman" w:cs="Times New Roman"/>
          <w:sz w:val="28"/>
          <w:szCs w:val="28"/>
          <w:lang w:eastAsia="ru-RU"/>
        </w:rPr>
        <w:t>распорядителем бюджетных средств, получателем бюджетных средств.</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1.2.</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Ответственным за организацию бюджетного учета и</w:t>
      </w:r>
      <w:r w:rsidR="00512AFB">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соблюдение законодательства при выполнении хозяйственных операций является руководитель </w:t>
      </w:r>
      <w:r>
        <w:rPr>
          <w:rFonts w:ascii="Times New Roman" w:hAnsi="Times New Roman" w:cs="Times New Roman"/>
          <w:sz w:val="28"/>
          <w:szCs w:val="28"/>
          <w:lang w:eastAsia="ru-RU"/>
        </w:rPr>
        <w:t>Департамента</w:t>
      </w:r>
      <w:r w:rsidRPr="005E0AC1">
        <w:rPr>
          <w:rFonts w:ascii="Times New Roman" w:hAnsi="Times New Roman" w:cs="Times New Roman"/>
          <w:sz w:val="28"/>
          <w:szCs w:val="28"/>
          <w:lang w:eastAsia="ru-RU"/>
        </w:rPr>
        <w:t>.</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1.3.</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Бюджетный учет ведется </w:t>
      </w:r>
      <w:r w:rsidR="00AC0ED2">
        <w:rPr>
          <w:rFonts w:ascii="Times New Roman" w:hAnsi="Times New Roman" w:cs="Times New Roman"/>
          <w:sz w:val="28"/>
          <w:szCs w:val="28"/>
          <w:lang w:eastAsia="ru-RU"/>
        </w:rPr>
        <w:t>советником</w:t>
      </w:r>
      <w:r>
        <w:rPr>
          <w:rFonts w:ascii="Times New Roman" w:hAnsi="Times New Roman" w:cs="Times New Roman"/>
          <w:sz w:val="28"/>
          <w:szCs w:val="28"/>
          <w:lang w:eastAsia="ru-RU"/>
        </w:rPr>
        <w:t>-главным бухгалтером</w:t>
      </w:r>
      <w:r w:rsidRPr="005E0AC1">
        <w:rPr>
          <w:rFonts w:ascii="Times New Roman" w:hAnsi="Times New Roman" w:cs="Times New Roman"/>
          <w:sz w:val="28"/>
          <w:szCs w:val="28"/>
          <w:lang w:eastAsia="ru-RU"/>
        </w:rPr>
        <w:t>.</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5E0AC1">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00AC0ED2">
        <w:rPr>
          <w:rFonts w:ascii="Times New Roman" w:hAnsi="Times New Roman" w:cs="Times New Roman"/>
          <w:sz w:val="28"/>
          <w:szCs w:val="28"/>
          <w:lang w:eastAsia="ru-RU"/>
        </w:rPr>
        <w:t>Советник</w:t>
      </w:r>
      <w:r>
        <w:rPr>
          <w:rFonts w:ascii="Times New Roman" w:hAnsi="Times New Roman" w:cs="Times New Roman"/>
          <w:sz w:val="28"/>
          <w:szCs w:val="28"/>
          <w:lang w:eastAsia="ru-RU"/>
        </w:rPr>
        <w:t>-г</w:t>
      </w:r>
      <w:r w:rsidRPr="005E0AC1">
        <w:rPr>
          <w:rFonts w:ascii="Times New Roman" w:hAnsi="Times New Roman" w:cs="Times New Roman"/>
          <w:sz w:val="28"/>
          <w:szCs w:val="28"/>
          <w:lang w:eastAsia="ru-RU"/>
        </w:rPr>
        <w:t>лавный бухгалтер несет ответственность за</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формирование учетной политики, ведение бюджетного учета, своевременное представление полной и достоверной бюджетной и</w:t>
      </w:r>
      <w:r w:rsidR="00512AFB">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налоговой, статистической отчетности.</w:t>
      </w:r>
    </w:p>
    <w:p w:rsidR="0089305F" w:rsidRPr="003411E3"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2"/>
          <w:sz w:val="28"/>
          <w:szCs w:val="28"/>
          <w:lang w:eastAsia="ru-RU"/>
        </w:rPr>
      </w:pPr>
      <w:r w:rsidRPr="003411E3">
        <w:rPr>
          <w:rFonts w:ascii="Times New Roman" w:hAnsi="Times New Roman" w:cs="Times New Roman"/>
          <w:spacing w:val="-2"/>
          <w:sz w:val="28"/>
          <w:szCs w:val="28"/>
          <w:lang w:eastAsia="ru-RU"/>
        </w:rPr>
        <w:t xml:space="preserve">Требования </w:t>
      </w:r>
      <w:r w:rsidR="00AC0ED2">
        <w:rPr>
          <w:rFonts w:ascii="Times New Roman" w:hAnsi="Times New Roman" w:cs="Times New Roman"/>
          <w:spacing w:val="-2"/>
          <w:sz w:val="28"/>
          <w:szCs w:val="28"/>
          <w:lang w:eastAsia="ru-RU"/>
        </w:rPr>
        <w:t>советника</w:t>
      </w:r>
      <w:r w:rsidRPr="003411E3">
        <w:rPr>
          <w:rFonts w:ascii="Times New Roman" w:hAnsi="Times New Roman" w:cs="Times New Roman"/>
          <w:spacing w:val="-2"/>
          <w:sz w:val="28"/>
          <w:szCs w:val="28"/>
          <w:lang w:eastAsia="ru-RU"/>
        </w:rPr>
        <w:t>-главного бухгалтера по документальному оформлению фактов хозяйственной жизни и представлению необходимых документов и сведений являются обязательными для всех сотрудников Департамента.</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lastRenderedPageBreak/>
        <w:t>1.</w:t>
      </w:r>
      <w:r>
        <w:rPr>
          <w:rFonts w:ascii="Times New Roman" w:hAnsi="Times New Roman" w:cs="Times New Roman"/>
          <w:sz w:val="28"/>
          <w:szCs w:val="28"/>
          <w:lang w:eastAsia="ru-RU"/>
        </w:rPr>
        <w:t>5. </w:t>
      </w:r>
      <w:r w:rsidRPr="005E0AC1">
        <w:rPr>
          <w:rFonts w:ascii="Times New Roman" w:hAnsi="Times New Roman" w:cs="Times New Roman"/>
          <w:sz w:val="28"/>
          <w:szCs w:val="28"/>
          <w:lang w:eastAsia="ru-RU"/>
        </w:rPr>
        <w:t>Утверждается состав постоянно действующих комиссий:</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 xml:space="preserve">комиссии по поступлению и выбытию активов </w:t>
      </w:r>
      <w:r w:rsidRPr="003411E3">
        <w:rPr>
          <w:rFonts w:ascii="Times New Roman" w:hAnsi="Times New Roman" w:cs="Times New Roman"/>
          <w:sz w:val="28"/>
          <w:szCs w:val="28"/>
          <w:lang w:eastAsia="ru-RU"/>
        </w:rPr>
        <w:t>(</w:t>
      </w:r>
      <w:hyperlink r:id="rId19" w:anchor="/document/118/49740/" w:history="1">
        <w:r w:rsidRPr="003411E3">
          <w:rPr>
            <w:rFonts w:ascii="Times New Roman" w:hAnsi="Times New Roman" w:cs="Times New Roman"/>
            <w:sz w:val="28"/>
            <w:szCs w:val="28"/>
            <w:lang w:eastAsia="ru-RU"/>
          </w:rPr>
          <w:t>приложение 1</w:t>
        </w:r>
      </w:hyperlink>
      <w:r w:rsidRPr="003411E3">
        <w:rPr>
          <w:rFonts w:ascii="Times New Roman" w:hAnsi="Times New Roman" w:cs="Times New Roman"/>
          <w:sz w:val="28"/>
          <w:szCs w:val="28"/>
          <w:lang w:eastAsia="ru-RU"/>
        </w:rPr>
        <w:t>);</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 xml:space="preserve">инвентаризационной комиссии </w:t>
      </w:r>
      <w:r w:rsidRPr="003411E3">
        <w:rPr>
          <w:rFonts w:ascii="Times New Roman" w:hAnsi="Times New Roman" w:cs="Times New Roman"/>
          <w:sz w:val="28"/>
          <w:szCs w:val="28"/>
          <w:lang w:eastAsia="ru-RU"/>
        </w:rPr>
        <w:t>(</w:t>
      </w:r>
      <w:hyperlink r:id="rId20" w:anchor="/document/118/49737/" w:history="1">
        <w:r w:rsidRPr="003411E3">
          <w:rPr>
            <w:rFonts w:ascii="Times New Roman" w:hAnsi="Times New Roman" w:cs="Times New Roman"/>
            <w:sz w:val="28"/>
            <w:szCs w:val="28"/>
            <w:lang w:eastAsia="ru-RU"/>
          </w:rPr>
          <w:t>приложение 2</w:t>
        </w:r>
      </w:hyperlink>
      <w:r w:rsidRPr="003411E3">
        <w:rPr>
          <w:rFonts w:ascii="Times New Roman" w:hAnsi="Times New Roman" w:cs="Times New Roman"/>
          <w:sz w:val="28"/>
          <w:szCs w:val="28"/>
          <w:lang w:eastAsia="ru-RU"/>
        </w:rPr>
        <w:t>);</w:t>
      </w:r>
    </w:p>
    <w:p w:rsidR="0089305F" w:rsidRPr="003411E3"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 xml:space="preserve">комиссии для проведения внезапной ревизии кассы </w:t>
      </w:r>
      <w:r w:rsidRPr="003411E3">
        <w:rPr>
          <w:rFonts w:ascii="Times New Roman" w:hAnsi="Times New Roman" w:cs="Times New Roman"/>
          <w:sz w:val="28"/>
          <w:szCs w:val="28"/>
          <w:lang w:eastAsia="ru-RU"/>
        </w:rPr>
        <w:t>(</w:t>
      </w:r>
      <w:hyperlink r:id="rId21" w:anchor="/document/118/49738/" w:history="1">
        <w:r w:rsidRPr="003411E3">
          <w:rPr>
            <w:rFonts w:ascii="Times New Roman" w:hAnsi="Times New Roman" w:cs="Times New Roman"/>
            <w:sz w:val="28"/>
            <w:szCs w:val="28"/>
            <w:lang w:eastAsia="ru-RU"/>
          </w:rPr>
          <w:t>приложение </w:t>
        </w:r>
      </w:hyperlink>
      <w:r w:rsidRPr="003411E3">
        <w:rPr>
          <w:rFonts w:ascii="Times New Roman" w:hAnsi="Times New Roman" w:cs="Times New Roman"/>
          <w:sz w:val="28"/>
          <w:szCs w:val="28"/>
          <w:lang w:eastAsia="ru-RU"/>
        </w:rPr>
        <w:t>3).</w:t>
      </w:r>
    </w:p>
    <w:p w:rsidR="0089305F" w:rsidRPr="00EA2BAA"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1.</w:t>
      </w:r>
      <w:r>
        <w:rPr>
          <w:rFonts w:ascii="Times New Roman" w:hAnsi="Times New Roman" w:cs="Times New Roman"/>
          <w:sz w:val="28"/>
          <w:szCs w:val="28"/>
          <w:lang w:eastAsia="ru-RU"/>
        </w:rPr>
        <w:t>6</w:t>
      </w:r>
      <w:r w:rsidRPr="00EA2BAA">
        <w:rPr>
          <w:rFonts w:ascii="Times New Roman" w:hAnsi="Times New Roman" w:cs="Times New Roman"/>
          <w:sz w:val="28"/>
          <w:szCs w:val="28"/>
          <w:lang w:eastAsia="ru-RU"/>
        </w:rPr>
        <w:t>. </w:t>
      </w:r>
      <w:r w:rsidRPr="00EA2BAA">
        <w:rPr>
          <w:rFonts w:ascii="Times New Roman" w:hAnsi="Times New Roman" w:cs="Times New Roman"/>
          <w:sz w:val="28"/>
          <w:szCs w:val="28"/>
        </w:rPr>
        <w:t>Право на получение доверенностей имеют: консультант</w:t>
      </w:r>
      <w:r w:rsidR="00512AFB">
        <w:rPr>
          <w:rFonts w:ascii="Times New Roman" w:hAnsi="Times New Roman" w:cs="Times New Roman"/>
          <w:sz w:val="28"/>
          <w:szCs w:val="28"/>
        </w:rPr>
        <w:t xml:space="preserve"> отдела правовой, кадровой работы и лицензионного контроля</w:t>
      </w:r>
      <w:r>
        <w:rPr>
          <w:rFonts w:ascii="Times New Roman" w:hAnsi="Times New Roman" w:cs="Times New Roman"/>
          <w:sz w:val="28"/>
          <w:szCs w:val="28"/>
        </w:rPr>
        <w:t xml:space="preserve">, </w:t>
      </w:r>
      <w:r w:rsidR="00AC0ED2">
        <w:rPr>
          <w:rFonts w:ascii="Times New Roman" w:hAnsi="Times New Roman" w:cs="Times New Roman"/>
          <w:sz w:val="28"/>
          <w:szCs w:val="28"/>
        </w:rPr>
        <w:t>советник</w:t>
      </w:r>
      <w:r>
        <w:rPr>
          <w:rFonts w:ascii="Times New Roman" w:hAnsi="Times New Roman" w:cs="Times New Roman"/>
          <w:sz w:val="28"/>
          <w:szCs w:val="28"/>
        </w:rPr>
        <w:t>-главный бухгалтер.</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5E0AC1">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E419A4">
        <w:rPr>
          <w:rFonts w:ascii="Times New Roman" w:hAnsi="Times New Roman" w:cs="Times New Roman"/>
          <w:sz w:val="28"/>
          <w:szCs w:val="28"/>
        </w:rPr>
        <w:t xml:space="preserve">Лимит остатка денежных средств в кассе </w:t>
      </w:r>
      <w:r>
        <w:rPr>
          <w:rFonts w:ascii="Times New Roman" w:hAnsi="Times New Roman" w:cs="Times New Roman"/>
          <w:sz w:val="28"/>
          <w:szCs w:val="28"/>
        </w:rPr>
        <w:t>Департамента</w:t>
      </w:r>
      <w:r w:rsidRPr="00E419A4">
        <w:rPr>
          <w:rFonts w:ascii="Times New Roman" w:hAnsi="Times New Roman" w:cs="Times New Roman"/>
          <w:sz w:val="28"/>
          <w:szCs w:val="28"/>
        </w:rPr>
        <w:t xml:space="preserve"> определяется по согласованию с УФК по Республике Марий Эл</w:t>
      </w:r>
      <w:r>
        <w:rPr>
          <w:sz w:val="28"/>
          <w:szCs w:val="28"/>
        </w:rPr>
        <w:t>.</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Допускается накопление наличных денег в кассе сверх установленного лимита в дни выплаты зарплаты, социальных выплат.</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Продолжительность срока выдачи указанных выплат составляет 5</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(пять) рабочих дней (включая </w:t>
      </w:r>
      <w:r>
        <w:rPr>
          <w:rFonts w:ascii="Times New Roman" w:hAnsi="Times New Roman" w:cs="Times New Roman"/>
          <w:sz w:val="28"/>
          <w:szCs w:val="28"/>
          <w:lang w:eastAsia="ru-RU"/>
        </w:rPr>
        <w:t>день получения наличных денег с </w:t>
      </w:r>
      <w:r w:rsidRPr="005E0AC1">
        <w:rPr>
          <w:rFonts w:ascii="Times New Roman" w:hAnsi="Times New Roman" w:cs="Times New Roman"/>
          <w:sz w:val="28"/>
          <w:szCs w:val="28"/>
          <w:lang w:eastAsia="ru-RU"/>
        </w:rPr>
        <w:t>банковского счета на указанные выплаты).</w:t>
      </w:r>
    </w:p>
    <w:p w:rsidR="0089305F" w:rsidRPr="00DE17FB" w:rsidRDefault="0089305F"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DE17FB">
        <w:rPr>
          <w:rFonts w:ascii="Times New Roman" w:hAnsi="Times New Roman" w:cs="Times New Roman"/>
          <w:sz w:val="28"/>
          <w:szCs w:val="28"/>
        </w:rPr>
        <w:t>.</w:t>
      </w:r>
      <w:r>
        <w:rPr>
          <w:rFonts w:ascii="Times New Roman" w:hAnsi="Times New Roman" w:cs="Times New Roman"/>
          <w:sz w:val="28"/>
          <w:szCs w:val="28"/>
        </w:rPr>
        <w:t>8</w:t>
      </w:r>
      <w:r w:rsidRPr="00DE17FB">
        <w:rPr>
          <w:rFonts w:ascii="Times New Roman" w:hAnsi="Times New Roman" w:cs="Times New Roman"/>
          <w:sz w:val="28"/>
          <w:szCs w:val="28"/>
        </w:rPr>
        <w:t>.</w:t>
      </w:r>
      <w:r>
        <w:rPr>
          <w:rFonts w:ascii="Times New Roman" w:hAnsi="Times New Roman" w:cs="Times New Roman"/>
          <w:sz w:val="28"/>
          <w:szCs w:val="28"/>
        </w:rPr>
        <w:t> </w:t>
      </w:r>
      <w:r w:rsidRPr="00DE17FB">
        <w:rPr>
          <w:rFonts w:ascii="Times New Roman" w:hAnsi="Times New Roman" w:cs="Times New Roman"/>
          <w:sz w:val="28"/>
          <w:szCs w:val="28"/>
        </w:rPr>
        <w:t xml:space="preserve">Оплата труда сотрудникам </w:t>
      </w:r>
      <w:r>
        <w:rPr>
          <w:rFonts w:ascii="Times New Roman" w:hAnsi="Times New Roman" w:cs="Times New Roman"/>
          <w:sz w:val="28"/>
          <w:szCs w:val="28"/>
        </w:rPr>
        <w:t>Департамента</w:t>
      </w:r>
      <w:r w:rsidRPr="00DE17FB">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Pr="00DE17FB">
        <w:rPr>
          <w:rFonts w:ascii="Times New Roman" w:hAnsi="Times New Roman" w:cs="Times New Roman"/>
          <w:sz w:val="28"/>
          <w:szCs w:val="28"/>
        </w:rPr>
        <w:t xml:space="preserve"> в</w:t>
      </w:r>
      <w:r>
        <w:rPr>
          <w:rFonts w:ascii="Times New Roman" w:hAnsi="Times New Roman" w:cs="Times New Roman"/>
          <w:sz w:val="28"/>
          <w:szCs w:val="28"/>
        </w:rPr>
        <w:t> </w:t>
      </w:r>
      <w:r w:rsidRPr="00DE17FB">
        <w:rPr>
          <w:rFonts w:ascii="Times New Roman" w:hAnsi="Times New Roman" w:cs="Times New Roman"/>
          <w:sz w:val="28"/>
          <w:szCs w:val="28"/>
        </w:rPr>
        <w:t xml:space="preserve">следующие сроки: заработная плата за первую половину месяца – </w:t>
      </w:r>
      <w:r>
        <w:rPr>
          <w:rFonts w:ascii="Times New Roman" w:hAnsi="Times New Roman" w:cs="Times New Roman"/>
          <w:sz w:val="28"/>
          <w:szCs w:val="28"/>
        </w:rPr>
        <w:t>20 </w:t>
      </w:r>
      <w:r w:rsidRPr="00DE17FB">
        <w:rPr>
          <w:rFonts w:ascii="Times New Roman" w:hAnsi="Times New Roman" w:cs="Times New Roman"/>
          <w:sz w:val="28"/>
          <w:szCs w:val="28"/>
        </w:rPr>
        <w:t xml:space="preserve">числа текущего месяца, заработная плата за месяц – </w:t>
      </w:r>
      <w:r>
        <w:rPr>
          <w:rFonts w:ascii="Times New Roman" w:hAnsi="Times New Roman" w:cs="Times New Roman"/>
          <w:sz w:val="28"/>
          <w:szCs w:val="28"/>
        </w:rPr>
        <w:t>5</w:t>
      </w:r>
      <w:r w:rsidRPr="00DE17FB">
        <w:rPr>
          <w:rFonts w:ascii="Times New Roman" w:hAnsi="Times New Roman" w:cs="Times New Roman"/>
          <w:sz w:val="28"/>
          <w:szCs w:val="28"/>
        </w:rPr>
        <w:t xml:space="preserve"> числа следующего месяца.</w:t>
      </w:r>
    </w:p>
    <w:p w:rsidR="00B05A17" w:rsidRPr="00B05A17" w:rsidRDefault="0089305F" w:rsidP="00B05A1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0AC1">
        <w:rPr>
          <w:rFonts w:ascii="Times New Roman" w:hAnsi="Times New Roman" w:cs="Times New Roman"/>
          <w:sz w:val="28"/>
          <w:szCs w:val="28"/>
          <w:lang w:eastAsia="ru-RU"/>
        </w:rPr>
        <w:t>1</w:t>
      </w:r>
      <w:r>
        <w:rPr>
          <w:rFonts w:ascii="Times New Roman" w:hAnsi="Times New Roman" w:cs="Times New Roman"/>
          <w:sz w:val="28"/>
          <w:szCs w:val="28"/>
          <w:lang w:eastAsia="ru-RU"/>
        </w:rPr>
        <w:t>.9</w:t>
      </w:r>
      <w:r w:rsidRPr="005E0AC1">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00B05A17" w:rsidRPr="00B05A17">
        <w:rPr>
          <w:rFonts w:ascii="Times New Roman" w:hAnsi="Times New Roman" w:cs="Times New Roman"/>
          <w:color w:val="000000" w:themeColor="text1"/>
          <w:sz w:val="28"/>
          <w:szCs w:val="28"/>
        </w:rPr>
        <w:t>Отражение в учете событий после отчетной даты, признание в</w:t>
      </w:r>
      <w:r w:rsidR="00B05A17">
        <w:rPr>
          <w:rFonts w:ascii="Times New Roman" w:hAnsi="Times New Roman" w:cs="Times New Roman"/>
          <w:color w:val="000000" w:themeColor="text1"/>
          <w:sz w:val="28"/>
          <w:szCs w:val="28"/>
        </w:rPr>
        <w:t> </w:t>
      </w:r>
      <w:r w:rsidR="00B05A17" w:rsidRPr="00B05A17">
        <w:rPr>
          <w:rFonts w:ascii="Times New Roman" w:hAnsi="Times New Roman" w:cs="Times New Roman"/>
          <w:color w:val="000000" w:themeColor="text1"/>
          <w:sz w:val="28"/>
          <w:szCs w:val="28"/>
        </w:rPr>
        <w:t>бухгалтерском учете и раскрытие в бухгалтерской (финансовой) отчетности событий после отчетной даты осуществляется в соответствии с ФСБУ "События после отчетной даты".</w:t>
      </w:r>
    </w:p>
    <w:p w:rsidR="00B05A17" w:rsidRPr="00B05A17" w:rsidRDefault="00B05A17" w:rsidP="00B05A1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5A17">
        <w:rPr>
          <w:rFonts w:ascii="Times New Roman" w:hAnsi="Times New Roman" w:cs="Times New Roman"/>
          <w:color w:val="000000" w:themeColor="text1"/>
          <w:sz w:val="28"/>
          <w:szCs w:val="28"/>
        </w:rPr>
        <w:t>Событиями после отчетной даты признаются:</w:t>
      </w:r>
    </w:p>
    <w:p w:rsidR="00B05A17" w:rsidRPr="00B05A17" w:rsidRDefault="00B05A17" w:rsidP="00B05A1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5A17">
        <w:rPr>
          <w:rFonts w:ascii="Times New Roman" w:hAnsi="Times New Roman" w:cs="Times New Roman"/>
          <w:color w:val="000000" w:themeColor="text1"/>
          <w:sz w:val="28"/>
          <w:szCs w:val="28"/>
        </w:rPr>
        <w:t>- события, подтверждающие условия хозяйственной деятельности учреждения, существовавшие на отчетную дату;</w:t>
      </w:r>
    </w:p>
    <w:p w:rsidR="00B05A17" w:rsidRPr="00B05A17" w:rsidRDefault="00B05A17" w:rsidP="00B05A1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5A17">
        <w:rPr>
          <w:rFonts w:ascii="Times New Roman" w:hAnsi="Times New Roman" w:cs="Times New Roman"/>
          <w:color w:val="000000" w:themeColor="text1"/>
          <w:sz w:val="28"/>
          <w:szCs w:val="28"/>
        </w:rPr>
        <w:t>- события, свидетельствующие об условиях хозяйственной деятельности учреждения, возникших на отчетную дату.</w:t>
      </w:r>
    </w:p>
    <w:p w:rsidR="00B05A17" w:rsidRPr="00B05A17" w:rsidRDefault="00B05A17" w:rsidP="00B05A1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5A17">
        <w:rPr>
          <w:rFonts w:ascii="Times New Roman" w:hAnsi="Times New Roman" w:cs="Times New Roman"/>
          <w:color w:val="000000" w:themeColor="text1"/>
          <w:sz w:val="28"/>
          <w:szCs w:val="28"/>
        </w:rPr>
        <w:t>Событие после отчетной даты признается существенным, когда стоимостное значение составляет более 5 процентов</w:t>
      </w:r>
      <w:r>
        <w:rPr>
          <w:rFonts w:ascii="Times New Roman" w:hAnsi="Times New Roman" w:cs="Times New Roman"/>
          <w:color w:val="000000" w:themeColor="text1"/>
          <w:sz w:val="28"/>
          <w:szCs w:val="28"/>
        </w:rPr>
        <w:t>.</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r w:rsidRPr="005E0AC1">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 </w:t>
      </w:r>
      <w:r w:rsidRPr="005E0AC1">
        <w:rPr>
          <w:rFonts w:ascii="Times New Roman" w:hAnsi="Times New Roman" w:cs="Times New Roman"/>
          <w:b/>
          <w:bCs/>
          <w:sz w:val="28"/>
          <w:szCs w:val="28"/>
          <w:lang w:eastAsia="ru-RU"/>
        </w:rPr>
        <w:t>Рабочий план счетов</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2.1.</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89305F" w:rsidRPr="00156AAE"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2.2.</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Бюджетный учет ведется с использованием рабочего Плана счетов </w:t>
      </w:r>
      <w:r w:rsidRPr="003411E3">
        <w:rPr>
          <w:rFonts w:ascii="Times New Roman" w:hAnsi="Times New Roman" w:cs="Times New Roman"/>
          <w:sz w:val="28"/>
          <w:szCs w:val="28"/>
          <w:lang w:eastAsia="ru-RU"/>
        </w:rPr>
        <w:t>(приложение 4</w:t>
      </w:r>
      <w:r w:rsidRPr="005E0AC1">
        <w:rPr>
          <w:rFonts w:ascii="Times New Roman" w:hAnsi="Times New Roman" w:cs="Times New Roman"/>
          <w:sz w:val="28"/>
          <w:szCs w:val="28"/>
          <w:lang w:eastAsia="ru-RU"/>
        </w:rPr>
        <w:t xml:space="preserve">), разработанного в соответствии с </w:t>
      </w:r>
      <w:hyperlink r:id="rId22" w:anchor="/document/99/902249301/" w:history="1">
        <w:r w:rsidRPr="00156AAE">
          <w:rPr>
            <w:rFonts w:ascii="Times New Roman" w:hAnsi="Times New Roman" w:cs="Times New Roman"/>
            <w:sz w:val="28"/>
            <w:szCs w:val="28"/>
            <w:lang w:eastAsia="ru-RU"/>
          </w:rPr>
          <w:t>Инструкцией к Единому плану счетов № 157н</w:t>
        </w:r>
      </w:hyperlink>
      <w:r w:rsidRPr="00156AAE">
        <w:rPr>
          <w:rFonts w:ascii="Times New Roman" w:hAnsi="Times New Roman" w:cs="Times New Roman"/>
          <w:sz w:val="28"/>
          <w:szCs w:val="28"/>
          <w:lang w:eastAsia="ru-RU"/>
        </w:rPr>
        <w:t xml:space="preserve">, </w:t>
      </w:r>
      <w:hyperlink r:id="rId23" w:anchor="/document/99/902250003/" w:history="1">
        <w:r w:rsidRPr="00156AAE">
          <w:rPr>
            <w:rFonts w:ascii="Times New Roman" w:hAnsi="Times New Roman" w:cs="Times New Roman"/>
            <w:sz w:val="28"/>
            <w:szCs w:val="28"/>
            <w:lang w:eastAsia="ru-RU"/>
          </w:rPr>
          <w:t>Инструкцией № 162н</w:t>
        </w:r>
      </w:hyperlink>
      <w:r w:rsidRPr="00156AAE">
        <w:rPr>
          <w:rFonts w:ascii="Times New Roman" w:hAnsi="Times New Roman" w:cs="Times New Roman"/>
          <w:sz w:val="28"/>
          <w:szCs w:val="28"/>
          <w:lang w:eastAsia="ru-RU"/>
        </w:rPr>
        <w:t xml:space="preserve">. </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Номер счета бюджетного учета состоит из 26 разрядов.</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1–17 разряды:</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w:t>
      </w:r>
      <w:r w:rsidRPr="005E0AC1">
        <w:rPr>
          <w:rFonts w:ascii="Times New Roman" w:hAnsi="Times New Roman" w:cs="Times New Roman"/>
          <w:sz w:val="28"/>
          <w:szCs w:val="28"/>
          <w:lang w:eastAsia="ru-RU"/>
        </w:rPr>
        <w:t>я отражения расходов (код главного распорядителя бюджетных средств, код раздела, подраздела, целевой статьи и вида расхода бюджета)</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соответствуют ведомственной структуре расходов бюджета;</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lastRenderedPageBreak/>
        <w:t>для отражения доходов (код главного администратора доходов бюджета, код вида, подвида дохода бюджета) – формируются в</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соответствии с приказом Минфина России об утверждении указаний о</w:t>
      </w:r>
      <w:r w:rsidR="00512AFB">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порядке применения бюджетной классификации;</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для отражения источников финансирования дефицита бюджета (код группы, подгруппы, статьи и вида источника финансирования дефицита бюджета) – формируются в соответствии с приказом Минфина России об утверждении указаний о порядке применения бюджетной классификации.</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При отражении операций на счетах бюджетного учета в 18-м</w:t>
      </w:r>
      <w:r>
        <w:rPr>
          <w:rFonts w:ascii="Times New Roman" w:hAnsi="Times New Roman" w:cs="Times New Roman"/>
          <w:sz w:val="28"/>
          <w:szCs w:val="28"/>
          <w:lang w:eastAsia="ru-RU"/>
        </w:rPr>
        <w:t xml:space="preserve"> </w:t>
      </w:r>
      <w:r w:rsidRPr="005E0AC1">
        <w:rPr>
          <w:rFonts w:ascii="Times New Roman" w:hAnsi="Times New Roman" w:cs="Times New Roman"/>
          <w:sz w:val="28"/>
          <w:szCs w:val="28"/>
          <w:lang w:eastAsia="ru-RU"/>
        </w:rPr>
        <w:t>разряде (код вида деятельности) указывается:</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1 –</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деятельность, осуществляемая за счет средств </w:t>
      </w:r>
      <w:r>
        <w:rPr>
          <w:rFonts w:ascii="Times New Roman" w:hAnsi="Times New Roman" w:cs="Times New Roman"/>
          <w:sz w:val="28"/>
          <w:szCs w:val="28"/>
          <w:lang w:eastAsia="ru-RU"/>
        </w:rPr>
        <w:t>республиканского бюджета Республики Марий Эл</w:t>
      </w:r>
      <w:r w:rsidRPr="005E0AC1">
        <w:rPr>
          <w:rFonts w:ascii="Times New Roman" w:hAnsi="Times New Roman" w:cs="Times New Roman"/>
          <w:sz w:val="28"/>
          <w:szCs w:val="28"/>
          <w:lang w:eastAsia="ru-RU"/>
        </w:rPr>
        <w:t xml:space="preserve"> (бюджетная деятельность);</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 </w:t>
      </w:r>
      <w:r w:rsidRPr="005E0AC1">
        <w:rPr>
          <w:rFonts w:ascii="Times New Roman" w:hAnsi="Times New Roman" w:cs="Times New Roman"/>
          <w:sz w:val="28"/>
          <w:szCs w:val="28"/>
          <w:lang w:eastAsia="ru-RU"/>
        </w:rPr>
        <w:t>средства во временном распоряжении.</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Департамент</w:t>
      </w:r>
      <w:r w:rsidRPr="005E0AC1">
        <w:rPr>
          <w:rFonts w:ascii="Times New Roman" w:hAnsi="Times New Roman" w:cs="Times New Roman"/>
          <w:sz w:val="28"/>
          <w:szCs w:val="28"/>
          <w:lang w:eastAsia="ru-RU"/>
        </w:rPr>
        <w:t xml:space="preserve"> применяет </w:t>
      </w:r>
      <w:proofErr w:type="spellStart"/>
      <w:r w:rsidRPr="005E0AC1">
        <w:rPr>
          <w:rFonts w:ascii="Times New Roman" w:hAnsi="Times New Roman" w:cs="Times New Roman"/>
          <w:sz w:val="28"/>
          <w:szCs w:val="28"/>
          <w:lang w:eastAsia="ru-RU"/>
        </w:rPr>
        <w:t>забалансовые</w:t>
      </w:r>
      <w:proofErr w:type="spellEnd"/>
      <w:r w:rsidRPr="005E0AC1">
        <w:rPr>
          <w:rFonts w:ascii="Times New Roman" w:hAnsi="Times New Roman" w:cs="Times New Roman"/>
          <w:sz w:val="28"/>
          <w:szCs w:val="28"/>
          <w:lang w:eastAsia="ru-RU"/>
        </w:rPr>
        <w:t xml:space="preserve"> счета, утвержденные в</w:t>
      </w:r>
      <w:r>
        <w:rPr>
          <w:rFonts w:ascii="Times New Roman" w:hAnsi="Times New Roman" w:cs="Times New Roman"/>
          <w:sz w:val="28"/>
          <w:szCs w:val="28"/>
          <w:lang w:eastAsia="ru-RU"/>
        </w:rPr>
        <w:t> </w:t>
      </w:r>
      <w:hyperlink r:id="rId24" w:anchor="/document/99/902249301/" w:history="1">
        <w:r w:rsidRPr="00156AAE">
          <w:rPr>
            <w:rFonts w:ascii="Times New Roman" w:hAnsi="Times New Roman" w:cs="Times New Roman"/>
            <w:sz w:val="28"/>
            <w:szCs w:val="28"/>
            <w:lang w:eastAsia="ru-RU"/>
          </w:rPr>
          <w:t>Инструкции к Единому плану счетов № 157н</w:t>
        </w:r>
      </w:hyperlink>
      <w:r w:rsidRPr="00156AAE">
        <w:rPr>
          <w:rFonts w:ascii="Times New Roman" w:hAnsi="Times New Roman" w:cs="Times New Roman"/>
          <w:sz w:val="28"/>
          <w:szCs w:val="28"/>
          <w:lang w:eastAsia="ru-RU"/>
        </w:rPr>
        <w:t>.</w:t>
      </w:r>
      <w:r w:rsidRPr="005E0AC1">
        <w:rPr>
          <w:rFonts w:ascii="Times New Roman" w:hAnsi="Times New Roman" w:cs="Times New Roman"/>
          <w:sz w:val="28"/>
          <w:szCs w:val="28"/>
          <w:lang w:eastAsia="ru-RU"/>
        </w:rPr>
        <w:t xml:space="preserve"> </w:t>
      </w:r>
    </w:p>
    <w:p w:rsidR="0089305F" w:rsidRPr="00156AAE"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2.3. Корреспонденция счетов бюджетного учета применяется в</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соответствии с </w:t>
      </w:r>
      <w:hyperlink r:id="rId25" w:anchor="/document/99/902250003/ZAP24MU3BN/" w:tooltip="Корреспонденция счетов бюджетного учета" w:history="1">
        <w:r w:rsidRPr="00156AAE">
          <w:rPr>
            <w:rFonts w:ascii="Times New Roman" w:hAnsi="Times New Roman" w:cs="Times New Roman"/>
            <w:sz w:val="28"/>
            <w:szCs w:val="28"/>
            <w:lang w:eastAsia="ru-RU"/>
          </w:rPr>
          <w:t>приложением № 1</w:t>
        </w:r>
      </w:hyperlink>
      <w:r w:rsidRPr="00156AAE">
        <w:rPr>
          <w:rFonts w:ascii="Times New Roman" w:hAnsi="Times New Roman" w:cs="Times New Roman"/>
          <w:sz w:val="28"/>
          <w:szCs w:val="28"/>
          <w:lang w:eastAsia="ru-RU"/>
        </w:rPr>
        <w:t xml:space="preserve"> к Инструкции, утвержденной </w:t>
      </w:r>
      <w:hyperlink r:id="rId26" w:anchor="/document/99/902250003/" w:history="1">
        <w:r w:rsidRPr="00156AAE">
          <w:rPr>
            <w:rFonts w:ascii="Times New Roman" w:hAnsi="Times New Roman" w:cs="Times New Roman"/>
            <w:sz w:val="28"/>
            <w:szCs w:val="28"/>
            <w:lang w:eastAsia="ru-RU"/>
          </w:rPr>
          <w:t>приказом Минфина России от 6 декабря 2010 г. № 162н</w:t>
        </w:r>
      </w:hyperlink>
      <w:r w:rsidRPr="00156AAE">
        <w:rPr>
          <w:rFonts w:ascii="Times New Roman" w:hAnsi="Times New Roman" w:cs="Times New Roman"/>
          <w:sz w:val="28"/>
          <w:szCs w:val="28"/>
          <w:lang w:eastAsia="ru-RU"/>
        </w:rPr>
        <w:t>.</w:t>
      </w:r>
    </w:p>
    <w:p w:rsidR="0089305F" w:rsidRPr="00156AAE"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r w:rsidRPr="005E0AC1">
        <w:rPr>
          <w:rFonts w:ascii="Times New Roman" w:hAnsi="Times New Roman" w:cs="Times New Roman"/>
          <w:b/>
          <w:bCs/>
          <w:sz w:val="28"/>
          <w:szCs w:val="28"/>
          <w:lang w:eastAsia="ru-RU"/>
        </w:rPr>
        <w:t>3.</w:t>
      </w:r>
      <w:r>
        <w:rPr>
          <w:rFonts w:ascii="Times New Roman" w:hAnsi="Times New Roman" w:cs="Times New Roman"/>
          <w:b/>
          <w:bCs/>
          <w:sz w:val="28"/>
          <w:szCs w:val="28"/>
          <w:lang w:eastAsia="ru-RU"/>
        </w:rPr>
        <w:t> </w:t>
      </w:r>
      <w:r w:rsidRPr="005E0AC1">
        <w:rPr>
          <w:rFonts w:ascii="Times New Roman" w:hAnsi="Times New Roman" w:cs="Times New Roman"/>
          <w:b/>
          <w:bCs/>
          <w:sz w:val="28"/>
          <w:szCs w:val="28"/>
          <w:lang w:eastAsia="ru-RU"/>
        </w:rPr>
        <w:t>Учет отдельных видов имущества и обязательств</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3.1.</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При ведении бюджетного учета следует иметь в виду, что информация в денежном выражении о состоянии активов, обязательств, источниках финансирования, об операциях, их изменяющих, и</w:t>
      </w:r>
      <w:r w:rsidR="00512AFB">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 </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Ошибки, признанные существенными, подлежат обязательному исправлению.</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 xml:space="preserve">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w:t>
      </w:r>
      <w:r w:rsidRPr="003411E3">
        <w:rPr>
          <w:rFonts w:ascii="Times New Roman" w:hAnsi="Times New Roman" w:cs="Times New Roman"/>
          <w:sz w:val="28"/>
          <w:szCs w:val="28"/>
          <w:lang w:eastAsia="ru-RU"/>
        </w:rPr>
        <w:t xml:space="preserve">в </w:t>
      </w:r>
      <w:hyperlink r:id="rId27" w:anchor="/document/118/49723/" w:history="1">
        <w:r w:rsidRPr="003411E3">
          <w:rPr>
            <w:rFonts w:ascii="Times New Roman" w:hAnsi="Times New Roman" w:cs="Times New Roman"/>
            <w:sz w:val="28"/>
            <w:szCs w:val="28"/>
            <w:lang w:eastAsia="ru-RU"/>
          </w:rPr>
          <w:t xml:space="preserve">приложении </w:t>
        </w:r>
      </w:hyperlink>
      <w:r w:rsidRPr="003411E3">
        <w:rPr>
          <w:rFonts w:ascii="Times New Roman" w:hAnsi="Times New Roman" w:cs="Times New Roman"/>
          <w:sz w:val="28"/>
          <w:szCs w:val="28"/>
          <w:lang w:eastAsia="ru-RU"/>
        </w:rPr>
        <w:t>4.</w:t>
      </w:r>
      <w:r w:rsidRPr="005E0AC1">
        <w:rPr>
          <w:rFonts w:ascii="Times New Roman" w:hAnsi="Times New Roman" w:cs="Times New Roman"/>
          <w:sz w:val="28"/>
          <w:szCs w:val="28"/>
          <w:lang w:eastAsia="ru-RU"/>
        </w:rPr>
        <w:t xml:space="preserve"> </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3.2.</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w:t>
      </w:r>
      <w:r w:rsidR="00512AFB">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поступившие по результатам внутреннего </w:t>
      </w:r>
      <w:r w:rsidR="00DD1F60">
        <w:rPr>
          <w:rFonts w:ascii="Times New Roman" w:hAnsi="Times New Roman" w:cs="Times New Roman"/>
          <w:sz w:val="28"/>
          <w:szCs w:val="28"/>
          <w:lang w:eastAsia="ru-RU"/>
        </w:rPr>
        <w:t xml:space="preserve">финансового </w:t>
      </w:r>
      <w:r w:rsidRPr="005E0AC1">
        <w:rPr>
          <w:rFonts w:ascii="Times New Roman" w:hAnsi="Times New Roman" w:cs="Times New Roman"/>
          <w:sz w:val="28"/>
          <w:szCs w:val="28"/>
          <w:lang w:eastAsia="ru-RU"/>
        </w:rPr>
        <w:t>контроля хозяйственных операций для регистрации содержащихся в них данных в</w:t>
      </w:r>
      <w:r w:rsidR="00512AFB">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регистрах бухучета.</w:t>
      </w:r>
    </w:p>
    <w:p w:rsidR="0089305F" w:rsidRPr="001E3C74" w:rsidRDefault="0089305F" w:rsidP="002D1DAA">
      <w:pPr>
        <w:autoSpaceDE w:val="0"/>
        <w:autoSpaceDN w:val="0"/>
        <w:adjustRightInd w:val="0"/>
        <w:spacing w:after="0"/>
        <w:ind w:firstLine="709"/>
        <w:jc w:val="both"/>
        <w:rPr>
          <w:rFonts w:ascii="Times New Roman" w:hAnsi="Times New Roman" w:cs="Times New Roman"/>
          <w:sz w:val="28"/>
          <w:szCs w:val="28"/>
        </w:rPr>
      </w:pPr>
      <w:r w:rsidRPr="001E3C74">
        <w:rPr>
          <w:rFonts w:ascii="Times New Roman" w:hAnsi="Times New Roman" w:cs="Times New Roman"/>
          <w:sz w:val="28"/>
          <w:szCs w:val="28"/>
        </w:rPr>
        <w:t>Учет исполнения бюджетной сметы осуществляется с</w:t>
      </w:r>
      <w:r>
        <w:rPr>
          <w:rFonts w:ascii="Times New Roman" w:hAnsi="Times New Roman" w:cs="Times New Roman"/>
          <w:sz w:val="28"/>
          <w:szCs w:val="28"/>
        </w:rPr>
        <w:t> </w:t>
      </w:r>
      <w:r w:rsidRPr="001E3C74">
        <w:rPr>
          <w:rFonts w:ascii="Times New Roman" w:hAnsi="Times New Roman" w:cs="Times New Roman"/>
          <w:sz w:val="28"/>
          <w:szCs w:val="28"/>
        </w:rPr>
        <w:t>применением бюджетной классификации Российской Федерации.</w:t>
      </w:r>
    </w:p>
    <w:p w:rsidR="0089305F" w:rsidRPr="001E3C74" w:rsidRDefault="0089305F" w:rsidP="002D1DAA">
      <w:pPr>
        <w:autoSpaceDE w:val="0"/>
        <w:autoSpaceDN w:val="0"/>
        <w:adjustRightInd w:val="0"/>
        <w:spacing w:after="0"/>
        <w:ind w:firstLine="709"/>
        <w:jc w:val="both"/>
        <w:rPr>
          <w:rFonts w:ascii="Times New Roman" w:hAnsi="Times New Roman" w:cs="Times New Roman"/>
          <w:sz w:val="28"/>
          <w:szCs w:val="28"/>
        </w:rPr>
      </w:pPr>
      <w:r w:rsidRPr="001E3C74">
        <w:rPr>
          <w:rFonts w:ascii="Times New Roman" w:hAnsi="Times New Roman" w:cs="Times New Roman"/>
          <w:sz w:val="28"/>
          <w:szCs w:val="28"/>
        </w:rPr>
        <w:t>Расходование бюджетных средств с лицевого счета, открытого в</w:t>
      </w:r>
      <w:r>
        <w:rPr>
          <w:rFonts w:ascii="Times New Roman" w:hAnsi="Times New Roman" w:cs="Times New Roman"/>
          <w:sz w:val="28"/>
          <w:szCs w:val="28"/>
        </w:rPr>
        <w:t> </w:t>
      </w:r>
      <w:r w:rsidRPr="001E3C74">
        <w:rPr>
          <w:rFonts w:ascii="Times New Roman" w:hAnsi="Times New Roman" w:cs="Times New Roman"/>
          <w:sz w:val="28"/>
          <w:szCs w:val="28"/>
        </w:rPr>
        <w:t xml:space="preserve">УФК по Республике Марий Эл, отражается по кредиту счета </w:t>
      </w:r>
      <w:r w:rsidRPr="001E3C74">
        <w:rPr>
          <w:rFonts w:ascii="Times New Roman" w:hAnsi="Times New Roman" w:cs="Times New Roman"/>
          <w:sz w:val="28"/>
          <w:szCs w:val="28"/>
        </w:rPr>
        <w:lastRenderedPageBreak/>
        <w:t>1</w:t>
      </w:r>
      <w:r>
        <w:rPr>
          <w:rFonts w:ascii="Times New Roman" w:hAnsi="Times New Roman" w:cs="Times New Roman"/>
          <w:sz w:val="28"/>
          <w:szCs w:val="28"/>
        </w:rPr>
        <w:t> </w:t>
      </w:r>
      <w:r w:rsidRPr="001E3C74">
        <w:rPr>
          <w:rFonts w:ascii="Times New Roman" w:hAnsi="Times New Roman" w:cs="Times New Roman"/>
          <w:sz w:val="28"/>
          <w:szCs w:val="28"/>
        </w:rPr>
        <w:t>304</w:t>
      </w:r>
      <w:r>
        <w:rPr>
          <w:rFonts w:ascii="Times New Roman" w:hAnsi="Times New Roman" w:cs="Times New Roman"/>
          <w:sz w:val="28"/>
          <w:szCs w:val="28"/>
        </w:rPr>
        <w:t> </w:t>
      </w:r>
      <w:r w:rsidRPr="001E3C74">
        <w:rPr>
          <w:rFonts w:ascii="Times New Roman" w:hAnsi="Times New Roman" w:cs="Times New Roman"/>
          <w:sz w:val="28"/>
          <w:szCs w:val="28"/>
        </w:rPr>
        <w:t>05</w:t>
      </w:r>
      <w:r>
        <w:rPr>
          <w:rFonts w:ascii="Times New Roman" w:hAnsi="Times New Roman" w:cs="Times New Roman"/>
          <w:sz w:val="28"/>
          <w:szCs w:val="28"/>
        </w:rPr>
        <w:t> </w:t>
      </w:r>
      <w:r w:rsidRPr="001E3C74">
        <w:rPr>
          <w:rFonts w:ascii="Times New Roman" w:hAnsi="Times New Roman" w:cs="Times New Roman"/>
          <w:sz w:val="28"/>
          <w:szCs w:val="28"/>
        </w:rPr>
        <w:t xml:space="preserve">000 </w:t>
      </w:r>
      <w:r>
        <w:rPr>
          <w:rFonts w:ascii="Times New Roman" w:hAnsi="Times New Roman" w:cs="Times New Roman"/>
          <w:sz w:val="28"/>
          <w:szCs w:val="28"/>
        </w:rPr>
        <w:t>«</w:t>
      </w:r>
      <w:r w:rsidRPr="001E3C74">
        <w:rPr>
          <w:rFonts w:ascii="Times New Roman" w:hAnsi="Times New Roman" w:cs="Times New Roman"/>
          <w:sz w:val="28"/>
          <w:szCs w:val="28"/>
        </w:rPr>
        <w:t>Расчеты по платежам из бюджета с финансовыми органами</w:t>
      </w:r>
      <w:r>
        <w:rPr>
          <w:rFonts w:ascii="Times New Roman" w:hAnsi="Times New Roman" w:cs="Times New Roman"/>
          <w:sz w:val="28"/>
          <w:szCs w:val="28"/>
        </w:rPr>
        <w:t>»</w:t>
      </w:r>
      <w:r w:rsidRPr="001E3C74">
        <w:rPr>
          <w:rFonts w:ascii="Times New Roman" w:hAnsi="Times New Roman" w:cs="Times New Roman"/>
          <w:sz w:val="28"/>
          <w:szCs w:val="28"/>
        </w:rPr>
        <w:t>. Возврат текущей дебиторской задолженности оформляются как восстановление кассовых расходов.</w:t>
      </w:r>
    </w:p>
    <w:p w:rsidR="0089305F" w:rsidRPr="003411E3" w:rsidRDefault="0089305F" w:rsidP="002D1DAA">
      <w:pPr>
        <w:autoSpaceDE w:val="0"/>
        <w:autoSpaceDN w:val="0"/>
        <w:adjustRightInd w:val="0"/>
        <w:spacing w:after="0"/>
        <w:ind w:firstLine="709"/>
        <w:jc w:val="both"/>
        <w:rPr>
          <w:rFonts w:ascii="Times New Roman" w:hAnsi="Times New Roman" w:cs="Times New Roman"/>
          <w:spacing w:val="-2"/>
          <w:sz w:val="28"/>
          <w:szCs w:val="28"/>
        </w:rPr>
      </w:pPr>
      <w:r w:rsidRPr="003411E3">
        <w:rPr>
          <w:rFonts w:ascii="Times New Roman" w:hAnsi="Times New Roman" w:cs="Times New Roman"/>
          <w:spacing w:val="-2"/>
          <w:sz w:val="28"/>
          <w:szCs w:val="28"/>
        </w:rPr>
        <w:t>Фактические расходы учитываются на счете 0 401 20 000 «Расходы текущего финансового года» в разрезе необходимой аналитики.</w:t>
      </w:r>
    </w:p>
    <w:p w:rsidR="0089305F" w:rsidRPr="001E3C74" w:rsidRDefault="0089305F" w:rsidP="002D1DAA">
      <w:pPr>
        <w:autoSpaceDE w:val="0"/>
        <w:autoSpaceDN w:val="0"/>
        <w:adjustRightInd w:val="0"/>
        <w:spacing w:after="0"/>
        <w:ind w:firstLine="709"/>
        <w:jc w:val="both"/>
        <w:rPr>
          <w:rFonts w:ascii="Times New Roman" w:hAnsi="Times New Roman" w:cs="Times New Roman"/>
          <w:sz w:val="28"/>
          <w:szCs w:val="28"/>
        </w:rPr>
      </w:pPr>
      <w:r w:rsidRPr="001E3C74">
        <w:rPr>
          <w:rFonts w:ascii="Times New Roman" w:hAnsi="Times New Roman" w:cs="Times New Roman"/>
          <w:sz w:val="28"/>
          <w:szCs w:val="28"/>
        </w:rPr>
        <w:t>Учет исполнения сметы доходов и расходов целевых поступлений осуществляется по видам целевых поступлений согласно утвержденной смете.</w:t>
      </w:r>
    </w:p>
    <w:p w:rsidR="0089305F" w:rsidRPr="001E3C74" w:rsidRDefault="0089305F" w:rsidP="002D1DAA">
      <w:pPr>
        <w:autoSpaceDE w:val="0"/>
        <w:autoSpaceDN w:val="0"/>
        <w:adjustRightInd w:val="0"/>
        <w:spacing w:after="0"/>
        <w:ind w:firstLine="709"/>
        <w:jc w:val="both"/>
        <w:rPr>
          <w:rFonts w:ascii="Times New Roman" w:hAnsi="Times New Roman" w:cs="Times New Roman"/>
          <w:sz w:val="28"/>
          <w:szCs w:val="28"/>
        </w:rPr>
      </w:pPr>
      <w:r w:rsidRPr="001E3C74">
        <w:rPr>
          <w:rFonts w:ascii="Times New Roman" w:hAnsi="Times New Roman" w:cs="Times New Roman"/>
          <w:sz w:val="28"/>
          <w:szCs w:val="28"/>
        </w:rPr>
        <w:t>Учет администрируемых доходов бюджета осуществляется в</w:t>
      </w:r>
      <w:r>
        <w:rPr>
          <w:rFonts w:ascii="Times New Roman" w:hAnsi="Times New Roman" w:cs="Times New Roman"/>
          <w:sz w:val="28"/>
          <w:szCs w:val="28"/>
        </w:rPr>
        <w:t> </w:t>
      </w:r>
      <w:r w:rsidRPr="001E3C74">
        <w:rPr>
          <w:rFonts w:ascii="Times New Roman" w:hAnsi="Times New Roman" w:cs="Times New Roman"/>
          <w:sz w:val="28"/>
          <w:szCs w:val="28"/>
        </w:rPr>
        <w:t>разрезе кодов доходов бюджетной классификации, закрепленных за</w:t>
      </w:r>
      <w:r>
        <w:rPr>
          <w:rFonts w:ascii="Times New Roman" w:hAnsi="Times New Roman" w:cs="Times New Roman"/>
          <w:sz w:val="28"/>
          <w:szCs w:val="28"/>
        </w:rPr>
        <w:t> Департаментом</w:t>
      </w:r>
      <w:r w:rsidRPr="001E3C74">
        <w:rPr>
          <w:rFonts w:ascii="Times New Roman" w:hAnsi="Times New Roman" w:cs="Times New Roman"/>
          <w:sz w:val="28"/>
          <w:szCs w:val="28"/>
        </w:rPr>
        <w:t xml:space="preserve"> нормативными правовыми актами.</w:t>
      </w:r>
    </w:p>
    <w:p w:rsidR="0089305F" w:rsidRPr="001E3C74" w:rsidRDefault="0089305F" w:rsidP="002D1DAA">
      <w:pPr>
        <w:autoSpaceDE w:val="0"/>
        <w:autoSpaceDN w:val="0"/>
        <w:adjustRightInd w:val="0"/>
        <w:spacing w:after="0"/>
        <w:ind w:firstLine="709"/>
        <w:jc w:val="both"/>
        <w:rPr>
          <w:rFonts w:ascii="Times New Roman" w:hAnsi="Times New Roman" w:cs="Times New Roman"/>
          <w:sz w:val="28"/>
          <w:szCs w:val="28"/>
        </w:rPr>
      </w:pPr>
      <w:r w:rsidRPr="001E3C74">
        <w:rPr>
          <w:rFonts w:ascii="Times New Roman" w:hAnsi="Times New Roman" w:cs="Times New Roman"/>
          <w:sz w:val="28"/>
          <w:szCs w:val="28"/>
        </w:rPr>
        <w:t>Средства, поступающие во временное распоряжение, учитываются на счете 3 304 01 000.</w:t>
      </w:r>
    </w:p>
    <w:p w:rsidR="0089305F" w:rsidRPr="003411E3"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411E3">
        <w:rPr>
          <w:rFonts w:ascii="Times New Roman" w:hAnsi="Times New Roman" w:cs="Times New Roman"/>
          <w:sz w:val="28"/>
          <w:szCs w:val="28"/>
          <w:lang w:eastAsia="ru-RU"/>
        </w:rPr>
        <w:t>3.3. Основные средства</w:t>
      </w:r>
      <w:r>
        <w:rPr>
          <w:rFonts w:ascii="Times New Roman" w:hAnsi="Times New Roman" w:cs="Times New Roman"/>
          <w:sz w:val="28"/>
          <w:szCs w:val="28"/>
          <w:lang w:eastAsia="ru-RU"/>
        </w:rPr>
        <w:t>.</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3.3.1.</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В составе основных средств учитываются материальные объекты, используемые в процессе деятельности </w:t>
      </w:r>
      <w:r>
        <w:rPr>
          <w:rFonts w:ascii="Times New Roman" w:hAnsi="Times New Roman" w:cs="Times New Roman"/>
          <w:sz w:val="28"/>
          <w:szCs w:val="28"/>
          <w:lang w:eastAsia="ru-RU"/>
        </w:rPr>
        <w:t>Департамента</w:t>
      </w:r>
      <w:r w:rsidRPr="005E0AC1">
        <w:rPr>
          <w:rFonts w:ascii="Times New Roman" w:hAnsi="Times New Roman" w:cs="Times New Roman"/>
          <w:sz w:val="28"/>
          <w:szCs w:val="28"/>
          <w:lang w:eastAsia="ru-RU"/>
        </w:rPr>
        <w:t xml:space="preserve"> при</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выполнении работ или оказании услуг либо для управленческих нужд </w:t>
      </w:r>
      <w:r>
        <w:rPr>
          <w:rFonts w:ascii="Times New Roman" w:hAnsi="Times New Roman" w:cs="Times New Roman"/>
          <w:sz w:val="28"/>
          <w:szCs w:val="28"/>
          <w:lang w:eastAsia="ru-RU"/>
        </w:rPr>
        <w:t>Департамента</w:t>
      </w:r>
      <w:r w:rsidRPr="005E0AC1">
        <w:rPr>
          <w:rFonts w:ascii="Times New Roman" w:hAnsi="Times New Roman" w:cs="Times New Roman"/>
          <w:sz w:val="28"/>
          <w:szCs w:val="28"/>
          <w:lang w:eastAsia="ru-RU"/>
        </w:rPr>
        <w:t>, независимо от стоимости объектов основных средств со</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сроком полезного</w:t>
      </w:r>
      <w:r w:rsidR="009509CB">
        <w:rPr>
          <w:rFonts w:ascii="Times New Roman" w:hAnsi="Times New Roman" w:cs="Times New Roman"/>
          <w:sz w:val="28"/>
          <w:szCs w:val="28"/>
          <w:lang w:eastAsia="ru-RU"/>
        </w:rPr>
        <w:t xml:space="preserve"> использования более 12 месяцев, а также печати, инвентарь.</w:t>
      </w:r>
      <w:r w:rsidRPr="005E0AC1">
        <w:rPr>
          <w:rFonts w:ascii="Times New Roman" w:hAnsi="Times New Roman" w:cs="Times New Roman"/>
          <w:sz w:val="28"/>
          <w:szCs w:val="28"/>
          <w:lang w:eastAsia="ru-RU"/>
        </w:rPr>
        <w:t xml:space="preserve"> Первоначальной стоимостью основных средств признается сумма фактических вложений в их приобретение, сооружение и</w:t>
      </w:r>
      <w:r w:rsidR="009509CB">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изготовление.</w:t>
      </w:r>
    </w:p>
    <w:p w:rsidR="00822C0C" w:rsidRDefault="00822C0C" w:rsidP="0082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3.3.2. </w:t>
      </w:r>
      <w:r w:rsidRPr="00822C0C">
        <w:rPr>
          <w:rFonts w:ascii="Times New Roman" w:hAnsi="Times New Roman" w:cs="Times New Roman"/>
          <w:sz w:val="28"/>
          <w:szCs w:val="28"/>
        </w:rPr>
        <w:t>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822C0C" w:rsidRDefault="00822C0C" w:rsidP="0082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библиотечного фонда;</w:t>
      </w:r>
    </w:p>
    <w:p w:rsidR="00822C0C" w:rsidRPr="00822C0C" w:rsidRDefault="00822C0C" w:rsidP="0082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22C0C">
        <w:rPr>
          <w:rFonts w:ascii="Times New Roman" w:hAnsi="Times New Roman" w:cs="Times New Roman"/>
          <w:sz w:val="28"/>
          <w:szCs w:val="28"/>
        </w:rPr>
        <w:t>мебель для обстановки одного помещения – столы, стулья, стеллажи, шкафы, полки;</w:t>
      </w:r>
    </w:p>
    <w:p w:rsidR="00822C0C" w:rsidRDefault="00822C0C" w:rsidP="00822C0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22C0C">
        <w:rPr>
          <w:rFonts w:ascii="Times New Roman" w:hAnsi="Times New Roman" w:cs="Times New Roman"/>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r>
        <w:rPr>
          <w:rFonts w:ascii="Times New Roman" w:hAnsi="Times New Roman" w:cs="Times New Roman"/>
          <w:sz w:val="28"/>
          <w:szCs w:val="28"/>
        </w:rPr>
        <w:t>.</w:t>
      </w:r>
    </w:p>
    <w:p w:rsidR="00822C0C" w:rsidRPr="00DD1F60" w:rsidRDefault="00822C0C" w:rsidP="00822C0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3.3.3. </w:t>
      </w:r>
      <w:r w:rsidRPr="00DD1F60">
        <w:rPr>
          <w:rFonts w:ascii="Times New Roman" w:hAnsi="Times New Roman" w:cs="Times New Roman"/>
          <w:sz w:val="28"/>
          <w:szCs w:val="28"/>
        </w:rPr>
        <w:t>Не считается существенной стоимость до 20 000 руб. за один имущественный объект.</w:t>
      </w:r>
      <w:r>
        <w:rPr>
          <w:rFonts w:ascii="Times New Roman" w:hAnsi="Times New Roman" w:cs="Times New Roman"/>
          <w:sz w:val="28"/>
          <w:szCs w:val="28"/>
        </w:rPr>
        <w:t xml:space="preserve"> </w:t>
      </w:r>
      <w:r w:rsidRPr="00DD1F60">
        <w:rPr>
          <w:rFonts w:ascii="Times New Roman" w:hAnsi="Times New Roman" w:cs="Times New Roman"/>
          <w:sz w:val="28"/>
          <w:szCs w:val="28"/>
        </w:rPr>
        <w:t>Необходимость объединения и конкретный перечень объединяемых объектов определяет комиссия по поступлению и</w:t>
      </w:r>
      <w:r>
        <w:rPr>
          <w:rFonts w:ascii="Times New Roman" w:hAnsi="Times New Roman" w:cs="Times New Roman"/>
          <w:sz w:val="28"/>
          <w:szCs w:val="28"/>
        </w:rPr>
        <w:t> </w:t>
      </w:r>
      <w:r w:rsidRPr="00DD1F60">
        <w:rPr>
          <w:rFonts w:ascii="Times New Roman" w:hAnsi="Times New Roman" w:cs="Times New Roman"/>
          <w:sz w:val="28"/>
          <w:szCs w:val="28"/>
        </w:rPr>
        <w:t>выбытию активов</w:t>
      </w:r>
      <w:r>
        <w:rPr>
          <w:rFonts w:ascii="Times New Roman" w:hAnsi="Times New Roman" w:cs="Times New Roman"/>
          <w:sz w:val="28"/>
          <w:szCs w:val="28"/>
        </w:rPr>
        <w:t>.</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822C0C">
        <w:rPr>
          <w:rFonts w:ascii="Times New Roman" w:hAnsi="Times New Roman" w:cs="Times New Roman"/>
          <w:sz w:val="28"/>
          <w:szCs w:val="28"/>
          <w:lang w:eastAsia="ru-RU"/>
        </w:rPr>
        <w:t>4</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Каждому объекту недвижимого, а также движимого имущества стоимостью свыше </w:t>
      </w:r>
      <w:r w:rsidR="009509CB">
        <w:rPr>
          <w:rFonts w:ascii="Times New Roman" w:hAnsi="Times New Roman" w:cs="Times New Roman"/>
          <w:sz w:val="28"/>
          <w:szCs w:val="28"/>
          <w:lang w:eastAsia="ru-RU"/>
        </w:rPr>
        <w:t>10</w:t>
      </w:r>
      <w:r w:rsidRPr="005E0AC1">
        <w:rPr>
          <w:rFonts w:ascii="Times New Roman" w:hAnsi="Times New Roman" w:cs="Times New Roman"/>
          <w:sz w:val="28"/>
          <w:szCs w:val="28"/>
          <w:lang w:eastAsia="ru-RU"/>
        </w:rPr>
        <w:t>000 руб. присваивается уникальный инвентарный номер, состоящий из десяти знаков.</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lastRenderedPageBreak/>
        <w:t>2–4-й разряды – код объекта учета синтетического счета в Плане счетов бюджетного учета (</w:t>
      </w:r>
      <w:hyperlink r:id="rId28" w:anchor="/document/99/902250003/ZAP1TFC3DA/" w:tooltip="Приложение N 1" w:history="1">
        <w:r w:rsidRPr="00123BD7">
          <w:rPr>
            <w:rFonts w:ascii="Times New Roman" w:hAnsi="Times New Roman" w:cs="Times New Roman"/>
            <w:sz w:val="28"/>
            <w:szCs w:val="28"/>
            <w:lang w:eastAsia="ru-RU"/>
          </w:rPr>
          <w:t>приложение 1</w:t>
        </w:r>
      </w:hyperlink>
      <w:r w:rsidRPr="00123BD7">
        <w:rPr>
          <w:rFonts w:ascii="Times New Roman" w:hAnsi="Times New Roman" w:cs="Times New Roman"/>
          <w:sz w:val="28"/>
          <w:szCs w:val="28"/>
          <w:lang w:eastAsia="ru-RU"/>
        </w:rPr>
        <w:t xml:space="preserve"> к приказу Минфина России от</w:t>
      </w:r>
      <w:r w:rsidR="00512AFB">
        <w:rPr>
          <w:rFonts w:ascii="Times New Roman" w:hAnsi="Times New Roman" w:cs="Times New Roman"/>
          <w:sz w:val="28"/>
          <w:szCs w:val="28"/>
          <w:lang w:eastAsia="ru-RU"/>
        </w:rPr>
        <w:t> </w:t>
      </w:r>
      <w:r w:rsidRPr="00123BD7">
        <w:rPr>
          <w:rFonts w:ascii="Times New Roman" w:hAnsi="Times New Roman" w:cs="Times New Roman"/>
          <w:sz w:val="28"/>
          <w:szCs w:val="28"/>
          <w:lang w:eastAsia="ru-RU"/>
        </w:rPr>
        <w:t>6 декабря 2010 г. № 162н);</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5–6-й разряды – код группы и вида синтетического счета Плана счетов бюджетного учета (</w:t>
      </w:r>
      <w:hyperlink r:id="rId29" w:anchor="/document/99/902250003/ZAP1TFC3DA/" w:tooltip="Приложение N 1" w:history="1">
        <w:r w:rsidRPr="00123BD7">
          <w:rPr>
            <w:rFonts w:ascii="Times New Roman" w:hAnsi="Times New Roman" w:cs="Times New Roman"/>
            <w:sz w:val="28"/>
            <w:szCs w:val="28"/>
            <w:lang w:eastAsia="ru-RU"/>
          </w:rPr>
          <w:t>приложение 1</w:t>
        </w:r>
      </w:hyperlink>
      <w:r w:rsidRPr="00123BD7">
        <w:rPr>
          <w:rFonts w:ascii="Times New Roman" w:hAnsi="Times New Roman" w:cs="Times New Roman"/>
          <w:sz w:val="28"/>
          <w:szCs w:val="28"/>
          <w:lang w:eastAsia="ru-RU"/>
        </w:rPr>
        <w:t xml:space="preserve"> к</w:t>
      </w:r>
      <w:r w:rsidRPr="005E0AC1">
        <w:rPr>
          <w:rFonts w:ascii="Times New Roman" w:hAnsi="Times New Roman" w:cs="Times New Roman"/>
          <w:sz w:val="28"/>
          <w:szCs w:val="28"/>
          <w:lang w:eastAsia="ru-RU"/>
        </w:rPr>
        <w:t xml:space="preserve"> приказу Минфина России от</w:t>
      </w:r>
      <w:r w:rsidR="00512AFB">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6 декабря 2010 г. № 162н);</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7–10-й разряды – порядковый номер нефинансового актива.</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822C0C">
        <w:rPr>
          <w:rFonts w:ascii="Times New Roman" w:hAnsi="Times New Roman" w:cs="Times New Roman"/>
          <w:sz w:val="28"/>
          <w:szCs w:val="28"/>
          <w:lang w:eastAsia="ru-RU"/>
        </w:rPr>
        <w:t>5</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Присвоенный объекту инвентарный номер обозначается материально ответственным лицом в присутстви</w:t>
      </w:r>
      <w:r>
        <w:rPr>
          <w:rFonts w:ascii="Times New Roman" w:hAnsi="Times New Roman" w:cs="Times New Roman"/>
          <w:sz w:val="28"/>
          <w:szCs w:val="28"/>
          <w:lang w:eastAsia="ru-RU"/>
        </w:rPr>
        <w:t>и</w:t>
      </w:r>
      <w:r w:rsidRPr="005E0AC1">
        <w:rPr>
          <w:rFonts w:ascii="Times New Roman" w:hAnsi="Times New Roman" w:cs="Times New Roman"/>
          <w:sz w:val="28"/>
          <w:szCs w:val="28"/>
          <w:lang w:eastAsia="ru-RU"/>
        </w:rPr>
        <w:t xml:space="preserve"> уполномоченного члена комиссии по поступлению и выбытию активов путем нанесения номера на инвентарный объект краской или водостойким маркером.</w:t>
      </w:r>
      <w:r>
        <w:rPr>
          <w:rFonts w:ascii="Times New Roman" w:hAnsi="Times New Roman" w:cs="Times New Roman"/>
          <w:sz w:val="28"/>
          <w:szCs w:val="28"/>
          <w:lang w:eastAsia="ru-RU"/>
        </w:rPr>
        <w:t xml:space="preserve"> </w:t>
      </w:r>
      <w:r w:rsidRPr="005E0AC1">
        <w:rPr>
          <w:rFonts w:ascii="Times New Roman" w:hAnsi="Times New Roman" w:cs="Times New Roman"/>
          <w:sz w:val="28"/>
          <w:szCs w:val="28"/>
          <w:lang w:eastAsia="ru-RU"/>
        </w:rPr>
        <w:t>В</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9509CB" w:rsidRDefault="00FD02B7" w:rsidP="0095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22C0C">
        <w:rPr>
          <w:rFonts w:ascii="Times New Roman" w:hAnsi="Times New Roman" w:cs="Times New Roman"/>
          <w:sz w:val="28"/>
          <w:szCs w:val="28"/>
        </w:rPr>
        <w:t>6</w:t>
      </w:r>
      <w:r>
        <w:rPr>
          <w:rFonts w:ascii="Times New Roman" w:hAnsi="Times New Roman" w:cs="Times New Roman"/>
          <w:sz w:val="28"/>
          <w:szCs w:val="28"/>
        </w:rPr>
        <w:t>. </w:t>
      </w:r>
      <w:r w:rsidR="009509CB" w:rsidRPr="009509CB">
        <w:rPr>
          <w:rFonts w:ascii="Times New Roman" w:hAnsi="Times New Roman" w:cs="Times New Roman"/>
          <w:sz w:val="28"/>
          <w:szCs w:val="28"/>
        </w:rPr>
        <w:t>Затраты по замене отдельных составных частей объекта основных средств, в том числе при капитальном ремонте, включаются в</w:t>
      </w:r>
      <w:r w:rsidR="00512AFB">
        <w:rPr>
          <w:rFonts w:ascii="Times New Roman" w:hAnsi="Times New Roman" w:cs="Times New Roman"/>
          <w:sz w:val="28"/>
          <w:szCs w:val="28"/>
        </w:rPr>
        <w:t> </w:t>
      </w:r>
      <w:r w:rsidR="009509CB" w:rsidRPr="009509CB">
        <w:rPr>
          <w:rFonts w:ascii="Times New Roman" w:hAnsi="Times New Roman" w:cs="Times New Roman"/>
          <w:sz w:val="28"/>
          <w:szCs w:val="28"/>
        </w:rPr>
        <w:t>момент их возникновения в стоимость объекта. Одновременно с его стоимости списывается в текущие расходы стоимость заменяемых (</w:t>
      </w:r>
      <w:proofErr w:type="spellStart"/>
      <w:r w:rsidR="009509CB" w:rsidRPr="009509CB">
        <w:rPr>
          <w:rFonts w:ascii="Times New Roman" w:hAnsi="Times New Roman" w:cs="Times New Roman"/>
          <w:sz w:val="28"/>
          <w:szCs w:val="28"/>
        </w:rPr>
        <w:t>выбываемых</w:t>
      </w:r>
      <w:proofErr w:type="spellEnd"/>
      <w:r w:rsidR="009509CB" w:rsidRPr="009509CB">
        <w:rPr>
          <w:rFonts w:ascii="Times New Roman" w:hAnsi="Times New Roman" w:cs="Times New Roman"/>
          <w:sz w:val="28"/>
          <w:szCs w:val="28"/>
        </w:rPr>
        <w:t>) составных частей. Данное правило применяется к</w:t>
      </w:r>
      <w:r w:rsidR="00512AFB">
        <w:rPr>
          <w:rFonts w:ascii="Times New Roman" w:hAnsi="Times New Roman" w:cs="Times New Roman"/>
          <w:sz w:val="28"/>
          <w:szCs w:val="28"/>
        </w:rPr>
        <w:t> </w:t>
      </w:r>
      <w:r w:rsidR="009509CB" w:rsidRPr="009509CB">
        <w:rPr>
          <w:rFonts w:ascii="Times New Roman" w:hAnsi="Times New Roman" w:cs="Times New Roman"/>
          <w:sz w:val="28"/>
          <w:szCs w:val="28"/>
        </w:rPr>
        <w:t>следующим группам основных средств:</w:t>
      </w:r>
      <w:r w:rsidR="009509CB">
        <w:rPr>
          <w:rFonts w:ascii="Times New Roman" w:hAnsi="Times New Roman" w:cs="Times New Roman"/>
          <w:sz w:val="28"/>
          <w:szCs w:val="28"/>
        </w:rPr>
        <w:t xml:space="preserve"> машины и оборудование, </w:t>
      </w:r>
      <w:r w:rsidR="009509CB" w:rsidRPr="009509CB">
        <w:rPr>
          <w:rFonts w:ascii="Times New Roman" w:hAnsi="Times New Roman" w:cs="Times New Roman"/>
          <w:sz w:val="28"/>
          <w:szCs w:val="28"/>
        </w:rPr>
        <w:t>транспортные средства</w:t>
      </w:r>
      <w:r w:rsidR="009509CB">
        <w:rPr>
          <w:rFonts w:ascii="Times New Roman" w:hAnsi="Times New Roman" w:cs="Times New Roman"/>
          <w:sz w:val="28"/>
          <w:szCs w:val="28"/>
        </w:rPr>
        <w:t xml:space="preserve">, </w:t>
      </w:r>
      <w:r w:rsidR="009509CB" w:rsidRPr="009509CB">
        <w:rPr>
          <w:rFonts w:ascii="Times New Roman" w:hAnsi="Times New Roman" w:cs="Times New Roman"/>
          <w:sz w:val="28"/>
          <w:szCs w:val="28"/>
        </w:rPr>
        <w:t>инвентарь п</w:t>
      </w:r>
      <w:r w:rsidR="009509CB">
        <w:rPr>
          <w:rFonts w:ascii="Times New Roman" w:hAnsi="Times New Roman" w:cs="Times New Roman"/>
          <w:sz w:val="28"/>
          <w:szCs w:val="28"/>
        </w:rPr>
        <w:t>роизводственный и хозяйственный.</w:t>
      </w:r>
    </w:p>
    <w:p w:rsidR="009509CB" w:rsidRPr="009509CB" w:rsidRDefault="00FD02B7" w:rsidP="0095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22C0C">
        <w:rPr>
          <w:rFonts w:ascii="Times New Roman" w:hAnsi="Times New Roman" w:cs="Times New Roman"/>
          <w:sz w:val="28"/>
          <w:szCs w:val="28"/>
        </w:rPr>
        <w:t>7</w:t>
      </w:r>
      <w:r>
        <w:rPr>
          <w:rFonts w:ascii="Times New Roman" w:hAnsi="Times New Roman" w:cs="Times New Roman"/>
          <w:sz w:val="28"/>
          <w:szCs w:val="28"/>
        </w:rPr>
        <w:t>. </w:t>
      </w:r>
      <w:r w:rsidR="009509CB" w:rsidRPr="009509CB">
        <w:rPr>
          <w:rFonts w:ascii="Times New Roman" w:hAnsi="Times New Roman" w:cs="Times New Roman"/>
          <w:sz w:val="28"/>
          <w:szCs w:val="28"/>
        </w:rPr>
        <w:t xml:space="preserve">В случае частичной ликвидации или </w:t>
      </w:r>
      <w:proofErr w:type="spellStart"/>
      <w:r w:rsidR="009509CB" w:rsidRPr="009509CB">
        <w:rPr>
          <w:rFonts w:ascii="Times New Roman" w:hAnsi="Times New Roman" w:cs="Times New Roman"/>
          <w:sz w:val="28"/>
          <w:szCs w:val="28"/>
        </w:rPr>
        <w:t>разукомплектации</w:t>
      </w:r>
      <w:proofErr w:type="spellEnd"/>
      <w:r w:rsidR="009509CB" w:rsidRPr="009509CB">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r w:rsidR="009509CB">
        <w:rPr>
          <w:rFonts w:ascii="Times New Roman" w:hAnsi="Times New Roman" w:cs="Times New Roman"/>
          <w:sz w:val="28"/>
          <w:szCs w:val="28"/>
        </w:rPr>
        <w:t xml:space="preserve"> площади, </w:t>
      </w:r>
      <w:r w:rsidR="009509CB" w:rsidRPr="009509CB">
        <w:rPr>
          <w:rFonts w:ascii="Times New Roman" w:hAnsi="Times New Roman" w:cs="Times New Roman"/>
          <w:sz w:val="28"/>
          <w:szCs w:val="28"/>
        </w:rPr>
        <w:t>объему</w:t>
      </w:r>
      <w:r w:rsidR="009509CB">
        <w:rPr>
          <w:rFonts w:ascii="Times New Roman" w:hAnsi="Times New Roman" w:cs="Times New Roman"/>
          <w:sz w:val="28"/>
          <w:szCs w:val="28"/>
        </w:rPr>
        <w:t xml:space="preserve">, </w:t>
      </w:r>
      <w:r w:rsidR="009509CB" w:rsidRPr="009509CB">
        <w:rPr>
          <w:rFonts w:ascii="Times New Roman" w:hAnsi="Times New Roman" w:cs="Times New Roman"/>
          <w:sz w:val="28"/>
          <w:szCs w:val="28"/>
        </w:rPr>
        <w:t>весу</w:t>
      </w:r>
      <w:r w:rsidR="009509CB">
        <w:rPr>
          <w:rFonts w:ascii="Times New Roman" w:hAnsi="Times New Roman" w:cs="Times New Roman"/>
          <w:sz w:val="28"/>
          <w:szCs w:val="28"/>
        </w:rPr>
        <w:t xml:space="preserve">, </w:t>
      </w:r>
      <w:r w:rsidR="009509CB" w:rsidRPr="009509CB">
        <w:rPr>
          <w:rFonts w:ascii="Times New Roman" w:hAnsi="Times New Roman" w:cs="Times New Roman"/>
          <w:sz w:val="28"/>
          <w:szCs w:val="28"/>
        </w:rPr>
        <w:t>иному показателю, установленному комиссией по поступлению и</w:t>
      </w:r>
      <w:r w:rsidR="009509CB">
        <w:rPr>
          <w:rFonts w:ascii="Times New Roman" w:hAnsi="Times New Roman" w:cs="Times New Roman"/>
          <w:sz w:val="28"/>
          <w:szCs w:val="28"/>
        </w:rPr>
        <w:t> </w:t>
      </w:r>
      <w:r w:rsidR="009509CB" w:rsidRPr="009509CB">
        <w:rPr>
          <w:rFonts w:ascii="Times New Roman" w:hAnsi="Times New Roman" w:cs="Times New Roman"/>
          <w:sz w:val="28"/>
          <w:szCs w:val="28"/>
        </w:rPr>
        <w:t>выбытию активов.</w:t>
      </w:r>
    </w:p>
    <w:p w:rsidR="009509CB" w:rsidRPr="009509CB" w:rsidRDefault="00FD02B7" w:rsidP="0095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22C0C">
        <w:rPr>
          <w:rFonts w:ascii="Times New Roman" w:hAnsi="Times New Roman" w:cs="Times New Roman"/>
          <w:sz w:val="28"/>
          <w:szCs w:val="28"/>
        </w:rPr>
        <w:t>8</w:t>
      </w:r>
      <w:r w:rsidR="009509CB" w:rsidRPr="009509CB">
        <w:rPr>
          <w:rFonts w:ascii="Times New Roman" w:hAnsi="Times New Roman" w:cs="Times New Roman"/>
          <w:sz w:val="28"/>
          <w:szCs w:val="28"/>
        </w:rPr>
        <w:t>.</w:t>
      </w:r>
      <w:r>
        <w:rPr>
          <w:rFonts w:ascii="Times New Roman" w:hAnsi="Times New Roman" w:cs="Times New Roman"/>
          <w:sz w:val="28"/>
          <w:szCs w:val="28"/>
        </w:rPr>
        <w:t> </w:t>
      </w:r>
      <w:r w:rsidR="009509CB" w:rsidRPr="009509CB">
        <w:rPr>
          <w:rFonts w:ascii="Times New Roman" w:hAnsi="Times New Roman" w:cs="Times New Roman"/>
          <w:sz w:val="28"/>
          <w:szCs w:val="28"/>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w:t>
      </w:r>
      <w:r w:rsidR="00512AFB">
        <w:rPr>
          <w:rFonts w:ascii="Times New Roman" w:hAnsi="Times New Roman" w:cs="Times New Roman"/>
          <w:sz w:val="28"/>
          <w:szCs w:val="28"/>
        </w:rPr>
        <w:t> </w:t>
      </w:r>
      <w:r w:rsidR="009509CB" w:rsidRPr="009509CB">
        <w:rPr>
          <w:rFonts w:ascii="Times New Roman" w:hAnsi="Times New Roman" w:cs="Times New Roman"/>
          <w:sz w:val="28"/>
          <w:szCs w:val="28"/>
        </w:rPr>
        <w:t>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r>
        <w:rPr>
          <w:rFonts w:ascii="Times New Roman" w:hAnsi="Times New Roman" w:cs="Times New Roman"/>
          <w:sz w:val="28"/>
          <w:szCs w:val="28"/>
        </w:rPr>
        <w:t xml:space="preserve"> </w:t>
      </w:r>
      <w:r w:rsidR="009509CB" w:rsidRPr="009509CB">
        <w:rPr>
          <w:rFonts w:ascii="Times New Roman" w:hAnsi="Times New Roman" w:cs="Times New Roman"/>
          <w:sz w:val="28"/>
          <w:szCs w:val="28"/>
        </w:rPr>
        <w:t>машины и оборудование</w:t>
      </w:r>
      <w:r>
        <w:rPr>
          <w:rFonts w:ascii="Times New Roman" w:hAnsi="Times New Roman" w:cs="Times New Roman"/>
          <w:sz w:val="28"/>
          <w:szCs w:val="28"/>
        </w:rPr>
        <w:t>, транспортные средства.</w:t>
      </w:r>
    </w:p>
    <w:p w:rsidR="0089305F" w:rsidRPr="00123BD7"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822C0C">
        <w:rPr>
          <w:rFonts w:ascii="Times New Roman" w:hAnsi="Times New Roman" w:cs="Times New Roman"/>
          <w:sz w:val="28"/>
          <w:szCs w:val="28"/>
          <w:lang w:eastAsia="ru-RU"/>
        </w:rPr>
        <w:t>9</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Учет основных средств на соответствующих счетах Плана счетов бюджетного учета ведется в соответствии с требованиями </w:t>
      </w:r>
      <w:hyperlink r:id="rId30" w:anchor="/document/99/9034972/" w:history="1">
        <w:r w:rsidRPr="00123BD7">
          <w:rPr>
            <w:rFonts w:ascii="Times New Roman" w:hAnsi="Times New Roman" w:cs="Times New Roman"/>
            <w:sz w:val="28"/>
            <w:szCs w:val="28"/>
            <w:lang w:eastAsia="ru-RU"/>
          </w:rPr>
          <w:t>Общероссийского классификатора основных фондов ОК 0</w:t>
        </w:r>
        <w:r w:rsidR="00D51BD8">
          <w:rPr>
            <w:rFonts w:ascii="Times New Roman" w:hAnsi="Times New Roman" w:cs="Times New Roman"/>
            <w:sz w:val="28"/>
            <w:szCs w:val="28"/>
            <w:lang w:eastAsia="ru-RU"/>
          </w:rPr>
          <w:t>1</w:t>
        </w:r>
        <w:r w:rsidRPr="00123BD7">
          <w:rPr>
            <w:rFonts w:ascii="Times New Roman" w:hAnsi="Times New Roman" w:cs="Times New Roman"/>
            <w:sz w:val="28"/>
            <w:szCs w:val="28"/>
            <w:lang w:eastAsia="ru-RU"/>
          </w:rPr>
          <w:t>3-</w:t>
        </w:r>
        <w:r w:rsidR="00D51BD8">
          <w:rPr>
            <w:rFonts w:ascii="Times New Roman" w:hAnsi="Times New Roman" w:cs="Times New Roman"/>
            <w:sz w:val="28"/>
            <w:szCs w:val="28"/>
            <w:lang w:eastAsia="ru-RU"/>
          </w:rPr>
          <w:t>201</w:t>
        </w:r>
        <w:r w:rsidRPr="00123BD7">
          <w:rPr>
            <w:rFonts w:ascii="Times New Roman" w:hAnsi="Times New Roman" w:cs="Times New Roman"/>
            <w:sz w:val="28"/>
            <w:szCs w:val="28"/>
            <w:lang w:eastAsia="ru-RU"/>
          </w:rPr>
          <w:t>4</w:t>
        </w:r>
      </w:hyperlink>
      <w:r w:rsidRPr="00123BD7">
        <w:rPr>
          <w:rFonts w:ascii="Times New Roman" w:hAnsi="Times New Roman" w:cs="Times New Roman"/>
          <w:sz w:val="28"/>
          <w:szCs w:val="28"/>
          <w:lang w:eastAsia="ru-RU"/>
        </w:rPr>
        <w:t xml:space="preserve">, утвержденного </w:t>
      </w:r>
      <w:r w:rsidR="00D51BD8" w:rsidRPr="00D51BD8">
        <w:rPr>
          <w:rFonts w:ascii="Times New Roman" w:hAnsi="Times New Roman" w:cs="Times New Roman"/>
          <w:bCs/>
          <w:color w:val="333333"/>
          <w:kern w:val="36"/>
          <w:sz w:val="28"/>
          <w:szCs w:val="28"/>
        </w:rPr>
        <w:t xml:space="preserve">Приказом </w:t>
      </w:r>
      <w:proofErr w:type="spellStart"/>
      <w:r w:rsidR="00D51BD8" w:rsidRPr="00D51BD8">
        <w:rPr>
          <w:rFonts w:ascii="Times New Roman" w:hAnsi="Times New Roman" w:cs="Times New Roman"/>
          <w:bCs/>
          <w:color w:val="333333"/>
          <w:kern w:val="36"/>
          <w:sz w:val="28"/>
          <w:szCs w:val="28"/>
        </w:rPr>
        <w:t>Росстандарта</w:t>
      </w:r>
      <w:proofErr w:type="spellEnd"/>
      <w:r w:rsidR="00D51BD8" w:rsidRPr="00D51BD8">
        <w:rPr>
          <w:rFonts w:ascii="Times New Roman" w:hAnsi="Times New Roman" w:cs="Times New Roman"/>
          <w:bCs/>
          <w:color w:val="333333"/>
          <w:kern w:val="36"/>
          <w:sz w:val="28"/>
          <w:szCs w:val="28"/>
        </w:rPr>
        <w:t xml:space="preserve"> от 12.12.2014 N 2018-ст</w:t>
      </w:r>
      <w:r w:rsidRPr="00123BD7">
        <w:rPr>
          <w:rFonts w:ascii="Times New Roman" w:hAnsi="Times New Roman" w:cs="Times New Roman"/>
          <w:sz w:val="28"/>
          <w:szCs w:val="28"/>
          <w:lang w:eastAsia="ru-RU"/>
        </w:rPr>
        <w:t>.</w:t>
      </w:r>
    </w:p>
    <w:p w:rsidR="0089305F" w:rsidRPr="003411E3"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822C0C">
        <w:rPr>
          <w:rFonts w:ascii="Times New Roman" w:hAnsi="Times New Roman" w:cs="Times New Roman"/>
          <w:sz w:val="28"/>
          <w:szCs w:val="28"/>
          <w:lang w:eastAsia="ru-RU"/>
        </w:rPr>
        <w:t>10</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 </w:t>
      </w:r>
      <w:r w:rsidRPr="005E0AC1">
        <w:rPr>
          <w:rFonts w:ascii="Times New Roman" w:hAnsi="Times New Roman" w:cs="Times New Roman"/>
          <w:sz w:val="28"/>
          <w:szCs w:val="28"/>
          <w:lang w:eastAsia="ru-RU"/>
        </w:rPr>
        <w:lastRenderedPageBreak/>
        <w:t xml:space="preserve">Срок службы хозяйственного инвентаря устанавливается согласно </w:t>
      </w:r>
      <w:hyperlink r:id="rId31" w:anchor="/document/118/49734/" w:history="1">
        <w:r w:rsidRPr="003411E3">
          <w:rPr>
            <w:rFonts w:ascii="Times New Roman" w:hAnsi="Times New Roman" w:cs="Times New Roman"/>
            <w:sz w:val="28"/>
            <w:szCs w:val="28"/>
            <w:lang w:eastAsia="ru-RU"/>
          </w:rPr>
          <w:t xml:space="preserve">приложению </w:t>
        </w:r>
      </w:hyperlink>
      <w:r w:rsidRPr="003411E3">
        <w:rPr>
          <w:rFonts w:ascii="Times New Roman" w:hAnsi="Times New Roman" w:cs="Times New Roman"/>
          <w:sz w:val="28"/>
          <w:szCs w:val="28"/>
          <w:lang w:eastAsia="ru-RU"/>
        </w:rPr>
        <w:t>5.</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3.3.</w:t>
      </w:r>
      <w:r w:rsidR="00822C0C">
        <w:rPr>
          <w:rFonts w:ascii="Times New Roman" w:hAnsi="Times New Roman" w:cs="Times New Roman"/>
          <w:sz w:val="28"/>
          <w:szCs w:val="28"/>
          <w:lang w:eastAsia="ru-RU"/>
        </w:rPr>
        <w:t>11</w:t>
      </w:r>
      <w:r w:rsidRPr="005E0AC1">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Начисление амортизации основных средств в бюджетном учете производится линейным способом в соответствии со сроками полезного использования.</w:t>
      </w:r>
    </w:p>
    <w:p w:rsidR="003D6806" w:rsidRDefault="003D6806" w:rsidP="003D680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Pr>
          <w:rFonts w:ascii="Times New Roman" w:hAnsi="Times New Roman" w:cs="Times New Roman"/>
          <w:sz w:val="28"/>
          <w:szCs w:val="28"/>
        </w:rPr>
        <w:t>3.3.1</w:t>
      </w:r>
      <w:r w:rsidR="00822C0C">
        <w:rPr>
          <w:rFonts w:ascii="Times New Roman" w:hAnsi="Times New Roman" w:cs="Times New Roman"/>
          <w:sz w:val="28"/>
          <w:szCs w:val="28"/>
        </w:rPr>
        <w:t>2</w:t>
      </w:r>
      <w:r>
        <w:rPr>
          <w:rFonts w:ascii="Times New Roman" w:hAnsi="Times New Roman" w:cs="Times New Roman"/>
          <w:sz w:val="28"/>
          <w:szCs w:val="28"/>
        </w:rPr>
        <w:t>. </w:t>
      </w:r>
      <w:r w:rsidRPr="003D6806">
        <w:rPr>
          <w:rFonts w:ascii="Times New Roman" w:hAnsi="Times New Roman" w:cs="Times New Roman"/>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C5155B">
        <w:rPr>
          <w:sz w:val="20"/>
          <w:szCs w:val="20"/>
        </w:rPr>
        <w:t>.</w:t>
      </w:r>
    </w:p>
    <w:p w:rsidR="003D6806" w:rsidRPr="003D6806" w:rsidRDefault="003D6806" w:rsidP="003D680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w:t>
      </w:r>
      <w:r w:rsidR="00822C0C">
        <w:rPr>
          <w:rFonts w:ascii="Times New Roman" w:hAnsi="Times New Roman" w:cs="Times New Roman"/>
          <w:sz w:val="28"/>
          <w:szCs w:val="28"/>
        </w:rPr>
        <w:t>3</w:t>
      </w:r>
      <w:r>
        <w:rPr>
          <w:rFonts w:ascii="Times New Roman" w:hAnsi="Times New Roman" w:cs="Times New Roman"/>
          <w:sz w:val="28"/>
          <w:szCs w:val="28"/>
        </w:rPr>
        <w:t>. </w:t>
      </w:r>
      <w:r w:rsidRPr="003D6806">
        <w:rPr>
          <w:rFonts w:ascii="Times New Roman" w:hAnsi="Times New Roman" w:cs="Times New Roman"/>
          <w:sz w:val="28"/>
          <w:szCs w:val="28"/>
        </w:rPr>
        <w:t>Срок полезного использования объектов основных средств устанавливает комиссия по поступлению и выбытию</w:t>
      </w:r>
      <w:r>
        <w:rPr>
          <w:rFonts w:ascii="Times New Roman" w:hAnsi="Times New Roman" w:cs="Times New Roman"/>
          <w:sz w:val="28"/>
          <w:szCs w:val="28"/>
        </w:rPr>
        <w:t>.</w:t>
      </w:r>
    </w:p>
    <w:p w:rsidR="0089305F" w:rsidRDefault="0089305F" w:rsidP="003D680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822C0C">
        <w:rPr>
          <w:rFonts w:ascii="Times New Roman" w:hAnsi="Times New Roman" w:cs="Times New Roman"/>
          <w:sz w:val="28"/>
          <w:szCs w:val="28"/>
          <w:lang w:eastAsia="ru-RU"/>
        </w:rPr>
        <w:t>14</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Основные средства стоимостью до </w:t>
      </w:r>
      <w:r w:rsidR="009509CB">
        <w:rPr>
          <w:rFonts w:ascii="Times New Roman" w:hAnsi="Times New Roman" w:cs="Times New Roman"/>
          <w:sz w:val="28"/>
          <w:szCs w:val="28"/>
          <w:lang w:eastAsia="ru-RU"/>
        </w:rPr>
        <w:t>10</w:t>
      </w:r>
      <w:r w:rsidRPr="005E0AC1">
        <w:rPr>
          <w:rFonts w:ascii="Times New Roman" w:hAnsi="Times New Roman" w:cs="Times New Roman"/>
          <w:sz w:val="28"/>
          <w:szCs w:val="28"/>
          <w:lang w:eastAsia="ru-RU"/>
        </w:rPr>
        <w:t>000 руб. включительно, находящиеся в эксплуатации, учитываются на</w:t>
      </w:r>
      <w:r w:rsidR="003D6806">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одноименном </w:t>
      </w:r>
      <w:proofErr w:type="spellStart"/>
      <w:r w:rsidRPr="005E0AC1">
        <w:rPr>
          <w:rFonts w:ascii="Times New Roman" w:hAnsi="Times New Roman" w:cs="Times New Roman"/>
          <w:sz w:val="28"/>
          <w:szCs w:val="28"/>
          <w:lang w:eastAsia="ru-RU"/>
        </w:rPr>
        <w:t>забалансовом</w:t>
      </w:r>
      <w:proofErr w:type="spellEnd"/>
      <w:r w:rsidRPr="005E0AC1">
        <w:rPr>
          <w:rFonts w:ascii="Times New Roman" w:hAnsi="Times New Roman" w:cs="Times New Roman"/>
          <w:sz w:val="28"/>
          <w:szCs w:val="28"/>
          <w:lang w:eastAsia="ru-RU"/>
        </w:rPr>
        <w:t xml:space="preserve"> счете 21 по </w:t>
      </w:r>
      <w:r w:rsidR="003D6806">
        <w:rPr>
          <w:rFonts w:ascii="Times New Roman" w:hAnsi="Times New Roman" w:cs="Times New Roman"/>
          <w:sz w:val="28"/>
          <w:szCs w:val="28"/>
          <w:lang w:eastAsia="ru-RU"/>
        </w:rPr>
        <w:t>балансовой стоимости</w:t>
      </w:r>
      <w:r w:rsidRPr="005E0AC1">
        <w:rPr>
          <w:rFonts w:ascii="Times New Roman" w:hAnsi="Times New Roman" w:cs="Times New Roman"/>
          <w:sz w:val="28"/>
          <w:szCs w:val="28"/>
          <w:lang w:eastAsia="ru-RU"/>
        </w:rPr>
        <w:t>.</w:t>
      </w:r>
    </w:p>
    <w:p w:rsidR="00822C0C" w:rsidRPr="00822C0C" w:rsidRDefault="00822C0C" w:rsidP="0034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3.3.15. </w:t>
      </w:r>
      <w:r w:rsidRPr="00822C0C">
        <w:rPr>
          <w:rFonts w:ascii="Times New Roman" w:hAnsi="Times New Roman" w:cs="Times New Roman"/>
          <w:sz w:val="28"/>
          <w:szCs w:val="28"/>
        </w:rPr>
        <w:t>Локально-вычислительная сеть (ЛВС) и охранно-пожарная сигнализация (ОПС) как отдельные инвентарные объекты не</w:t>
      </w:r>
      <w:r>
        <w:rPr>
          <w:rFonts w:ascii="Times New Roman" w:hAnsi="Times New Roman" w:cs="Times New Roman"/>
          <w:sz w:val="28"/>
          <w:szCs w:val="28"/>
        </w:rPr>
        <w:t> </w:t>
      </w:r>
      <w:r w:rsidRPr="00822C0C">
        <w:rPr>
          <w:rFonts w:ascii="Times New Roman" w:hAnsi="Times New Roman" w:cs="Times New Roman"/>
          <w:sz w:val="28"/>
          <w:szCs w:val="28"/>
        </w:rPr>
        <w:t xml:space="preserve">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w:t>
      </w:r>
      <w:r>
        <w:rPr>
          <w:rFonts w:ascii="Times New Roman" w:hAnsi="Times New Roman" w:cs="Times New Roman"/>
          <w:sz w:val="28"/>
          <w:szCs w:val="28"/>
        </w:rPr>
        <w:t>3.3</w:t>
      </w:r>
      <w:r w:rsidRPr="00822C0C">
        <w:rPr>
          <w:rFonts w:ascii="Times New Roman" w:hAnsi="Times New Roman" w:cs="Times New Roman"/>
          <w:sz w:val="28"/>
          <w:szCs w:val="28"/>
        </w:rPr>
        <w:t>.2 настоящей Учетной политики.</w:t>
      </w:r>
    </w:p>
    <w:p w:rsidR="00822C0C" w:rsidRDefault="00822C0C" w:rsidP="0034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22C0C">
        <w:rPr>
          <w:rFonts w:ascii="Times New Roman" w:hAnsi="Times New Roman" w:cs="Times New Roman"/>
          <w:sz w:val="28"/>
          <w:szCs w:val="28"/>
        </w:rPr>
        <w:t> </w:t>
      </w:r>
      <w:r>
        <w:rPr>
          <w:rFonts w:ascii="Times New Roman" w:hAnsi="Times New Roman" w:cs="Times New Roman"/>
          <w:sz w:val="28"/>
          <w:szCs w:val="28"/>
        </w:rPr>
        <w:t>3.3.16. </w:t>
      </w:r>
      <w:r w:rsidRPr="00822C0C">
        <w:rPr>
          <w:rFonts w:ascii="Times New Roman" w:hAnsi="Times New Roman" w:cs="Times New Roman"/>
          <w:sz w:val="28"/>
          <w:szCs w:val="28"/>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838D6" w:rsidRPr="005838D6" w:rsidRDefault="005838D6" w:rsidP="00F2308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3.3.17. </w:t>
      </w:r>
      <w:r w:rsidRPr="005838D6">
        <w:rPr>
          <w:rFonts w:ascii="Times New Roman" w:hAnsi="Times New Roman" w:cs="Times New Roman"/>
          <w:sz w:val="28"/>
          <w:szCs w:val="28"/>
        </w:rPr>
        <w:t>Объекты основных средств, не приносящие учреждению экономические выгоды, не имеющие полезного потенциала и в</w:t>
      </w:r>
      <w:r>
        <w:rPr>
          <w:rFonts w:ascii="Times New Roman" w:hAnsi="Times New Roman" w:cs="Times New Roman"/>
          <w:sz w:val="28"/>
          <w:szCs w:val="28"/>
        </w:rPr>
        <w:t> </w:t>
      </w:r>
      <w:r w:rsidRPr="005838D6">
        <w:rPr>
          <w:rFonts w:ascii="Times New Roman" w:hAnsi="Times New Roman" w:cs="Times New Roman"/>
          <w:sz w:val="28"/>
          <w:szCs w:val="28"/>
        </w:rPr>
        <w:t xml:space="preserve">отношении которых в дальнейшем не предусматривается получение экономических выгод, учитываются на </w:t>
      </w:r>
      <w:r>
        <w:rPr>
          <w:rFonts w:ascii="Times New Roman" w:hAnsi="Times New Roman" w:cs="Times New Roman"/>
          <w:sz w:val="28"/>
          <w:szCs w:val="28"/>
        </w:rPr>
        <w:t xml:space="preserve">«02» </w:t>
      </w:r>
      <w:proofErr w:type="spellStart"/>
      <w:r w:rsidRPr="005838D6">
        <w:rPr>
          <w:rFonts w:ascii="Times New Roman" w:hAnsi="Times New Roman" w:cs="Times New Roman"/>
          <w:sz w:val="28"/>
          <w:szCs w:val="28"/>
        </w:rPr>
        <w:t>забалансовом</w:t>
      </w:r>
      <w:proofErr w:type="spellEnd"/>
      <w:r w:rsidRPr="005838D6">
        <w:rPr>
          <w:rFonts w:ascii="Times New Roman" w:hAnsi="Times New Roman" w:cs="Times New Roman"/>
          <w:sz w:val="28"/>
          <w:szCs w:val="28"/>
        </w:rPr>
        <w:t xml:space="preserve"> счете Рабочего плана счетов.</w:t>
      </w:r>
    </w:p>
    <w:p w:rsidR="0089305F" w:rsidRPr="003411E3" w:rsidRDefault="0089305F" w:rsidP="00F2308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411E3">
        <w:rPr>
          <w:rFonts w:ascii="Times New Roman" w:hAnsi="Times New Roman" w:cs="Times New Roman"/>
          <w:sz w:val="28"/>
          <w:szCs w:val="28"/>
          <w:lang w:eastAsia="ru-RU"/>
        </w:rPr>
        <w:t>3.4. Нематериальные активы</w:t>
      </w:r>
      <w:r>
        <w:rPr>
          <w:rFonts w:ascii="Times New Roman" w:hAnsi="Times New Roman" w:cs="Times New Roman"/>
          <w:sz w:val="28"/>
          <w:szCs w:val="28"/>
          <w:lang w:eastAsia="ru-RU"/>
        </w:rPr>
        <w:t>.</w:t>
      </w:r>
    </w:p>
    <w:p w:rsidR="0089305F" w:rsidRPr="005E0AC1" w:rsidRDefault="0089305F" w:rsidP="00F2308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3.4.1. </w:t>
      </w:r>
      <w:r w:rsidRPr="005E0AC1">
        <w:rPr>
          <w:rFonts w:ascii="Times New Roman" w:hAnsi="Times New Roman" w:cs="Times New Roman"/>
          <w:sz w:val="28"/>
          <w:szCs w:val="28"/>
          <w:lang w:eastAsia="ru-RU"/>
        </w:rPr>
        <w:t>Начисление амортизации нематериальных активов производится линейным способом в соответствии со сроками полезного использования.</w:t>
      </w:r>
    </w:p>
    <w:p w:rsidR="0089305F" w:rsidRPr="003411E3"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3.4.2. </w:t>
      </w:r>
      <w:r w:rsidRPr="005E0AC1">
        <w:rPr>
          <w:rFonts w:ascii="Times New Roman" w:hAnsi="Times New Roman" w:cs="Times New Roman"/>
          <w:sz w:val="28"/>
          <w:szCs w:val="28"/>
          <w:lang w:eastAsia="ru-RU"/>
        </w:rPr>
        <w:t xml:space="preserve">Срок полезного использования нематериальных активов устанавливается комиссией по поступлению и выбытию активов </w:t>
      </w:r>
      <w:r w:rsidRPr="003411E3">
        <w:rPr>
          <w:rFonts w:ascii="Times New Roman" w:hAnsi="Times New Roman" w:cs="Times New Roman"/>
          <w:sz w:val="28"/>
          <w:szCs w:val="28"/>
          <w:lang w:eastAsia="ru-RU"/>
        </w:rPr>
        <w:t>(</w:t>
      </w:r>
      <w:hyperlink r:id="rId32" w:anchor="/document/118/49740/" w:history="1">
        <w:r w:rsidRPr="003411E3">
          <w:rPr>
            <w:rFonts w:ascii="Times New Roman" w:hAnsi="Times New Roman" w:cs="Times New Roman"/>
            <w:sz w:val="28"/>
            <w:szCs w:val="28"/>
            <w:lang w:eastAsia="ru-RU"/>
          </w:rPr>
          <w:t>приложение 1</w:t>
        </w:r>
      </w:hyperlink>
      <w:r w:rsidRPr="003411E3">
        <w:rPr>
          <w:rFonts w:ascii="Times New Roman" w:hAnsi="Times New Roman" w:cs="Times New Roman"/>
          <w:sz w:val="28"/>
          <w:szCs w:val="28"/>
          <w:lang w:eastAsia="ru-RU"/>
        </w:rPr>
        <w:t>) исходя из срока:</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течении</w:t>
      </w:r>
      <w:proofErr w:type="gramEnd"/>
      <w:r w:rsidRPr="005E0AC1">
        <w:rPr>
          <w:rFonts w:ascii="Times New Roman" w:hAnsi="Times New Roman" w:cs="Times New Roman"/>
          <w:sz w:val="28"/>
          <w:szCs w:val="28"/>
          <w:lang w:eastAsia="ru-RU"/>
        </w:rPr>
        <w:t xml:space="preserve"> которого </w:t>
      </w:r>
      <w:r>
        <w:rPr>
          <w:rFonts w:ascii="Times New Roman" w:hAnsi="Times New Roman" w:cs="Times New Roman"/>
          <w:sz w:val="28"/>
          <w:szCs w:val="28"/>
          <w:lang w:eastAsia="ru-RU"/>
        </w:rPr>
        <w:t>Департаменту</w:t>
      </w:r>
      <w:r w:rsidRPr="005E0AC1">
        <w:rPr>
          <w:rFonts w:ascii="Times New Roman" w:hAnsi="Times New Roman" w:cs="Times New Roman"/>
          <w:sz w:val="28"/>
          <w:szCs w:val="28"/>
          <w:lang w:eastAsia="ru-RU"/>
        </w:rPr>
        <w:t xml:space="preserve">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в течении</w:t>
      </w:r>
      <w:proofErr w:type="gramEnd"/>
      <w:r w:rsidRPr="005E0AC1">
        <w:rPr>
          <w:rFonts w:ascii="Times New Roman" w:hAnsi="Times New Roman" w:cs="Times New Roman"/>
          <w:sz w:val="28"/>
          <w:szCs w:val="28"/>
          <w:lang w:eastAsia="ru-RU"/>
        </w:rPr>
        <w:t xml:space="preserve"> которого </w:t>
      </w:r>
      <w:r>
        <w:rPr>
          <w:rFonts w:ascii="Times New Roman" w:hAnsi="Times New Roman" w:cs="Times New Roman"/>
          <w:sz w:val="28"/>
          <w:szCs w:val="28"/>
          <w:lang w:eastAsia="ru-RU"/>
        </w:rPr>
        <w:t>Департамент</w:t>
      </w:r>
      <w:r w:rsidRPr="005E0A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планирует использовать объект в </w:t>
      </w:r>
      <w:r w:rsidRPr="005E0AC1">
        <w:rPr>
          <w:rFonts w:ascii="Times New Roman" w:hAnsi="Times New Roman" w:cs="Times New Roman"/>
          <w:sz w:val="28"/>
          <w:szCs w:val="28"/>
          <w:lang w:eastAsia="ru-RU"/>
        </w:rPr>
        <w:t>своей деятельности.</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p>
    <w:p w:rsidR="0089305F" w:rsidRPr="003411E3"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411E3">
        <w:rPr>
          <w:rFonts w:ascii="Times New Roman" w:hAnsi="Times New Roman" w:cs="Times New Roman"/>
          <w:sz w:val="28"/>
          <w:szCs w:val="28"/>
          <w:lang w:eastAsia="ru-RU"/>
        </w:rPr>
        <w:t>3.5. Материальные запасы</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Pr>
          <w:rFonts w:ascii="Times New Roman" w:hAnsi="Times New Roman" w:cs="Times New Roman"/>
          <w:sz w:val="28"/>
          <w:szCs w:val="28"/>
          <w:lang w:eastAsia="ru-RU"/>
        </w:rPr>
        <w:t>.5.1. </w:t>
      </w:r>
      <w:r w:rsidRPr="005E0AC1">
        <w:rPr>
          <w:rFonts w:ascii="Times New Roman" w:hAnsi="Times New Roman" w:cs="Times New Roman"/>
          <w:sz w:val="28"/>
          <w:szCs w:val="28"/>
          <w:lang w:eastAsia="ru-RU"/>
        </w:rPr>
        <w:t xml:space="preserve">К материальным запасам относятся предметы, используемые в деятельности </w:t>
      </w:r>
      <w:r>
        <w:rPr>
          <w:rFonts w:ascii="Times New Roman" w:hAnsi="Times New Roman" w:cs="Times New Roman"/>
          <w:sz w:val="28"/>
          <w:szCs w:val="28"/>
          <w:lang w:eastAsia="ru-RU"/>
        </w:rPr>
        <w:t>Департамента</w:t>
      </w:r>
      <w:r w:rsidRPr="005E0AC1">
        <w:rPr>
          <w:rFonts w:ascii="Times New Roman" w:hAnsi="Times New Roman" w:cs="Times New Roman"/>
          <w:sz w:val="28"/>
          <w:szCs w:val="28"/>
          <w:lang w:eastAsia="ru-RU"/>
        </w:rPr>
        <w:t xml:space="preserve"> в течение периода, не превышающего 12 меся</w:t>
      </w:r>
      <w:r w:rsidR="009509CB">
        <w:rPr>
          <w:rFonts w:ascii="Times New Roman" w:hAnsi="Times New Roman" w:cs="Times New Roman"/>
          <w:sz w:val="28"/>
          <w:szCs w:val="28"/>
          <w:lang w:eastAsia="ru-RU"/>
        </w:rPr>
        <w:t>цев, независимо от их стоимости</w:t>
      </w:r>
      <w:r w:rsidR="00822C0C">
        <w:rPr>
          <w:rFonts w:ascii="Times New Roman" w:hAnsi="Times New Roman" w:cs="Times New Roman"/>
          <w:sz w:val="28"/>
          <w:szCs w:val="28"/>
          <w:lang w:eastAsia="ru-RU"/>
        </w:rPr>
        <w:t>, а также штампы</w:t>
      </w:r>
      <w:r w:rsidR="009509CB">
        <w:rPr>
          <w:rFonts w:ascii="Times New Roman" w:hAnsi="Times New Roman" w:cs="Times New Roman"/>
          <w:sz w:val="28"/>
          <w:szCs w:val="28"/>
          <w:lang w:eastAsia="ru-RU"/>
        </w:rPr>
        <w:t>.</w:t>
      </w:r>
      <w:r w:rsidRPr="005E0AC1">
        <w:rPr>
          <w:rFonts w:ascii="Times New Roman" w:hAnsi="Times New Roman" w:cs="Times New Roman"/>
          <w:sz w:val="28"/>
          <w:szCs w:val="28"/>
          <w:lang w:eastAsia="ru-RU"/>
        </w:rPr>
        <w:t xml:space="preserve"> Оценка материальных запасов в бухгалтерском учете осуществляется по</w:t>
      </w:r>
      <w:r w:rsidR="009509CB">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фактической стоимости каждой единицы. Единицей учета материальных запасов является номенклатурный номер.</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Pr>
          <w:rFonts w:ascii="Times New Roman" w:hAnsi="Times New Roman" w:cs="Times New Roman"/>
          <w:sz w:val="28"/>
          <w:szCs w:val="28"/>
          <w:lang w:eastAsia="ru-RU"/>
        </w:rPr>
        <w:t>.5.2. </w:t>
      </w:r>
      <w:r w:rsidRPr="005E0AC1">
        <w:rPr>
          <w:rFonts w:ascii="Times New Roman" w:hAnsi="Times New Roman" w:cs="Times New Roman"/>
          <w:sz w:val="28"/>
          <w:szCs w:val="28"/>
          <w:lang w:eastAsia="ru-RU"/>
        </w:rPr>
        <w:t xml:space="preserve">Списание материальных запасов производится по средней фактической стоимости. </w:t>
      </w:r>
    </w:p>
    <w:p w:rsidR="00822C0C" w:rsidRPr="00822C0C" w:rsidRDefault="0089305F" w:rsidP="0082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E0AC1">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5E0AC1">
        <w:rPr>
          <w:rFonts w:ascii="Times New Roman" w:hAnsi="Times New Roman" w:cs="Times New Roman"/>
          <w:sz w:val="28"/>
          <w:szCs w:val="28"/>
          <w:lang w:eastAsia="ru-RU"/>
        </w:rPr>
        <w:t>.</w:t>
      </w:r>
      <w:r>
        <w:rPr>
          <w:rFonts w:ascii="Times New Roman" w:hAnsi="Times New Roman" w:cs="Times New Roman"/>
          <w:sz w:val="28"/>
          <w:szCs w:val="28"/>
          <w:lang w:eastAsia="ru-RU"/>
        </w:rPr>
        <w:t>3. </w:t>
      </w:r>
      <w:r w:rsidR="00822C0C" w:rsidRPr="00822C0C">
        <w:rPr>
          <w:rFonts w:ascii="Times New Roman" w:hAnsi="Times New Roman" w:cs="Times New Roman"/>
          <w:sz w:val="28"/>
          <w:szCs w:val="28"/>
        </w:rPr>
        <w:t>Фактическая стоимость материальных запасов, полученных в</w:t>
      </w:r>
      <w:r w:rsidR="00EB3691">
        <w:rPr>
          <w:rFonts w:ascii="Times New Roman" w:hAnsi="Times New Roman" w:cs="Times New Roman"/>
          <w:sz w:val="28"/>
          <w:szCs w:val="28"/>
        </w:rPr>
        <w:t> </w:t>
      </w:r>
      <w:r w:rsidR="00822C0C" w:rsidRPr="00822C0C">
        <w:rPr>
          <w:rFonts w:ascii="Times New Roman" w:hAnsi="Times New Roman" w:cs="Times New Roman"/>
          <w:sz w:val="28"/>
          <w:szCs w:val="28"/>
        </w:rPr>
        <w:t>результате ремонта, разборки, утилизации (ликвидации), основных средств или иного имущества, определяется исходя из:</w:t>
      </w:r>
    </w:p>
    <w:p w:rsidR="00822C0C" w:rsidRPr="00822C0C" w:rsidRDefault="00822C0C" w:rsidP="00EB3691">
      <w:pPr>
        <w:spacing w:after="0" w:line="240" w:lineRule="auto"/>
        <w:ind w:firstLine="709"/>
        <w:jc w:val="both"/>
        <w:rPr>
          <w:rFonts w:ascii="Times New Roman" w:hAnsi="Times New Roman" w:cs="Times New Roman"/>
          <w:sz w:val="28"/>
          <w:szCs w:val="28"/>
        </w:rPr>
      </w:pPr>
      <w:r w:rsidRPr="00822C0C">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822C0C" w:rsidRPr="00822C0C" w:rsidRDefault="00822C0C" w:rsidP="00EB3691">
      <w:pPr>
        <w:spacing w:after="0" w:line="240" w:lineRule="auto"/>
        <w:ind w:firstLine="709"/>
        <w:jc w:val="both"/>
        <w:rPr>
          <w:rFonts w:ascii="Times New Roman" w:hAnsi="Times New Roman" w:cs="Times New Roman"/>
          <w:sz w:val="28"/>
          <w:szCs w:val="28"/>
        </w:rPr>
      </w:pPr>
      <w:r w:rsidRPr="00822C0C">
        <w:rPr>
          <w:rFonts w:ascii="Times New Roman" w:hAnsi="Times New Roman" w:cs="Times New Roman"/>
          <w:sz w:val="28"/>
          <w:szCs w:val="28"/>
        </w:rPr>
        <w:t xml:space="preserve">сумм, уплачиваемых </w:t>
      </w:r>
      <w:r w:rsidR="00EB3691">
        <w:rPr>
          <w:rStyle w:val="fill"/>
          <w:rFonts w:ascii="Times New Roman" w:hAnsi="Times New Roman" w:cs="Times New Roman"/>
          <w:sz w:val="28"/>
          <w:szCs w:val="28"/>
        </w:rPr>
        <w:t>Департаментом</w:t>
      </w:r>
      <w:r w:rsidRPr="00822C0C">
        <w:rPr>
          <w:rFonts w:ascii="Times New Roman" w:hAnsi="Times New Roman" w:cs="Times New Roman"/>
          <w:sz w:val="28"/>
          <w:szCs w:val="28"/>
        </w:rPr>
        <w:t xml:space="preserve"> за доставку материальных запасов, приведение их в состояние, пригодное для использования.</w:t>
      </w:r>
    </w:p>
    <w:p w:rsidR="00EB3691" w:rsidRDefault="00EB3691" w:rsidP="00EB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Стоимость б</w:t>
      </w:r>
      <w:r w:rsidRPr="00EB3691">
        <w:rPr>
          <w:rFonts w:ascii="Times New Roman" w:hAnsi="Times New Roman" w:cs="Times New Roman"/>
          <w:sz w:val="28"/>
          <w:szCs w:val="28"/>
        </w:rPr>
        <w:t>езвозмездно полученны</w:t>
      </w:r>
      <w:r>
        <w:rPr>
          <w:rFonts w:ascii="Times New Roman" w:hAnsi="Times New Roman" w:cs="Times New Roman"/>
          <w:sz w:val="28"/>
          <w:szCs w:val="28"/>
        </w:rPr>
        <w:t>х</w:t>
      </w:r>
      <w:r w:rsidRPr="00EB3691">
        <w:rPr>
          <w:rFonts w:ascii="Times New Roman" w:hAnsi="Times New Roman" w:cs="Times New Roman"/>
          <w:sz w:val="28"/>
          <w:szCs w:val="28"/>
        </w:rPr>
        <w:t xml:space="preserve"> нефинансовых активов</w:t>
      </w:r>
      <w:r>
        <w:rPr>
          <w:rFonts w:ascii="Times New Roman" w:hAnsi="Times New Roman" w:cs="Times New Roman"/>
          <w:sz w:val="28"/>
          <w:szCs w:val="28"/>
        </w:rPr>
        <w:t>.</w:t>
      </w:r>
    </w:p>
    <w:p w:rsidR="00EB3691" w:rsidRDefault="00EB3691" w:rsidP="00EB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w:t>
      </w:r>
      <w:r w:rsidRPr="00EB3691">
        <w:rPr>
          <w:rFonts w:ascii="Times New Roman" w:hAnsi="Times New Roman" w:cs="Times New Roman"/>
          <w:sz w:val="28"/>
          <w:szCs w:val="28"/>
        </w:rPr>
        <w:t xml:space="preserve">Безвозмездно полученные </w:t>
      </w:r>
      <w:r>
        <w:rPr>
          <w:rFonts w:ascii="Times New Roman" w:hAnsi="Times New Roman" w:cs="Times New Roman"/>
          <w:sz w:val="28"/>
          <w:szCs w:val="28"/>
        </w:rPr>
        <w:t>объекты нефинансовых активов, а </w:t>
      </w:r>
      <w:r w:rsidRPr="00EB3691">
        <w:rPr>
          <w:rFonts w:ascii="Times New Roman" w:hAnsi="Times New Roman" w:cs="Times New Roman"/>
          <w:sz w:val="28"/>
          <w:szCs w:val="28"/>
        </w:rPr>
        <w:t>также неучтенные объекты, выявленные при проведении проверок и</w:t>
      </w:r>
      <w:r>
        <w:rPr>
          <w:rFonts w:ascii="Times New Roman" w:hAnsi="Times New Roman" w:cs="Times New Roman"/>
          <w:sz w:val="28"/>
          <w:szCs w:val="28"/>
        </w:rPr>
        <w:t> </w:t>
      </w:r>
      <w:r w:rsidRPr="00EB3691">
        <w:rPr>
          <w:rFonts w:ascii="Times New Roman" w:hAnsi="Times New Roman" w:cs="Times New Roman"/>
          <w:sz w:val="28"/>
          <w:szCs w:val="28"/>
        </w:rPr>
        <w:t>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EB3691" w:rsidRPr="00EB3691" w:rsidRDefault="00EB3691" w:rsidP="00EB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w:t>
      </w:r>
      <w:r w:rsidRPr="00EB3691">
        <w:rPr>
          <w:rFonts w:ascii="Times New Roman" w:hAnsi="Times New Roman" w:cs="Times New Roman"/>
          <w:sz w:val="28"/>
          <w:szCs w:val="28"/>
        </w:rPr>
        <w:t xml:space="preserve">Данные о рыночной цене должны быть подтверждены документально: </w:t>
      </w:r>
    </w:p>
    <w:p w:rsidR="00EB3691" w:rsidRPr="00EB3691" w:rsidRDefault="00EB3691" w:rsidP="00EB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B3691">
        <w:rPr>
          <w:rStyle w:val="fill"/>
          <w:rFonts w:ascii="Times New Roman" w:hAnsi="Times New Roman" w:cs="Times New Roman"/>
          <w:b/>
          <w:i/>
          <w:sz w:val="28"/>
          <w:szCs w:val="28"/>
        </w:rPr>
        <w:t xml:space="preserve"> </w:t>
      </w:r>
      <w:r w:rsidRPr="00EB3691">
        <w:rPr>
          <w:rStyle w:val="fill"/>
          <w:rFonts w:ascii="Times New Roman" w:hAnsi="Times New Roman" w:cs="Times New Roman"/>
          <w:sz w:val="28"/>
          <w:szCs w:val="28"/>
        </w:rPr>
        <w:t>справками (другими подтверждающими документами) Росстата;</w:t>
      </w:r>
    </w:p>
    <w:p w:rsidR="00EB3691" w:rsidRPr="00EB3691" w:rsidRDefault="00EB3691" w:rsidP="00EB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B3691">
        <w:rPr>
          <w:rStyle w:val="fill"/>
          <w:rFonts w:ascii="Times New Roman" w:hAnsi="Times New Roman" w:cs="Times New Roman"/>
          <w:sz w:val="28"/>
          <w:szCs w:val="28"/>
        </w:rPr>
        <w:t xml:space="preserve"> прайс-листами заводов-изготовителей;</w:t>
      </w:r>
    </w:p>
    <w:p w:rsidR="00EB3691" w:rsidRPr="00EB3691" w:rsidRDefault="00EB3691" w:rsidP="00EB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Style w:val="fill"/>
          <w:rFonts w:ascii="Times New Roman" w:hAnsi="Times New Roman" w:cs="Times New Roman"/>
          <w:sz w:val="28"/>
          <w:szCs w:val="28"/>
        </w:rPr>
        <w:t> </w:t>
      </w:r>
      <w:r w:rsidRPr="00EB3691">
        <w:rPr>
          <w:rStyle w:val="fill"/>
          <w:rFonts w:ascii="Times New Roman" w:hAnsi="Times New Roman" w:cs="Times New Roman"/>
          <w:sz w:val="28"/>
          <w:szCs w:val="28"/>
        </w:rPr>
        <w:t>справками (другими подтверждающими документами) оценщиков;</w:t>
      </w:r>
    </w:p>
    <w:p w:rsidR="00EB3691" w:rsidRPr="00EB3691" w:rsidRDefault="00EB3691" w:rsidP="00EB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B3691">
        <w:rPr>
          <w:rStyle w:val="fill"/>
          <w:rFonts w:ascii="Times New Roman" w:hAnsi="Times New Roman" w:cs="Times New Roman"/>
          <w:sz w:val="28"/>
          <w:szCs w:val="28"/>
        </w:rPr>
        <w:t xml:space="preserve"> информацией, размещенной в СМИ, и т. д.</w:t>
      </w:r>
    </w:p>
    <w:p w:rsidR="00EB3691" w:rsidRPr="00EB3691" w:rsidRDefault="00EB3691" w:rsidP="00EB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B3691">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9305F" w:rsidRPr="003411E3" w:rsidRDefault="0089305F" w:rsidP="00822C0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411E3">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7</w:t>
      </w:r>
      <w:r w:rsidRPr="003411E3">
        <w:rPr>
          <w:rFonts w:ascii="Times New Roman" w:hAnsi="Times New Roman" w:cs="Times New Roman"/>
          <w:sz w:val="28"/>
          <w:szCs w:val="28"/>
          <w:lang w:eastAsia="ru-RU"/>
        </w:rPr>
        <w:t>. Расчеты по доходам</w:t>
      </w:r>
      <w:r w:rsidR="00EB3691">
        <w:rPr>
          <w:rFonts w:ascii="Times New Roman" w:hAnsi="Times New Roman" w:cs="Times New Roman"/>
          <w:sz w:val="28"/>
          <w:szCs w:val="28"/>
          <w:lang w:eastAsia="ru-RU"/>
        </w:rPr>
        <w:t>.</w:t>
      </w:r>
    </w:p>
    <w:p w:rsidR="00DA36B7" w:rsidRDefault="0089305F" w:rsidP="0029355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7</w:t>
      </w:r>
      <w:r>
        <w:rPr>
          <w:rFonts w:ascii="Times New Roman" w:hAnsi="Times New Roman" w:cs="Times New Roman"/>
          <w:sz w:val="28"/>
          <w:szCs w:val="28"/>
          <w:lang w:eastAsia="ru-RU"/>
        </w:rPr>
        <w:t>.1. </w:t>
      </w:r>
      <w:r w:rsidR="00DA36B7" w:rsidRPr="00293553">
        <w:rPr>
          <w:rFonts w:ascii="Times New Roman" w:hAnsi="Times New Roman" w:cs="Times New Roman"/>
          <w:color w:val="000000" w:themeColor="text1"/>
          <w:sz w:val="28"/>
          <w:szCs w:val="28"/>
        </w:rPr>
        <w:t>Доходы отражаются в учете по факту совершения операций либо наступления событий, в результате которых ожидается получение экономических выгод или полезного потенциала. Сумма ожидаемого дохода должна быть надежно определена.</w:t>
      </w:r>
    </w:p>
    <w:p w:rsidR="00821EE9" w:rsidRDefault="00293553" w:rsidP="0029355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Сумма признанного дохода, по которому выявлена дебиторская задолженность, не исполненная должником в срок и не соответствующая критериям признания актива (сомнительная задолженность), </w:t>
      </w:r>
      <w:r>
        <w:rPr>
          <w:rFonts w:ascii="Times New Roman" w:hAnsi="Times New Roman" w:cs="Times New Roman"/>
          <w:color w:val="000000" w:themeColor="text1"/>
          <w:sz w:val="28"/>
          <w:szCs w:val="28"/>
        </w:rPr>
        <w:lastRenderedPageBreak/>
        <w:t>корректируется с формированием резерва по сомнительной задолженности. Учет сомнительной задолженности осуществляется на </w:t>
      </w:r>
      <w:proofErr w:type="spellStart"/>
      <w:r>
        <w:rPr>
          <w:rFonts w:ascii="Times New Roman" w:hAnsi="Times New Roman" w:cs="Times New Roman"/>
          <w:color w:val="000000" w:themeColor="text1"/>
          <w:sz w:val="28"/>
          <w:szCs w:val="28"/>
        </w:rPr>
        <w:t>забалансовом</w:t>
      </w:r>
      <w:proofErr w:type="spellEnd"/>
      <w:r>
        <w:rPr>
          <w:rFonts w:ascii="Times New Roman" w:hAnsi="Times New Roman" w:cs="Times New Roman"/>
          <w:color w:val="000000" w:themeColor="text1"/>
          <w:sz w:val="28"/>
          <w:szCs w:val="28"/>
        </w:rPr>
        <w:t xml:space="preserve"> счете 04 «Задолженность неплатежеспособных дебиторов»</w:t>
      </w:r>
      <w:r w:rsidR="00821E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Выбытие </w:t>
      </w:r>
      <w:r w:rsidR="00821EE9">
        <w:rPr>
          <w:rFonts w:ascii="Times New Roman" w:hAnsi="Times New Roman" w:cs="Times New Roman"/>
          <w:color w:val="000000" w:themeColor="text1"/>
          <w:sz w:val="28"/>
          <w:szCs w:val="28"/>
        </w:rPr>
        <w:t>осуществляется на основании решения комиссии по поступлению и выбытию активов.</w:t>
      </w:r>
    </w:p>
    <w:p w:rsidR="00293553" w:rsidRDefault="00821EE9" w:rsidP="0029355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Задолженность признанная безнадежной списывается с учета с одновременным уменьшением доходов текущего отчетного периода, либо уменьшением резерва по сомнительным долгам.</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7</w:t>
      </w:r>
      <w:r w:rsidRPr="005E0AC1">
        <w:rPr>
          <w:rFonts w:ascii="Times New Roman" w:hAnsi="Times New Roman" w:cs="Times New Roman"/>
          <w:sz w:val="28"/>
          <w:szCs w:val="28"/>
          <w:lang w:eastAsia="ru-RU"/>
        </w:rPr>
        <w:t>.</w:t>
      </w:r>
      <w:r w:rsidR="00A90E25">
        <w:rPr>
          <w:rFonts w:ascii="Times New Roman" w:hAnsi="Times New Roman" w:cs="Times New Roman"/>
          <w:sz w:val="28"/>
          <w:szCs w:val="28"/>
          <w:lang w:eastAsia="ru-RU"/>
        </w:rPr>
        <w:t>2</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Поступившие доходы отражаются на счете 1.210.02.000 «Расчеты с финансовым органом по поступлениям в бюджет.</w:t>
      </w:r>
    </w:p>
    <w:p w:rsidR="0089305F" w:rsidRPr="003411E3"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411E3">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8</w:t>
      </w:r>
      <w:r w:rsidRPr="003411E3">
        <w:rPr>
          <w:rFonts w:ascii="Times New Roman" w:hAnsi="Times New Roman" w:cs="Times New Roman"/>
          <w:sz w:val="28"/>
          <w:szCs w:val="28"/>
          <w:lang w:eastAsia="ru-RU"/>
        </w:rPr>
        <w:t>. Расчеты с подотчетными лицами</w:t>
      </w:r>
      <w:r>
        <w:rPr>
          <w:rFonts w:ascii="Times New Roman" w:hAnsi="Times New Roman" w:cs="Times New Roman"/>
          <w:sz w:val="28"/>
          <w:szCs w:val="28"/>
          <w:lang w:eastAsia="ru-RU"/>
        </w:rPr>
        <w:t>.</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8</w:t>
      </w:r>
      <w:r>
        <w:rPr>
          <w:rFonts w:ascii="Times New Roman" w:hAnsi="Times New Roman" w:cs="Times New Roman"/>
          <w:sz w:val="28"/>
          <w:szCs w:val="28"/>
          <w:lang w:eastAsia="ru-RU"/>
        </w:rPr>
        <w:t>.1. </w:t>
      </w:r>
      <w:r w:rsidRPr="005E0AC1">
        <w:rPr>
          <w:rFonts w:ascii="Times New Roman" w:hAnsi="Times New Roman" w:cs="Times New Roman"/>
          <w:sz w:val="28"/>
          <w:szCs w:val="28"/>
          <w:lang w:eastAsia="ru-RU"/>
        </w:rPr>
        <w:t>Денежные средства выдаются под отчет на основании приказа руководителя или служебной записки, согласованной с</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руководителем. Выдача денежных средств под отчет производится путем:</w:t>
      </w:r>
    </w:p>
    <w:p w:rsidR="0089305F" w:rsidRPr="002A008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2A0081">
        <w:rPr>
          <w:rFonts w:ascii="Times New Roman" w:hAnsi="Times New Roman" w:cs="Times New Roman"/>
          <w:sz w:val="28"/>
          <w:szCs w:val="28"/>
          <w:lang w:eastAsia="ru-RU"/>
        </w:rPr>
        <w:t>выдачи из кассы. При этом выплаты подотчетных сумм сотрудникам производятся в течение 3 рабочих дней, включая день получения денег в банке;</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перечисления на зарплатную карту материально ответственного лица.</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Способ выдачи денежных средств должен быть указан в</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служебной записке или приказе руководителя.</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8</w:t>
      </w:r>
      <w:r>
        <w:rPr>
          <w:rFonts w:ascii="Times New Roman" w:hAnsi="Times New Roman" w:cs="Times New Roman"/>
          <w:sz w:val="28"/>
          <w:szCs w:val="28"/>
          <w:lang w:eastAsia="ru-RU"/>
        </w:rPr>
        <w:t>.2. </w:t>
      </w:r>
      <w:r w:rsidRPr="005E0AC1">
        <w:rPr>
          <w:rFonts w:ascii="Times New Roman" w:hAnsi="Times New Roman" w:cs="Times New Roman"/>
          <w:sz w:val="28"/>
          <w:szCs w:val="28"/>
          <w:lang w:eastAsia="ru-RU"/>
        </w:rPr>
        <w:t xml:space="preserve">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w:t>
      </w:r>
      <w:r w:rsidRPr="00CD376D">
        <w:rPr>
          <w:rFonts w:ascii="Times New Roman" w:hAnsi="Times New Roman" w:cs="Times New Roman"/>
          <w:sz w:val="28"/>
          <w:szCs w:val="28"/>
          <w:lang w:eastAsia="ru-RU"/>
        </w:rPr>
        <w:t>в</w:t>
      </w:r>
      <w:r w:rsidR="00512AFB">
        <w:rPr>
          <w:rFonts w:ascii="Times New Roman" w:hAnsi="Times New Roman" w:cs="Times New Roman"/>
          <w:sz w:val="28"/>
          <w:szCs w:val="28"/>
          <w:lang w:eastAsia="ru-RU"/>
        </w:rPr>
        <w:t> </w:t>
      </w:r>
      <w:hyperlink r:id="rId33" w:anchor="/document/118/24372/qwert2/" w:history="1">
        <w:r w:rsidRPr="00CD376D">
          <w:rPr>
            <w:rFonts w:ascii="Times New Roman" w:hAnsi="Times New Roman" w:cs="Times New Roman"/>
            <w:sz w:val="28"/>
            <w:szCs w:val="28"/>
            <w:lang w:eastAsia="ru-RU"/>
          </w:rPr>
          <w:t>пункте 3.</w:t>
        </w:r>
        <w:r w:rsidR="00EB3691">
          <w:rPr>
            <w:rFonts w:ascii="Times New Roman" w:hAnsi="Times New Roman" w:cs="Times New Roman"/>
            <w:sz w:val="28"/>
            <w:szCs w:val="28"/>
            <w:lang w:eastAsia="ru-RU"/>
          </w:rPr>
          <w:t>8</w:t>
        </w:r>
        <w:r w:rsidRPr="00CD376D">
          <w:rPr>
            <w:rFonts w:ascii="Times New Roman" w:hAnsi="Times New Roman" w:cs="Times New Roman"/>
            <w:sz w:val="28"/>
            <w:szCs w:val="28"/>
            <w:lang w:eastAsia="ru-RU"/>
          </w:rPr>
          <w:t>.4</w:t>
        </w:r>
      </w:hyperlink>
      <w:r w:rsidRPr="005E0AC1">
        <w:rPr>
          <w:rFonts w:ascii="Times New Roman" w:hAnsi="Times New Roman" w:cs="Times New Roman"/>
          <w:sz w:val="28"/>
          <w:szCs w:val="28"/>
          <w:lang w:eastAsia="ru-RU"/>
        </w:rPr>
        <w:t xml:space="preserve"> настоящей учетной политики.</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8</w:t>
      </w:r>
      <w:r>
        <w:rPr>
          <w:rFonts w:ascii="Times New Roman" w:hAnsi="Times New Roman" w:cs="Times New Roman"/>
          <w:sz w:val="28"/>
          <w:szCs w:val="28"/>
          <w:lang w:eastAsia="ru-RU"/>
        </w:rPr>
        <w:t>.3. </w:t>
      </w:r>
      <w:r w:rsidRPr="005E0AC1">
        <w:rPr>
          <w:rFonts w:ascii="Times New Roman" w:hAnsi="Times New Roman" w:cs="Times New Roman"/>
          <w:sz w:val="28"/>
          <w:szCs w:val="28"/>
          <w:lang w:eastAsia="ru-RU"/>
        </w:rPr>
        <w:t>Предельная сумма выдачи денежных средств под отчет (за</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исключением расходов на командировки) устанавливается в размере 10 000 (Десять тысяч) руб.</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указанием Банка России.</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Pr>
          <w:rFonts w:ascii="Times New Roman" w:hAnsi="Times New Roman" w:cs="Times New Roman"/>
          <w:sz w:val="28"/>
          <w:szCs w:val="28"/>
          <w:lang w:eastAsia="ru-RU"/>
        </w:rPr>
        <w:t>7.4. </w:t>
      </w:r>
      <w:r w:rsidRPr="005E0AC1">
        <w:rPr>
          <w:rFonts w:ascii="Times New Roman" w:hAnsi="Times New Roman" w:cs="Times New Roman"/>
          <w:sz w:val="28"/>
          <w:szCs w:val="28"/>
          <w:lang w:eastAsia="ru-RU"/>
        </w:rPr>
        <w:t>Срок представления авансовых отчетов по суммам, выданным под отчет (за исключением сумм, выданных в связи с</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командировкой), – </w:t>
      </w:r>
      <w:r>
        <w:rPr>
          <w:rFonts w:ascii="Times New Roman" w:hAnsi="Times New Roman" w:cs="Times New Roman"/>
          <w:sz w:val="28"/>
          <w:szCs w:val="28"/>
          <w:lang w:eastAsia="ru-RU"/>
        </w:rPr>
        <w:t>1</w:t>
      </w:r>
      <w:r w:rsidRPr="005E0AC1">
        <w:rPr>
          <w:rFonts w:ascii="Times New Roman" w:hAnsi="Times New Roman" w:cs="Times New Roman"/>
          <w:sz w:val="28"/>
          <w:szCs w:val="28"/>
          <w:lang w:eastAsia="ru-RU"/>
        </w:rPr>
        <w:t xml:space="preserve">0 календарных дней. </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8</w:t>
      </w:r>
      <w:r w:rsidRPr="005E0AC1">
        <w:rPr>
          <w:rFonts w:ascii="Times New Roman" w:hAnsi="Times New Roman" w:cs="Times New Roman"/>
          <w:sz w:val="28"/>
          <w:szCs w:val="28"/>
          <w:lang w:eastAsia="ru-RU"/>
        </w:rPr>
        <w:t>.5.</w:t>
      </w:r>
      <w:r>
        <w:rPr>
          <w:rFonts w:ascii="Times New Roman" w:hAnsi="Times New Roman" w:cs="Times New Roman"/>
          <w:sz w:val="28"/>
          <w:szCs w:val="28"/>
          <w:lang w:eastAsia="ru-RU"/>
        </w:rPr>
        <w:t> </w:t>
      </w:r>
      <w:r w:rsidRPr="001F6558">
        <w:rPr>
          <w:rFonts w:ascii="Times New Roman" w:hAnsi="Times New Roman" w:cs="Times New Roman"/>
          <w:sz w:val="28"/>
          <w:szCs w:val="28"/>
        </w:rPr>
        <w:t>Сотрудники, получившие наличные денежные средства под</w:t>
      </w:r>
      <w:r w:rsidR="00512AFB">
        <w:rPr>
          <w:rFonts w:ascii="Times New Roman" w:hAnsi="Times New Roman" w:cs="Times New Roman"/>
          <w:sz w:val="28"/>
          <w:szCs w:val="28"/>
        </w:rPr>
        <w:t> </w:t>
      </w:r>
      <w:r w:rsidRPr="001F6558">
        <w:rPr>
          <w:rFonts w:ascii="Times New Roman" w:hAnsi="Times New Roman" w:cs="Times New Roman"/>
          <w:sz w:val="28"/>
          <w:szCs w:val="28"/>
        </w:rPr>
        <w:t>отчет на расходы, связанные со служебной командировкой, обязаны не</w:t>
      </w:r>
      <w:r>
        <w:rPr>
          <w:rFonts w:ascii="Times New Roman" w:hAnsi="Times New Roman" w:cs="Times New Roman"/>
          <w:sz w:val="28"/>
          <w:szCs w:val="28"/>
        </w:rPr>
        <w:t> </w:t>
      </w:r>
      <w:r w:rsidRPr="001F6558">
        <w:rPr>
          <w:rFonts w:ascii="Times New Roman" w:hAnsi="Times New Roman" w:cs="Times New Roman"/>
          <w:sz w:val="28"/>
          <w:szCs w:val="28"/>
        </w:rPr>
        <w:t xml:space="preserve">позднее 3 рабочих дней со дня возвращения из командировки предъявить в </w:t>
      </w:r>
      <w:r>
        <w:rPr>
          <w:rFonts w:ascii="Times New Roman" w:hAnsi="Times New Roman" w:cs="Times New Roman"/>
          <w:sz w:val="28"/>
          <w:szCs w:val="28"/>
        </w:rPr>
        <w:t>бухгалтерию</w:t>
      </w:r>
      <w:r w:rsidRPr="001F6558">
        <w:rPr>
          <w:rFonts w:ascii="Times New Roman" w:hAnsi="Times New Roman" w:cs="Times New Roman"/>
          <w:sz w:val="28"/>
          <w:szCs w:val="28"/>
        </w:rPr>
        <w:t xml:space="preserve"> авансовый отчет об израсходованных суммах и произвести окончательный расчет по ним.</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8</w:t>
      </w:r>
      <w:r w:rsidRPr="005E0AC1">
        <w:rPr>
          <w:rFonts w:ascii="Times New Roman" w:hAnsi="Times New Roman" w:cs="Times New Roman"/>
          <w:sz w:val="28"/>
          <w:szCs w:val="28"/>
          <w:lang w:eastAsia="ru-RU"/>
        </w:rPr>
        <w:t>.</w:t>
      </w:r>
      <w:r w:rsidR="00B05AA5">
        <w:rPr>
          <w:rFonts w:ascii="Times New Roman" w:hAnsi="Times New Roman" w:cs="Times New Roman"/>
          <w:sz w:val="28"/>
          <w:szCs w:val="28"/>
          <w:lang w:eastAsia="ru-RU"/>
        </w:rPr>
        <w:t>6</w:t>
      </w:r>
      <w:r w:rsidRPr="005E0AC1">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Предельные сроки отчета по выданным доверенностям на</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получение материальных ценностей устанавливаются следующие:</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в течение 10 календарных дней с момента получения;</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 xml:space="preserve">в течение </w:t>
      </w:r>
      <w:r>
        <w:rPr>
          <w:rFonts w:ascii="Times New Roman" w:hAnsi="Times New Roman" w:cs="Times New Roman"/>
          <w:sz w:val="28"/>
          <w:szCs w:val="28"/>
          <w:lang w:eastAsia="ru-RU"/>
        </w:rPr>
        <w:t>3</w:t>
      </w:r>
      <w:r w:rsidRPr="005E0AC1">
        <w:rPr>
          <w:rFonts w:ascii="Times New Roman" w:hAnsi="Times New Roman" w:cs="Times New Roman"/>
          <w:sz w:val="28"/>
          <w:szCs w:val="28"/>
          <w:lang w:eastAsia="ru-RU"/>
        </w:rPr>
        <w:t xml:space="preserve"> рабочих дней с момента получения материальных ценностей.</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8"/>
          <w:szCs w:val="28"/>
          <w:lang w:eastAsia="ru-RU"/>
        </w:rPr>
      </w:pPr>
      <w:r w:rsidRPr="005E0AC1">
        <w:rPr>
          <w:rFonts w:ascii="Times New Roman" w:hAnsi="Times New Roman" w:cs="Times New Roman"/>
          <w:sz w:val="28"/>
          <w:szCs w:val="28"/>
          <w:lang w:eastAsia="ru-RU"/>
        </w:rPr>
        <w:lastRenderedPageBreak/>
        <w:t xml:space="preserve">Доверенности выдаются штатным сотрудникам, с которыми заключен договор о полной материальной </w:t>
      </w:r>
      <w:r>
        <w:rPr>
          <w:rFonts w:ascii="Times New Roman" w:hAnsi="Times New Roman" w:cs="Times New Roman"/>
          <w:sz w:val="28"/>
          <w:szCs w:val="28"/>
          <w:lang w:eastAsia="ru-RU"/>
        </w:rPr>
        <w:t>ответственности.</w:t>
      </w:r>
    </w:p>
    <w:p w:rsidR="0089305F" w:rsidRPr="007D35CF" w:rsidRDefault="00EB3691"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3.9. </w:t>
      </w:r>
      <w:r w:rsidR="0089305F" w:rsidRPr="007D35CF">
        <w:rPr>
          <w:rFonts w:ascii="Times New Roman" w:hAnsi="Times New Roman" w:cs="Times New Roman"/>
          <w:sz w:val="28"/>
          <w:szCs w:val="28"/>
          <w:lang w:eastAsia="ru-RU"/>
        </w:rPr>
        <w:t>Расчеты с дебиторами и кредиторами</w:t>
      </w:r>
      <w:r w:rsidR="0089305F">
        <w:rPr>
          <w:rFonts w:ascii="Times New Roman" w:hAnsi="Times New Roman" w:cs="Times New Roman"/>
          <w:sz w:val="28"/>
          <w:szCs w:val="28"/>
          <w:lang w:eastAsia="ru-RU"/>
        </w:rPr>
        <w:t>.</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9</w:t>
      </w:r>
      <w:r>
        <w:rPr>
          <w:rFonts w:ascii="Times New Roman" w:hAnsi="Times New Roman" w:cs="Times New Roman"/>
          <w:sz w:val="28"/>
          <w:szCs w:val="28"/>
          <w:lang w:eastAsia="ru-RU"/>
        </w:rPr>
        <w:t>.1. </w:t>
      </w:r>
      <w:r w:rsidRPr="005E0AC1">
        <w:rPr>
          <w:rFonts w:ascii="Times New Roman" w:hAnsi="Times New Roman" w:cs="Times New Roman"/>
          <w:sz w:val="28"/>
          <w:szCs w:val="28"/>
          <w:lang w:eastAsia="ru-RU"/>
        </w:rPr>
        <w:t>Аналитический учет расчетов с поставщиками (подрядчиками) ведется в ра</w:t>
      </w:r>
      <w:r>
        <w:rPr>
          <w:rFonts w:ascii="Times New Roman" w:hAnsi="Times New Roman" w:cs="Times New Roman"/>
          <w:sz w:val="28"/>
          <w:szCs w:val="28"/>
          <w:lang w:eastAsia="ru-RU"/>
        </w:rPr>
        <w:t>зрезе кредиторов. Дебиторскую и </w:t>
      </w:r>
      <w:r w:rsidRPr="005E0AC1">
        <w:rPr>
          <w:rFonts w:ascii="Times New Roman" w:hAnsi="Times New Roman" w:cs="Times New Roman"/>
          <w:sz w:val="28"/>
          <w:szCs w:val="28"/>
          <w:lang w:eastAsia="ru-RU"/>
        </w:rPr>
        <w:t>кредиторскую задолженность, по которой срок исковой давности истек, списывать на финансовый результат по истечении трех л</w:t>
      </w:r>
      <w:r>
        <w:rPr>
          <w:rFonts w:ascii="Times New Roman" w:hAnsi="Times New Roman" w:cs="Times New Roman"/>
          <w:sz w:val="28"/>
          <w:szCs w:val="28"/>
          <w:lang w:eastAsia="ru-RU"/>
        </w:rPr>
        <w:t>ет на </w:t>
      </w:r>
      <w:r w:rsidRPr="005E0AC1">
        <w:rPr>
          <w:rFonts w:ascii="Times New Roman" w:hAnsi="Times New Roman" w:cs="Times New Roman"/>
          <w:sz w:val="28"/>
          <w:szCs w:val="28"/>
          <w:lang w:eastAsia="ru-RU"/>
        </w:rPr>
        <w:t xml:space="preserve">основании данных проведенной инвентаризации. </w:t>
      </w:r>
    </w:p>
    <w:p w:rsidR="00B05AA5" w:rsidRDefault="00AB49C5" w:rsidP="00B05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fill"/>
          <w:rFonts w:ascii="Times New Roman" w:hAnsi="Times New Roman" w:cs="Times New Roman"/>
          <w:sz w:val="28"/>
          <w:szCs w:val="28"/>
        </w:rPr>
      </w:pPr>
      <w:r>
        <w:rPr>
          <w:rFonts w:ascii="Times New Roman" w:hAnsi="Times New Roman" w:cs="Times New Roman"/>
          <w:sz w:val="28"/>
          <w:szCs w:val="28"/>
        </w:rPr>
        <w:t>3.9.2. </w:t>
      </w:r>
      <w:r w:rsidR="00B05AA5" w:rsidRPr="00B05AA5">
        <w:rPr>
          <w:rFonts w:ascii="Times New Roman" w:hAnsi="Times New Roman" w:cs="Times New Roman"/>
          <w:sz w:val="28"/>
          <w:szCs w:val="28"/>
        </w:rPr>
        <w:t>Дебиторская задолженность списывается с балансового учета и</w:t>
      </w:r>
      <w:r w:rsidR="00B05AA5">
        <w:rPr>
          <w:rFonts w:ascii="Times New Roman" w:hAnsi="Times New Roman" w:cs="Times New Roman"/>
          <w:sz w:val="28"/>
          <w:szCs w:val="28"/>
        </w:rPr>
        <w:t> </w:t>
      </w:r>
      <w:r w:rsidR="00B05AA5" w:rsidRPr="00B05AA5">
        <w:rPr>
          <w:rFonts w:ascii="Times New Roman" w:hAnsi="Times New Roman" w:cs="Times New Roman"/>
          <w:sz w:val="28"/>
          <w:szCs w:val="28"/>
        </w:rPr>
        <w:t xml:space="preserve">отражается на </w:t>
      </w:r>
      <w:proofErr w:type="spellStart"/>
      <w:r w:rsidR="00B05AA5" w:rsidRPr="00B05AA5">
        <w:rPr>
          <w:rFonts w:ascii="Times New Roman" w:hAnsi="Times New Roman" w:cs="Times New Roman"/>
          <w:sz w:val="28"/>
          <w:szCs w:val="28"/>
        </w:rPr>
        <w:t>забалансовом</w:t>
      </w:r>
      <w:proofErr w:type="spellEnd"/>
      <w:r w:rsidR="00B05AA5" w:rsidRPr="00B05AA5">
        <w:rPr>
          <w:rFonts w:ascii="Times New Roman" w:hAnsi="Times New Roman" w:cs="Times New Roman"/>
          <w:sz w:val="28"/>
          <w:szCs w:val="28"/>
        </w:rPr>
        <w:t xml:space="preserve"> счете 04 «Задолженность неплатежеспособных дебиторов» на основании решения комиссии по</w:t>
      </w:r>
      <w:r w:rsidR="00B05AA5">
        <w:rPr>
          <w:rFonts w:ascii="Times New Roman" w:hAnsi="Times New Roman" w:cs="Times New Roman"/>
          <w:sz w:val="28"/>
          <w:szCs w:val="28"/>
        </w:rPr>
        <w:t> </w:t>
      </w:r>
      <w:r w:rsidR="00B05AA5" w:rsidRPr="00B05AA5">
        <w:rPr>
          <w:rFonts w:ascii="Times New Roman" w:hAnsi="Times New Roman" w:cs="Times New Roman"/>
          <w:sz w:val="28"/>
          <w:szCs w:val="28"/>
        </w:rPr>
        <w:t>поступлению и выбытию активов в порядке</w:t>
      </w:r>
      <w:r w:rsidRPr="00AB49C5">
        <w:rPr>
          <w:rFonts w:ascii="Times New Roman" w:hAnsi="Times New Roman" w:cs="Times New Roman"/>
          <w:sz w:val="28"/>
          <w:szCs w:val="28"/>
        </w:rPr>
        <w:t xml:space="preserve">, установленном </w:t>
      </w:r>
      <w:r w:rsidRPr="00AB49C5">
        <w:rPr>
          <w:rStyle w:val="fill"/>
          <w:rFonts w:ascii="Times New Roman" w:hAnsi="Times New Roman" w:cs="Times New Roman"/>
          <w:sz w:val="28"/>
          <w:szCs w:val="28"/>
        </w:rPr>
        <w:t xml:space="preserve">приказом </w:t>
      </w:r>
      <w:r>
        <w:rPr>
          <w:rStyle w:val="fill"/>
          <w:rFonts w:ascii="Times New Roman" w:hAnsi="Times New Roman" w:cs="Times New Roman"/>
          <w:sz w:val="28"/>
          <w:szCs w:val="28"/>
        </w:rPr>
        <w:t>Департамента</w:t>
      </w:r>
      <w:r w:rsidRPr="00AB49C5">
        <w:rPr>
          <w:rStyle w:val="fill"/>
          <w:rFonts w:ascii="Times New Roman" w:hAnsi="Times New Roman" w:cs="Times New Roman"/>
          <w:sz w:val="28"/>
          <w:szCs w:val="28"/>
        </w:rPr>
        <w:t xml:space="preserve"> и Налоговым</w:t>
      </w:r>
      <w:r w:rsidRPr="00AB49C5">
        <w:rPr>
          <w:rFonts w:ascii="Times New Roman" w:hAnsi="Times New Roman" w:cs="Times New Roman"/>
          <w:sz w:val="28"/>
          <w:szCs w:val="28"/>
        </w:rPr>
        <w:t xml:space="preserve"> </w:t>
      </w:r>
      <w:r w:rsidRPr="00AB49C5">
        <w:rPr>
          <w:rStyle w:val="fill"/>
          <w:rFonts w:ascii="Times New Roman" w:hAnsi="Times New Roman" w:cs="Times New Roman"/>
          <w:sz w:val="28"/>
          <w:szCs w:val="28"/>
        </w:rPr>
        <w:t>кодексом</w:t>
      </w:r>
      <w:r>
        <w:rPr>
          <w:rStyle w:val="fill"/>
          <w:rFonts w:ascii="Times New Roman" w:hAnsi="Times New Roman" w:cs="Times New Roman"/>
          <w:sz w:val="28"/>
          <w:szCs w:val="28"/>
        </w:rPr>
        <w:t xml:space="preserve"> РФ.</w:t>
      </w:r>
      <w:r w:rsidR="00B05AA5" w:rsidRPr="00B05AA5">
        <w:rPr>
          <w:rFonts w:ascii="Times New Roman" w:hAnsi="Times New Roman" w:cs="Times New Roman"/>
          <w:sz w:val="28"/>
          <w:szCs w:val="28"/>
        </w:rPr>
        <w:t xml:space="preserve"> С </w:t>
      </w:r>
      <w:proofErr w:type="spellStart"/>
      <w:r w:rsidR="00B05AA5" w:rsidRPr="00B05AA5">
        <w:rPr>
          <w:rFonts w:ascii="Times New Roman" w:hAnsi="Times New Roman" w:cs="Times New Roman"/>
          <w:sz w:val="28"/>
          <w:szCs w:val="28"/>
        </w:rPr>
        <w:t>забалансового</w:t>
      </w:r>
      <w:proofErr w:type="spellEnd"/>
      <w:r w:rsidR="00B05AA5" w:rsidRPr="00B05AA5">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в порядке, установленном </w:t>
      </w:r>
      <w:r w:rsidR="00B05AA5" w:rsidRPr="00AB49C5">
        <w:rPr>
          <w:rStyle w:val="fill"/>
          <w:rFonts w:ascii="Times New Roman" w:hAnsi="Times New Roman" w:cs="Times New Roman"/>
          <w:sz w:val="28"/>
          <w:szCs w:val="28"/>
        </w:rPr>
        <w:t xml:space="preserve">приказом </w:t>
      </w:r>
      <w:r w:rsidRPr="00AB49C5">
        <w:rPr>
          <w:rStyle w:val="fill"/>
          <w:rFonts w:ascii="Times New Roman" w:hAnsi="Times New Roman" w:cs="Times New Roman"/>
          <w:sz w:val="28"/>
          <w:szCs w:val="28"/>
        </w:rPr>
        <w:t>Департамента</w:t>
      </w:r>
      <w:r w:rsidR="00B05AA5" w:rsidRPr="00AB49C5">
        <w:rPr>
          <w:rStyle w:val="fill"/>
          <w:rFonts w:ascii="Times New Roman" w:hAnsi="Times New Roman" w:cs="Times New Roman"/>
          <w:sz w:val="28"/>
          <w:szCs w:val="28"/>
        </w:rPr>
        <w:t>.</w:t>
      </w:r>
    </w:p>
    <w:p w:rsidR="00AB49C5" w:rsidRPr="00AB49C5" w:rsidRDefault="00AB49C5" w:rsidP="00AB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3.9.3. </w:t>
      </w:r>
      <w:r w:rsidRPr="00AB49C5">
        <w:rPr>
          <w:rFonts w:ascii="Times New Roman" w:hAnsi="Times New Roman" w:cs="Times New Roman"/>
          <w:sz w:val="28"/>
          <w:szCs w:val="28"/>
        </w:rPr>
        <w:t>Кредиторская задолженность, не востребованная кредитором, списывается на финансовый результат на</w:t>
      </w:r>
      <w:r>
        <w:rPr>
          <w:rFonts w:ascii="Times New Roman" w:hAnsi="Times New Roman" w:cs="Times New Roman"/>
          <w:sz w:val="28"/>
          <w:szCs w:val="28"/>
        </w:rPr>
        <w:t xml:space="preserve"> основании приказа руководителя</w:t>
      </w:r>
      <w:r w:rsidRPr="00AB49C5">
        <w:rPr>
          <w:rFonts w:ascii="Times New Roman" w:hAnsi="Times New Roman" w:cs="Times New Roman"/>
          <w:sz w:val="28"/>
          <w:szCs w:val="28"/>
        </w:rPr>
        <w:t xml:space="preserve">.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AB49C5" w:rsidRPr="00AB49C5" w:rsidRDefault="00AB49C5" w:rsidP="00AB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B49C5">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AB49C5">
        <w:rPr>
          <w:rFonts w:ascii="Times New Roman" w:hAnsi="Times New Roman" w:cs="Times New Roman"/>
          <w:sz w:val="28"/>
          <w:szCs w:val="28"/>
        </w:rPr>
        <w:t>забалансовом</w:t>
      </w:r>
      <w:proofErr w:type="spellEnd"/>
      <w:r w:rsidRPr="00AB49C5">
        <w:rPr>
          <w:rFonts w:ascii="Times New Roman" w:hAnsi="Times New Roman" w:cs="Times New Roman"/>
          <w:sz w:val="28"/>
          <w:szCs w:val="28"/>
        </w:rPr>
        <w:t xml:space="preserve"> счете 20 «Задолженность, не</w:t>
      </w:r>
      <w:r w:rsidR="00512AFB">
        <w:rPr>
          <w:rFonts w:ascii="Times New Roman" w:hAnsi="Times New Roman" w:cs="Times New Roman"/>
          <w:sz w:val="28"/>
          <w:szCs w:val="28"/>
        </w:rPr>
        <w:t> </w:t>
      </w:r>
      <w:r w:rsidRPr="00AB49C5">
        <w:rPr>
          <w:rFonts w:ascii="Times New Roman" w:hAnsi="Times New Roman" w:cs="Times New Roman"/>
          <w:sz w:val="28"/>
          <w:szCs w:val="28"/>
        </w:rPr>
        <w:t>востребованная кредиторами».</w:t>
      </w:r>
    </w:p>
    <w:p w:rsidR="0089305F" w:rsidRPr="007D35CF" w:rsidRDefault="0089305F" w:rsidP="00AB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 xml:space="preserve">Списание задолженности с </w:t>
      </w:r>
      <w:proofErr w:type="spellStart"/>
      <w:r w:rsidRPr="005E0AC1">
        <w:rPr>
          <w:rFonts w:ascii="Times New Roman" w:hAnsi="Times New Roman" w:cs="Times New Roman"/>
          <w:sz w:val="28"/>
          <w:szCs w:val="28"/>
          <w:lang w:eastAsia="ru-RU"/>
        </w:rPr>
        <w:t>забалансового</w:t>
      </w:r>
      <w:proofErr w:type="spellEnd"/>
      <w:r w:rsidRPr="005E0AC1">
        <w:rPr>
          <w:rFonts w:ascii="Times New Roman" w:hAnsi="Times New Roman" w:cs="Times New Roman"/>
          <w:sz w:val="28"/>
          <w:szCs w:val="28"/>
          <w:lang w:eastAsia="ru-RU"/>
        </w:rPr>
        <w:t xml:space="preserve"> учета осуществляется по</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 xml:space="preserve">итогам инвентаризации задолженности на основании решения </w:t>
      </w:r>
      <w:r w:rsidRPr="007D35CF">
        <w:rPr>
          <w:rFonts w:ascii="Times New Roman" w:hAnsi="Times New Roman" w:cs="Times New Roman"/>
          <w:sz w:val="28"/>
          <w:szCs w:val="28"/>
          <w:lang w:eastAsia="ru-RU"/>
        </w:rPr>
        <w:t>инвентаризационной комиссии учреждения (</w:t>
      </w:r>
      <w:hyperlink r:id="rId34" w:anchor="/document/118/49737/" w:history="1">
        <w:r w:rsidRPr="007D35CF">
          <w:rPr>
            <w:rFonts w:ascii="Times New Roman" w:hAnsi="Times New Roman" w:cs="Times New Roman"/>
            <w:sz w:val="28"/>
            <w:szCs w:val="28"/>
            <w:lang w:eastAsia="ru-RU"/>
          </w:rPr>
          <w:t>приложение 2</w:t>
        </w:r>
      </w:hyperlink>
      <w:r w:rsidRPr="007D35CF">
        <w:rPr>
          <w:rFonts w:ascii="Times New Roman" w:hAnsi="Times New Roman" w:cs="Times New Roman"/>
          <w:sz w:val="28"/>
          <w:szCs w:val="28"/>
          <w:lang w:eastAsia="ru-RU"/>
        </w:rPr>
        <w:t>):</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 xml:space="preserve">по истечении пяти лет отражения задолженности на </w:t>
      </w:r>
      <w:proofErr w:type="spellStart"/>
      <w:r w:rsidRPr="005E0AC1">
        <w:rPr>
          <w:rFonts w:ascii="Times New Roman" w:hAnsi="Times New Roman" w:cs="Times New Roman"/>
          <w:sz w:val="28"/>
          <w:szCs w:val="28"/>
          <w:lang w:eastAsia="ru-RU"/>
        </w:rPr>
        <w:t>забалансовом</w:t>
      </w:r>
      <w:proofErr w:type="spellEnd"/>
      <w:r w:rsidRPr="005E0AC1">
        <w:rPr>
          <w:rFonts w:ascii="Times New Roman" w:hAnsi="Times New Roman" w:cs="Times New Roman"/>
          <w:sz w:val="28"/>
          <w:szCs w:val="28"/>
          <w:lang w:eastAsia="ru-RU"/>
        </w:rPr>
        <w:t xml:space="preserve"> учете;</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по завершении срока возможного возобновления процедуры взыскания задолженности согласно действующему законодательству;</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при наличии документов, подтверждающих прекращение обязательства смертью (ликвидацией) контрагента.</w:t>
      </w:r>
    </w:p>
    <w:p w:rsidR="00AB49C5" w:rsidRPr="00AB49C5" w:rsidRDefault="00AB49C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AB49C5">
        <w:rPr>
          <w:rFonts w:ascii="Times New Roman" w:hAnsi="Times New Roman" w:cs="Times New Roman"/>
          <w:sz w:val="28"/>
          <w:szCs w:val="28"/>
        </w:rPr>
        <w:t>Кредиторская задолженность списывается с баланса отдельно по</w:t>
      </w:r>
      <w:r w:rsidR="00512AFB">
        <w:rPr>
          <w:rFonts w:ascii="Times New Roman" w:hAnsi="Times New Roman" w:cs="Times New Roman"/>
          <w:sz w:val="28"/>
          <w:szCs w:val="28"/>
        </w:rPr>
        <w:t> </w:t>
      </w:r>
      <w:r w:rsidRPr="00AB49C5">
        <w:rPr>
          <w:rFonts w:ascii="Times New Roman" w:hAnsi="Times New Roman" w:cs="Times New Roman"/>
          <w:sz w:val="28"/>
          <w:szCs w:val="28"/>
        </w:rPr>
        <w:t>каждому обязательству (кредитору).</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9</w:t>
      </w:r>
      <w:r w:rsidRPr="005E0AC1">
        <w:rPr>
          <w:rFonts w:ascii="Times New Roman" w:hAnsi="Times New Roman" w:cs="Times New Roman"/>
          <w:sz w:val="28"/>
          <w:szCs w:val="28"/>
          <w:lang w:eastAsia="ru-RU"/>
        </w:rPr>
        <w:t>.</w:t>
      </w:r>
      <w:r>
        <w:rPr>
          <w:rFonts w:ascii="Times New Roman" w:hAnsi="Times New Roman" w:cs="Times New Roman"/>
          <w:sz w:val="28"/>
          <w:szCs w:val="28"/>
          <w:lang w:eastAsia="ru-RU"/>
        </w:rPr>
        <w:t>2. </w:t>
      </w:r>
      <w:r w:rsidRPr="005E0AC1">
        <w:rPr>
          <w:rFonts w:ascii="Times New Roman" w:hAnsi="Times New Roman" w:cs="Times New Roman"/>
          <w:sz w:val="28"/>
          <w:szCs w:val="28"/>
          <w:lang w:eastAsia="ru-RU"/>
        </w:rPr>
        <w:t>Аналитический учет расчетов по оплате труда ведется в</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разрезе сотрудников и других физических лиц, с которыми заключены гражданско-правовые договоры. </w:t>
      </w:r>
    </w:p>
    <w:p w:rsidR="00F2308F" w:rsidRDefault="00F2308F" w:rsidP="00F230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08F">
        <w:rPr>
          <w:rFonts w:ascii="Times New Roman" w:hAnsi="Times New Roman" w:cs="Times New Roman"/>
          <w:sz w:val="28"/>
          <w:szCs w:val="28"/>
        </w:rPr>
        <w:t>Начисление заработной платы работникам учреждения производится на основании Табеля учета использования рабочего времени (</w:t>
      </w:r>
      <w:hyperlink r:id="rId35" w:anchor="l354" w:history="1">
        <w:r w:rsidRPr="00F2308F">
          <w:rPr>
            <w:rFonts w:ascii="Times New Roman" w:hAnsi="Times New Roman" w:cs="Times New Roman"/>
            <w:sz w:val="28"/>
            <w:szCs w:val="28"/>
          </w:rPr>
          <w:t>форма 0504421</w:t>
        </w:r>
      </w:hyperlink>
      <w:r w:rsidRPr="00F2308F">
        <w:rPr>
          <w:rFonts w:ascii="Times New Roman" w:hAnsi="Times New Roman" w:cs="Times New Roman"/>
          <w:sz w:val="28"/>
          <w:szCs w:val="28"/>
        </w:rPr>
        <w:t>). Табель учета использования раб</w:t>
      </w:r>
      <w:r>
        <w:rPr>
          <w:rFonts w:ascii="Times New Roman" w:hAnsi="Times New Roman" w:cs="Times New Roman"/>
          <w:sz w:val="28"/>
          <w:szCs w:val="28"/>
        </w:rPr>
        <w:t>очего времени заполняется путем</w:t>
      </w:r>
      <w:r w:rsidRPr="00F2308F">
        <w:rPr>
          <w:rFonts w:ascii="Times New Roman" w:hAnsi="Times New Roman" w:cs="Times New Roman"/>
          <w:sz w:val="28"/>
          <w:szCs w:val="28"/>
        </w:rPr>
        <w:t xml:space="preserve"> отражения фактических затрат рабочего времени.</w:t>
      </w:r>
    </w:p>
    <w:p w:rsidR="0089305F" w:rsidRPr="007D35C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7D35CF">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10</w:t>
      </w:r>
      <w:r w:rsidRPr="007D35CF">
        <w:rPr>
          <w:rFonts w:ascii="Times New Roman" w:hAnsi="Times New Roman" w:cs="Times New Roman"/>
          <w:sz w:val="28"/>
          <w:szCs w:val="28"/>
          <w:lang w:eastAsia="ru-RU"/>
        </w:rPr>
        <w:t>. Финансовый результат</w:t>
      </w:r>
      <w:r>
        <w:rPr>
          <w:rFonts w:ascii="Times New Roman" w:hAnsi="Times New Roman" w:cs="Times New Roman"/>
          <w:sz w:val="28"/>
          <w:szCs w:val="28"/>
          <w:lang w:eastAsia="ru-RU"/>
        </w:rPr>
        <w:t>.</w:t>
      </w:r>
    </w:p>
    <w:p w:rsidR="00AB49C5" w:rsidRDefault="001950F7"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3.10.1. </w:t>
      </w:r>
      <w:r w:rsidR="00AB49C5">
        <w:rPr>
          <w:rFonts w:ascii="Times New Roman" w:hAnsi="Times New Roman" w:cs="Times New Roman"/>
          <w:sz w:val="28"/>
          <w:szCs w:val="28"/>
          <w:lang w:eastAsia="ru-RU"/>
        </w:rPr>
        <w:t>Расходы по условным арендным платежам признаются расходами</w:t>
      </w:r>
      <w:r>
        <w:rPr>
          <w:rFonts w:ascii="Times New Roman" w:hAnsi="Times New Roman" w:cs="Times New Roman"/>
          <w:sz w:val="28"/>
          <w:szCs w:val="28"/>
          <w:lang w:eastAsia="ru-RU"/>
        </w:rPr>
        <w:t xml:space="preserve"> текущего финансового года в составе расходов по арендным платежам, обособляемых на соответствующих счетах Рабочего плана счетов субъекта учета, в тех отчетных периодах, в которых они возникают.</w:t>
      </w:r>
    </w:p>
    <w:p w:rsidR="00DD01BF" w:rsidRPr="00BA6793" w:rsidRDefault="00DD01BF" w:rsidP="00DD0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3.10.2. </w:t>
      </w:r>
      <w:r w:rsidRPr="00BA6793">
        <w:rPr>
          <w:rFonts w:ascii="Times New Roman" w:hAnsi="Times New Roman" w:cs="Times New Roman"/>
          <w:sz w:val="28"/>
          <w:szCs w:val="28"/>
        </w:rPr>
        <w:t>В составе расходов будущих периодов (далее - РБП) учреждением учитываются расходы, связанные</w:t>
      </w:r>
      <w:r>
        <w:rPr>
          <w:rFonts w:ascii="Times New Roman" w:hAnsi="Times New Roman" w:cs="Times New Roman"/>
          <w:sz w:val="28"/>
          <w:szCs w:val="28"/>
        </w:rPr>
        <w:t xml:space="preserve">: </w:t>
      </w:r>
      <w:r w:rsidRPr="00BA6793">
        <w:rPr>
          <w:rFonts w:ascii="Times New Roman" w:hAnsi="Times New Roman" w:cs="Times New Roman"/>
          <w:sz w:val="28"/>
          <w:szCs w:val="28"/>
        </w:rPr>
        <w:t>со страхованием имущества, гражданской ответственности;</w:t>
      </w:r>
      <w:r>
        <w:rPr>
          <w:rFonts w:ascii="Times New Roman" w:hAnsi="Times New Roman" w:cs="Times New Roman"/>
          <w:sz w:val="28"/>
          <w:szCs w:val="28"/>
        </w:rPr>
        <w:t xml:space="preserve"> </w:t>
      </w:r>
      <w:r w:rsidRPr="00BA6793">
        <w:rPr>
          <w:rFonts w:ascii="Times New Roman" w:hAnsi="Times New Roman" w:cs="Times New Roman"/>
          <w:sz w:val="28"/>
          <w:szCs w:val="28"/>
        </w:rPr>
        <w:t>добровольным страхованием (пенсионным обеспечением) сотрудников учреждения;</w:t>
      </w:r>
      <w:r>
        <w:rPr>
          <w:rFonts w:ascii="Times New Roman" w:hAnsi="Times New Roman" w:cs="Times New Roman"/>
          <w:sz w:val="28"/>
          <w:szCs w:val="28"/>
        </w:rPr>
        <w:t xml:space="preserve"> </w:t>
      </w:r>
      <w:r w:rsidRPr="00BA6793">
        <w:rPr>
          <w:rFonts w:ascii="Times New Roman" w:hAnsi="Times New Roman" w:cs="Times New Roman"/>
          <w:sz w:val="28"/>
          <w:szCs w:val="28"/>
        </w:rPr>
        <w:t>приобретением неисключительного права пользов</w:t>
      </w:r>
      <w:r>
        <w:rPr>
          <w:rFonts w:ascii="Times New Roman" w:hAnsi="Times New Roman" w:cs="Times New Roman"/>
          <w:sz w:val="28"/>
          <w:szCs w:val="28"/>
        </w:rPr>
        <w:t>ания нематериальными активами в </w:t>
      </w:r>
      <w:r w:rsidRPr="00BA6793">
        <w:rPr>
          <w:rFonts w:ascii="Times New Roman" w:hAnsi="Times New Roman" w:cs="Times New Roman"/>
          <w:sz w:val="28"/>
          <w:szCs w:val="28"/>
        </w:rPr>
        <w:t>течение нескольких отчетных периодов;</w:t>
      </w:r>
      <w:r>
        <w:rPr>
          <w:rFonts w:ascii="Times New Roman" w:hAnsi="Times New Roman" w:cs="Times New Roman"/>
          <w:sz w:val="28"/>
          <w:szCs w:val="28"/>
        </w:rPr>
        <w:t xml:space="preserve"> </w:t>
      </w:r>
      <w:r w:rsidRPr="00BA6793">
        <w:rPr>
          <w:rFonts w:ascii="Times New Roman" w:hAnsi="Times New Roman" w:cs="Times New Roman"/>
          <w:sz w:val="28"/>
          <w:szCs w:val="28"/>
        </w:rPr>
        <w:t>неравномерно производимым ремонтом основных средств;</w:t>
      </w:r>
      <w:r>
        <w:rPr>
          <w:rFonts w:ascii="Times New Roman" w:hAnsi="Times New Roman" w:cs="Times New Roman"/>
          <w:sz w:val="28"/>
          <w:szCs w:val="28"/>
        </w:rPr>
        <w:t xml:space="preserve"> </w:t>
      </w:r>
      <w:r w:rsidRPr="00BA6793">
        <w:rPr>
          <w:rFonts w:ascii="Times New Roman" w:hAnsi="Times New Roman" w:cs="Times New Roman"/>
          <w:sz w:val="28"/>
          <w:szCs w:val="28"/>
        </w:rPr>
        <w:t>иными аналогичными расходами.</w:t>
      </w:r>
    </w:p>
    <w:p w:rsidR="00DD01BF" w:rsidRPr="00BA6793" w:rsidRDefault="00DD01BF" w:rsidP="00DD0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6793">
        <w:rPr>
          <w:rFonts w:ascii="Times New Roman" w:hAnsi="Times New Roman" w:cs="Times New Roman"/>
          <w:sz w:val="28"/>
          <w:szCs w:val="28"/>
        </w:rPr>
        <w:t>РПБ (за исключением расходов на страхование) списываются равномерно в течение периода, к которому они относятся. Расходы на</w:t>
      </w:r>
      <w:r>
        <w:rPr>
          <w:rFonts w:ascii="Times New Roman" w:hAnsi="Times New Roman" w:cs="Times New Roman"/>
          <w:sz w:val="28"/>
          <w:szCs w:val="28"/>
        </w:rPr>
        <w:t> </w:t>
      </w:r>
      <w:r w:rsidRPr="00BA6793">
        <w:rPr>
          <w:rFonts w:ascii="Times New Roman" w:hAnsi="Times New Roman" w:cs="Times New Roman"/>
          <w:sz w:val="28"/>
          <w:szCs w:val="28"/>
        </w:rPr>
        <w:t>страхование списываются пропорционально календарным дням действия договора в каждом месяце.</w:t>
      </w:r>
    </w:p>
    <w:p w:rsidR="00DD01BF" w:rsidRDefault="00DD01BF" w:rsidP="00DD0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6793">
        <w:rPr>
          <w:rFonts w:ascii="Times New Roman" w:hAnsi="Times New Roman" w:cs="Times New Roman"/>
          <w:sz w:val="28"/>
          <w:szCs w:val="28"/>
        </w:rPr>
        <w:t>Учет РБП осуществляется в разрезе видов расходов (выплат), предусмотренных сметой учреждения.</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10</w:t>
      </w:r>
      <w:r>
        <w:rPr>
          <w:rFonts w:ascii="Times New Roman" w:hAnsi="Times New Roman" w:cs="Times New Roman"/>
          <w:sz w:val="28"/>
          <w:szCs w:val="28"/>
          <w:lang w:eastAsia="ru-RU"/>
        </w:rPr>
        <w:t>.</w:t>
      </w:r>
      <w:r w:rsidR="00DD01BF">
        <w:rPr>
          <w:rFonts w:ascii="Times New Roman" w:hAnsi="Times New Roman" w:cs="Times New Roman"/>
          <w:sz w:val="28"/>
          <w:szCs w:val="28"/>
          <w:lang w:eastAsia="ru-RU"/>
        </w:rPr>
        <w:t>3</w:t>
      </w:r>
      <w:r>
        <w:rPr>
          <w:rFonts w:ascii="Times New Roman" w:hAnsi="Times New Roman" w:cs="Times New Roman"/>
          <w:sz w:val="28"/>
          <w:szCs w:val="28"/>
          <w:lang w:eastAsia="ru-RU"/>
        </w:rPr>
        <w:t>. </w:t>
      </w:r>
      <w:r w:rsidRPr="005E0AC1">
        <w:rPr>
          <w:rFonts w:ascii="Times New Roman" w:hAnsi="Times New Roman" w:cs="Times New Roman"/>
          <w:sz w:val="28"/>
          <w:szCs w:val="28"/>
          <w:lang w:eastAsia="ru-RU"/>
        </w:rPr>
        <w:t>Расходы, произведенные</w:t>
      </w:r>
      <w:r>
        <w:rPr>
          <w:rFonts w:ascii="Times New Roman" w:hAnsi="Times New Roman" w:cs="Times New Roman"/>
          <w:sz w:val="28"/>
          <w:szCs w:val="28"/>
          <w:lang w:eastAsia="ru-RU"/>
        </w:rPr>
        <w:t xml:space="preserve"> в текущем отчетном периоде, но </w:t>
      </w:r>
      <w:r w:rsidRPr="005E0AC1">
        <w:rPr>
          <w:rFonts w:ascii="Times New Roman" w:hAnsi="Times New Roman" w:cs="Times New Roman"/>
          <w:sz w:val="28"/>
          <w:szCs w:val="28"/>
          <w:lang w:eastAsia="ru-RU"/>
        </w:rPr>
        <w:t>относящиеся к будущим отчетным периодам, списываются равномерно на финансовый результат текущего финансового год</w:t>
      </w:r>
      <w:r>
        <w:rPr>
          <w:rFonts w:ascii="Times New Roman" w:hAnsi="Times New Roman" w:cs="Times New Roman"/>
          <w:sz w:val="28"/>
          <w:szCs w:val="28"/>
          <w:lang w:eastAsia="ru-RU"/>
        </w:rPr>
        <w:t>а в </w:t>
      </w:r>
      <w:r w:rsidRPr="005E0AC1">
        <w:rPr>
          <w:rFonts w:ascii="Times New Roman" w:hAnsi="Times New Roman" w:cs="Times New Roman"/>
          <w:sz w:val="28"/>
          <w:szCs w:val="28"/>
          <w:lang w:eastAsia="ru-RU"/>
        </w:rPr>
        <w:t>течение периода, к которому они относятся.</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w:t>
      </w:r>
      <w:r w:rsidR="00EB3691">
        <w:rPr>
          <w:rFonts w:ascii="Times New Roman" w:hAnsi="Times New Roman" w:cs="Times New Roman"/>
          <w:sz w:val="28"/>
          <w:szCs w:val="28"/>
          <w:lang w:eastAsia="ru-RU"/>
        </w:rPr>
        <w:t>10</w:t>
      </w:r>
      <w:r w:rsidRPr="005E0AC1">
        <w:rPr>
          <w:rFonts w:ascii="Times New Roman" w:hAnsi="Times New Roman" w:cs="Times New Roman"/>
          <w:sz w:val="28"/>
          <w:szCs w:val="28"/>
          <w:lang w:eastAsia="ru-RU"/>
        </w:rPr>
        <w:t>.</w:t>
      </w:r>
      <w:r w:rsidR="00DD01BF">
        <w:rPr>
          <w:rFonts w:ascii="Times New Roman" w:hAnsi="Times New Roman" w:cs="Times New Roman"/>
          <w:sz w:val="28"/>
          <w:szCs w:val="28"/>
          <w:lang w:eastAsia="ru-RU"/>
        </w:rPr>
        <w:t>4</w:t>
      </w:r>
      <w:r w:rsidRPr="005E0AC1">
        <w:rPr>
          <w:rFonts w:ascii="Times New Roman" w:hAnsi="Times New Roman" w:cs="Times New Roman"/>
          <w:sz w:val="28"/>
          <w:szCs w:val="28"/>
          <w:lang w:eastAsia="ru-RU"/>
        </w:rPr>
        <w:t>.</w:t>
      </w:r>
      <w:r>
        <w:rPr>
          <w:rFonts w:ascii="Times New Roman" w:hAnsi="Times New Roman" w:cs="Times New Roman"/>
          <w:sz w:val="28"/>
          <w:szCs w:val="28"/>
          <w:lang w:eastAsia="ru-RU"/>
        </w:rPr>
        <w:t> Департамент</w:t>
      </w:r>
      <w:r w:rsidRPr="005E0AC1">
        <w:rPr>
          <w:rFonts w:ascii="Times New Roman" w:hAnsi="Times New Roman" w:cs="Times New Roman"/>
          <w:sz w:val="28"/>
          <w:szCs w:val="28"/>
          <w:lang w:eastAsia="ru-RU"/>
        </w:rPr>
        <w:t xml:space="preserve"> осуществляет все расходы в пределах установленных норм и утвержденной бюджетной сметы на отчетный год: </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2A0081">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услуги связи</w:t>
      </w:r>
      <w:r w:rsidRPr="002A0081">
        <w:rPr>
          <w:rFonts w:ascii="Times New Roman" w:hAnsi="Times New Roman" w:cs="Times New Roman"/>
          <w:sz w:val="28"/>
          <w:szCs w:val="28"/>
          <w:lang w:eastAsia="ru-RU"/>
        </w:rPr>
        <w:t>, услуги по доступу в Интернет – по фактическому расходу;</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2A0081">
        <w:rPr>
          <w:rFonts w:ascii="Times New Roman" w:hAnsi="Times New Roman" w:cs="Times New Roman"/>
          <w:sz w:val="28"/>
          <w:szCs w:val="28"/>
          <w:lang w:eastAsia="ru-RU"/>
        </w:rPr>
        <w:t>расходы на командировки и сл</w:t>
      </w:r>
      <w:r>
        <w:rPr>
          <w:rFonts w:ascii="Times New Roman" w:hAnsi="Times New Roman" w:cs="Times New Roman"/>
          <w:sz w:val="28"/>
          <w:szCs w:val="28"/>
          <w:lang w:eastAsia="ru-RU"/>
        </w:rPr>
        <w:t>ужебные разъезды принимаются по </w:t>
      </w:r>
      <w:r w:rsidRPr="002A0081">
        <w:rPr>
          <w:rFonts w:ascii="Times New Roman" w:hAnsi="Times New Roman" w:cs="Times New Roman"/>
          <w:sz w:val="28"/>
          <w:szCs w:val="28"/>
          <w:lang w:eastAsia="ru-RU"/>
        </w:rPr>
        <w:t>нормативам, установленным для органов власти</w:t>
      </w:r>
      <w:r>
        <w:rPr>
          <w:rFonts w:ascii="Times New Roman" w:hAnsi="Times New Roman" w:cs="Times New Roman"/>
          <w:sz w:val="28"/>
          <w:szCs w:val="28"/>
          <w:lang w:eastAsia="ru-RU"/>
        </w:rPr>
        <w:t xml:space="preserve"> Республики </w:t>
      </w:r>
      <w:r>
        <w:rPr>
          <w:rFonts w:ascii="Times New Roman" w:hAnsi="Times New Roman" w:cs="Times New Roman"/>
          <w:sz w:val="28"/>
          <w:szCs w:val="28"/>
          <w:lang w:eastAsia="ru-RU"/>
        </w:rPr>
        <w:br/>
        <w:t>Марий Эл</w:t>
      </w:r>
      <w:r w:rsidRPr="002A0081">
        <w:rPr>
          <w:rFonts w:ascii="Times New Roman" w:hAnsi="Times New Roman" w:cs="Times New Roman"/>
          <w:sz w:val="28"/>
          <w:szCs w:val="28"/>
          <w:lang w:eastAsia="ru-RU"/>
        </w:rPr>
        <w:t>.</w:t>
      </w:r>
    </w:p>
    <w:p w:rsidR="00DD01BF" w:rsidRDefault="00DD01B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01BF">
        <w:rPr>
          <w:rFonts w:ascii="Times New Roman" w:hAnsi="Times New Roman" w:cs="Times New Roman"/>
          <w:sz w:val="28"/>
          <w:szCs w:val="28"/>
        </w:rPr>
        <w:t>В учреждении создаются:</w:t>
      </w:r>
    </w:p>
    <w:p w:rsidR="00DD01BF" w:rsidRDefault="00DD01B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01BF">
        <w:rPr>
          <w:rFonts w:ascii="Times New Roman" w:hAnsi="Times New Roman" w:cs="Times New Roman"/>
          <w:sz w:val="28"/>
          <w:szCs w:val="28"/>
        </w:rPr>
        <w:t>резерв на предстоящую оплату отпусков. Порядок расчета ре</w:t>
      </w:r>
      <w:r>
        <w:rPr>
          <w:rFonts w:ascii="Times New Roman" w:hAnsi="Times New Roman" w:cs="Times New Roman"/>
          <w:sz w:val="28"/>
          <w:szCs w:val="28"/>
        </w:rPr>
        <w:t>зерва приведен в приложении 1</w:t>
      </w:r>
      <w:r w:rsidR="00347D5E">
        <w:rPr>
          <w:rFonts w:ascii="Times New Roman" w:hAnsi="Times New Roman" w:cs="Times New Roman"/>
          <w:sz w:val="28"/>
          <w:szCs w:val="28"/>
        </w:rPr>
        <w:t>1</w:t>
      </w:r>
      <w:r>
        <w:rPr>
          <w:rFonts w:ascii="Times New Roman" w:hAnsi="Times New Roman" w:cs="Times New Roman"/>
          <w:sz w:val="28"/>
          <w:szCs w:val="28"/>
        </w:rPr>
        <w:t>;</w:t>
      </w:r>
    </w:p>
    <w:p w:rsidR="00DD01BF" w:rsidRPr="00DD01BF" w:rsidRDefault="00DD01B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DD01BF">
        <w:rPr>
          <w:rFonts w:ascii="Times New Roman" w:hAnsi="Times New Roman" w:cs="Times New Roman"/>
          <w:sz w:val="28"/>
          <w:szCs w:val="28"/>
        </w:rPr>
        <w:t>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w:t>
      </w:r>
      <w:r>
        <w:rPr>
          <w:rFonts w:ascii="Times New Roman" w:hAnsi="Times New Roman" w:cs="Times New Roman"/>
          <w:sz w:val="28"/>
          <w:szCs w:val="28"/>
        </w:rPr>
        <w:t> </w:t>
      </w:r>
      <w:r w:rsidRPr="00DD01BF">
        <w:rPr>
          <w:rFonts w:ascii="Times New Roman" w:hAnsi="Times New Roman" w:cs="Times New Roman"/>
          <w:sz w:val="28"/>
          <w:szCs w:val="28"/>
        </w:rPr>
        <w:t xml:space="preserve">признаны судом, сумма резерва списывается с учета методом «красное </w:t>
      </w:r>
      <w:proofErr w:type="spellStart"/>
      <w:r w:rsidRPr="00DD01BF">
        <w:rPr>
          <w:rFonts w:ascii="Times New Roman" w:hAnsi="Times New Roman" w:cs="Times New Roman"/>
          <w:sz w:val="28"/>
          <w:szCs w:val="28"/>
        </w:rPr>
        <w:t>сторно</w:t>
      </w:r>
      <w:proofErr w:type="spellEnd"/>
      <w:r w:rsidRPr="00DD01BF">
        <w:rPr>
          <w:rFonts w:ascii="Times New Roman" w:hAnsi="Times New Roman" w:cs="Times New Roman"/>
          <w:sz w:val="28"/>
          <w:szCs w:val="28"/>
        </w:rPr>
        <w:t>».</w:t>
      </w:r>
    </w:p>
    <w:p w:rsidR="0089305F" w:rsidRPr="007D35C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7D35CF">
        <w:rPr>
          <w:rFonts w:ascii="Times New Roman" w:hAnsi="Times New Roman" w:cs="Times New Roman"/>
          <w:sz w:val="28"/>
          <w:szCs w:val="28"/>
          <w:lang w:eastAsia="ru-RU"/>
        </w:rPr>
        <w:t>3.1</w:t>
      </w:r>
      <w:r w:rsidR="00EB3691">
        <w:rPr>
          <w:rFonts w:ascii="Times New Roman" w:hAnsi="Times New Roman" w:cs="Times New Roman"/>
          <w:sz w:val="28"/>
          <w:szCs w:val="28"/>
          <w:lang w:eastAsia="ru-RU"/>
        </w:rPr>
        <w:t>1</w:t>
      </w:r>
      <w:r w:rsidRPr="007D35CF">
        <w:rPr>
          <w:rFonts w:ascii="Times New Roman" w:hAnsi="Times New Roman" w:cs="Times New Roman"/>
          <w:sz w:val="28"/>
          <w:szCs w:val="28"/>
          <w:lang w:eastAsia="ru-RU"/>
        </w:rPr>
        <w:t>. Санкционирование расходов</w:t>
      </w:r>
      <w:r>
        <w:rPr>
          <w:rFonts w:ascii="Times New Roman" w:hAnsi="Times New Roman" w:cs="Times New Roman"/>
          <w:sz w:val="28"/>
          <w:szCs w:val="28"/>
          <w:lang w:eastAsia="ru-RU"/>
        </w:rPr>
        <w:t>.</w:t>
      </w:r>
    </w:p>
    <w:p w:rsidR="0089305F" w:rsidRPr="007D35C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3.1</w:t>
      </w:r>
      <w:r w:rsidR="00EB3691">
        <w:rPr>
          <w:rFonts w:ascii="Times New Roman" w:hAnsi="Times New Roman" w:cs="Times New Roman"/>
          <w:sz w:val="28"/>
          <w:szCs w:val="28"/>
          <w:lang w:eastAsia="ru-RU"/>
        </w:rPr>
        <w:t>1</w:t>
      </w:r>
      <w:r>
        <w:rPr>
          <w:rFonts w:ascii="Times New Roman" w:hAnsi="Times New Roman" w:cs="Times New Roman"/>
          <w:sz w:val="28"/>
          <w:szCs w:val="28"/>
          <w:lang w:eastAsia="ru-RU"/>
        </w:rPr>
        <w:t>.1. </w:t>
      </w:r>
      <w:r w:rsidRPr="005E0AC1">
        <w:rPr>
          <w:rFonts w:ascii="Times New Roman" w:hAnsi="Times New Roman" w:cs="Times New Roman"/>
          <w:sz w:val="28"/>
          <w:szCs w:val="28"/>
          <w:lang w:eastAsia="ru-RU"/>
        </w:rPr>
        <w:t xml:space="preserve">Принятие к учету обязательств (денежных обязательств) осуществляется </w:t>
      </w:r>
      <w:r w:rsidR="001950F7">
        <w:rPr>
          <w:rFonts w:ascii="Times New Roman" w:hAnsi="Times New Roman" w:cs="Times New Roman"/>
          <w:sz w:val="28"/>
          <w:szCs w:val="28"/>
          <w:lang w:eastAsia="ru-RU"/>
        </w:rPr>
        <w:t xml:space="preserve">в пределах лимитов бюджетных обязательств </w:t>
      </w:r>
      <w:r w:rsidRPr="005E0AC1">
        <w:rPr>
          <w:rFonts w:ascii="Times New Roman" w:hAnsi="Times New Roman" w:cs="Times New Roman"/>
          <w:sz w:val="28"/>
          <w:szCs w:val="28"/>
          <w:lang w:eastAsia="ru-RU"/>
        </w:rPr>
        <w:t xml:space="preserve">в порядке, приведенном в </w:t>
      </w:r>
      <w:hyperlink r:id="rId36" w:anchor="/document/118/49825/tabl1/" w:history="1">
        <w:r w:rsidRPr="007D35CF">
          <w:rPr>
            <w:rFonts w:ascii="Times New Roman" w:hAnsi="Times New Roman" w:cs="Times New Roman"/>
            <w:sz w:val="28"/>
            <w:szCs w:val="28"/>
            <w:lang w:eastAsia="ru-RU"/>
          </w:rPr>
          <w:t xml:space="preserve">приложении </w:t>
        </w:r>
      </w:hyperlink>
      <w:r w:rsidRPr="007D35CF">
        <w:rPr>
          <w:rFonts w:ascii="Times New Roman" w:hAnsi="Times New Roman" w:cs="Times New Roman"/>
          <w:sz w:val="28"/>
          <w:szCs w:val="28"/>
          <w:lang w:eastAsia="ru-RU"/>
        </w:rPr>
        <w:t>6.</w:t>
      </w:r>
    </w:p>
    <w:p w:rsidR="0089305F" w:rsidRPr="007D35C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90E25"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p>
    <w:p w:rsidR="00A90E25"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r w:rsidRPr="005E0AC1">
        <w:rPr>
          <w:rFonts w:ascii="Times New Roman" w:hAnsi="Times New Roman" w:cs="Times New Roman"/>
          <w:b/>
          <w:bCs/>
          <w:sz w:val="28"/>
          <w:szCs w:val="28"/>
          <w:lang w:eastAsia="ru-RU"/>
        </w:rPr>
        <w:lastRenderedPageBreak/>
        <w:t>4. Инвентаризация имущества и обязательств</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9305F" w:rsidRPr="007D35C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4.1. </w:t>
      </w:r>
      <w:r w:rsidRPr="005E0AC1">
        <w:rPr>
          <w:rFonts w:ascii="Times New Roman" w:hAnsi="Times New Roman" w:cs="Times New Roman"/>
          <w:sz w:val="28"/>
          <w:szCs w:val="28"/>
          <w:lang w:eastAsia="ru-RU"/>
        </w:rPr>
        <w:t xml:space="preserve">Инвентаризация имущества и обязательств (в т. ч. числящихся на </w:t>
      </w:r>
      <w:proofErr w:type="spellStart"/>
      <w:r w:rsidRPr="005E0AC1">
        <w:rPr>
          <w:rFonts w:ascii="Times New Roman" w:hAnsi="Times New Roman" w:cs="Times New Roman"/>
          <w:sz w:val="28"/>
          <w:szCs w:val="28"/>
          <w:lang w:eastAsia="ru-RU"/>
        </w:rPr>
        <w:t>забалансовых</w:t>
      </w:r>
      <w:proofErr w:type="spellEnd"/>
      <w:r w:rsidRPr="005E0AC1">
        <w:rPr>
          <w:rFonts w:ascii="Times New Roman" w:hAnsi="Times New Roman" w:cs="Times New Roman"/>
          <w:sz w:val="28"/>
          <w:szCs w:val="28"/>
          <w:lang w:eastAsia="ru-RU"/>
        </w:rPr>
        <w:t xml:space="preserve"> счетах)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w:t>
      </w:r>
      <w:r>
        <w:rPr>
          <w:rFonts w:ascii="Times New Roman" w:hAnsi="Times New Roman" w:cs="Times New Roman"/>
          <w:sz w:val="28"/>
          <w:szCs w:val="28"/>
          <w:lang w:eastAsia="ru-RU"/>
        </w:rPr>
        <w:t xml:space="preserve">ссия, состав которой приведен </w:t>
      </w:r>
      <w:r w:rsidRPr="007D35CF">
        <w:rPr>
          <w:rFonts w:ascii="Times New Roman" w:hAnsi="Times New Roman" w:cs="Times New Roman"/>
          <w:sz w:val="28"/>
          <w:szCs w:val="28"/>
          <w:lang w:eastAsia="ru-RU"/>
        </w:rPr>
        <w:t>в </w:t>
      </w:r>
      <w:hyperlink r:id="rId37" w:anchor="/document/118/49737/" w:history="1">
        <w:r w:rsidRPr="007D35CF">
          <w:rPr>
            <w:rFonts w:ascii="Times New Roman" w:hAnsi="Times New Roman" w:cs="Times New Roman"/>
            <w:sz w:val="28"/>
            <w:szCs w:val="28"/>
            <w:lang w:eastAsia="ru-RU"/>
          </w:rPr>
          <w:t>приложении 2</w:t>
        </w:r>
      </w:hyperlink>
      <w:r w:rsidRPr="007D35CF">
        <w:rPr>
          <w:rFonts w:ascii="Times New Roman" w:hAnsi="Times New Roman" w:cs="Times New Roman"/>
          <w:sz w:val="28"/>
          <w:szCs w:val="28"/>
          <w:lang w:eastAsia="ru-RU"/>
        </w:rPr>
        <w:t>.</w:t>
      </w:r>
    </w:p>
    <w:p w:rsidR="0089305F" w:rsidRPr="007D35C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 xml:space="preserve">Порядок и график проведения инвентаризации имущества, </w:t>
      </w:r>
      <w:r w:rsidRPr="007D35CF">
        <w:rPr>
          <w:rFonts w:ascii="Times New Roman" w:hAnsi="Times New Roman" w:cs="Times New Roman"/>
          <w:sz w:val="28"/>
          <w:szCs w:val="28"/>
          <w:lang w:eastAsia="ru-RU"/>
        </w:rPr>
        <w:t xml:space="preserve">финансовых активов и обязательств приведен в </w:t>
      </w:r>
      <w:hyperlink r:id="rId38" w:anchor="/document/118/49729/" w:history="1">
        <w:r w:rsidRPr="007D35CF">
          <w:rPr>
            <w:rFonts w:ascii="Times New Roman" w:hAnsi="Times New Roman" w:cs="Times New Roman"/>
            <w:sz w:val="28"/>
            <w:szCs w:val="28"/>
            <w:lang w:eastAsia="ru-RU"/>
          </w:rPr>
          <w:t xml:space="preserve">приложении </w:t>
        </w:r>
      </w:hyperlink>
      <w:r w:rsidRPr="007D35CF">
        <w:rPr>
          <w:rFonts w:ascii="Times New Roman" w:hAnsi="Times New Roman" w:cs="Times New Roman"/>
          <w:sz w:val="28"/>
          <w:szCs w:val="28"/>
          <w:lang w:eastAsia="ru-RU"/>
        </w:rPr>
        <w:t xml:space="preserve">7. </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4.2. </w:t>
      </w:r>
      <w:r w:rsidRPr="005E0AC1">
        <w:rPr>
          <w:rFonts w:ascii="Times New Roman" w:hAnsi="Times New Roman" w:cs="Times New Roman"/>
          <w:sz w:val="28"/>
          <w:szCs w:val="28"/>
          <w:lang w:eastAsia="ru-RU"/>
        </w:rPr>
        <w:t xml:space="preserve">Состав комиссии для проведения внезапной ревизии кассы </w:t>
      </w:r>
      <w:r w:rsidRPr="007D35CF">
        <w:rPr>
          <w:rFonts w:ascii="Times New Roman" w:hAnsi="Times New Roman" w:cs="Times New Roman"/>
          <w:sz w:val="28"/>
          <w:szCs w:val="28"/>
          <w:lang w:eastAsia="ru-RU"/>
        </w:rPr>
        <w:t xml:space="preserve">приведен в </w:t>
      </w:r>
      <w:hyperlink r:id="rId39" w:anchor="/document/118/49738/" w:history="1">
        <w:r w:rsidRPr="007D35CF">
          <w:rPr>
            <w:rFonts w:ascii="Times New Roman" w:hAnsi="Times New Roman" w:cs="Times New Roman"/>
            <w:sz w:val="28"/>
            <w:szCs w:val="28"/>
            <w:lang w:eastAsia="ru-RU"/>
          </w:rPr>
          <w:t>приложении </w:t>
        </w:r>
      </w:hyperlink>
      <w:r w:rsidRPr="007D35CF">
        <w:rPr>
          <w:rFonts w:ascii="Times New Roman" w:hAnsi="Times New Roman" w:cs="Times New Roman"/>
          <w:sz w:val="28"/>
          <w:szCs w:val="28"/>
          <w:lang w:eastAsia="ru-RU"/>
        </w:rPr>
        <w:t>3.</w:t>
      </w:r>
    </w:p>
    <w:p w:rsidR="008E4705" w:rsidRDefault="008E470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E4705" w:rsidRDefault="008E4705" w:rsidP="008E470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Pr="008E4705">
        <w:rPr>
          <w:rFonts w:ascii="Times New Roman" w:hAnsi="Times New Roman" w:cs="Times New Roman"/>
          <w:b/>
          <w:bCs/>
          <w:sz w:val="28"/>
          <w:szCs w:val="28"/>
        </w:rPr>
        <w:t>Денежные средства и денежные документы</w:t>
      </w:r>
    </w:p>
    <w:p w:rsidR="008E4705" w:rsidRPr="008E4705" w:rsidRDefault="008E4705" w:rsidP="008E4705">
      <w:pPr>
        <w:widowControl w:val="0"/>
        <w:autoSpaceDE w:val="0"/>
        <w:autoSpaceDN w:val="0"/>
        <w:adjustRightInd w:val="0"/>
        <w:spacing w:after="0" w:line="240" w:lineRule="auto"/>
        <w:jc w:val="center"/>
        <w:rPr>
          <w:rFonts w:ascii="Times New Roman" w:hAnsi="Times New Roman" w:cs="Times New Roman"/>
          <w:sz w:val="28"/>
          <w:szCs w:val="28"/>
        </w:rPr>
      </w:pPr>
    </w:p>
    <w:p w:rsidR="008E4705" w:rsidRPr="008E4705" w:rsidRDefault="008E470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w:t>
      </w:r>
      <w:r w:rsidRPr="008E4705">
        <w:rPr>
          <w:rFonts w:ascii="Times New Roman" w:hAnsi="Times New Roman" w:cs="Times New Roman"/>
          <w:sz w:val="28"/>
          <w:szCs w:val="28"/>
        </w:rPr>
        <w:t>Учет денежных средств ведется учреждением в соответствии с</w:t>
      </w:r>
      <w:r>
        <w:rPr>
          <w:rFonts w:ascii="Times New Roman" w:hAnsi="Times New Roman" w:cs="Times New Roman"/>
          <w:sz w:val="28"/>
          <w:szCs w:val="28"/>
        </w:rPr>
        <w:t> </w:t>
      </w:r>
      <w:hyperlink r:id="rId40" w:anchor="l0" w:history="1">
        <w:r w:rsidRPr="008E4705">
          <w:rPr>
            <w:rFonts w:ascii="Times New Roman" w:hAnsi="Times New Roman" w:cs="Times New Roman"/>
            <w:sz w:val="28"/>
            <w:szCs w:val="28"/>
          </w:rPr>
          <w:t>Указанием</w:t>
        </w:r>
      </w:hyperlink>
      <w:r w:rsidRPr="008E4705">
        <w:rPr>
          <w:rFonts w:ascii="Times New Roman" w:hAnsi="Times New Roman" w:cs="Times New Roman"/>
          <w:sz w:val="28"/>
          <w:szCs w:val="28"/>
        </w:rPr>
        <w:t xml:space="preserve"> Банка России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w:t>
      </w:r>
      <w:r>
        <w:rPr>
          <w:rFonts w:ascii="Times New Roman" w:hAnsi="Times New Roman" w:cs="Times New Roman"/>
          <w:sz w:val="28"/>
          <w:szCs w:val="28"/>
        </w:rPr>
        <w:t> </w:t>
      </w:r>
      <w:r w:rsidRPr="008E4705">
        <w:rPr>
          <w:rFonts w:ascii="Times New Roman" w:hAnsi="Times New Roman" w:cs="Times New Roman"/>
          <w:sz w:val="28"/>
          <w:szCs w:val="28"/>
        </w:rPr>
        <w:t>субъектами малого предпринимательства" (далее - Указания N 3210-У).</w:t>
      </w:r>
    </w:p>
    <w:p w:rsidR="008E4705" w:rsidRPr="008E4705" w:rsidRDefault="008E470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w:t>
      </w:r>
      <w:r w:rsidRPr="008E4705">
        <w:rPr>
          <w:rFonts w:ascii="Times New Roman" w:hAnsi="Times New Roman" w:cs="Times New Roman"/>
          <w:sz w:val="28"/>
          <w:szCs w:val="28"/>
        </w:rPr>
        <w:t>Кассовая книга (</w:t>
      </w:r>
      <w:hyperlink r:id="rId41" w:anchor="l405" w:history="1">
        <w:r w:rsidRPr="008E4705">
          <w:rPr>
            <w:rFonts w:ascii="Times New Roman" w:hAnsi="Times New Roman" w:cs="Times New Roman"/>
            <w:sz w:val="28"/>
            <w:szCs w:val="28"/>
          </w:rPr>
          <w:t>форма 0504514</w:t>
        </w:r>
      </w:hyperlink>
      <w:r>
        <w:rPr>
          <w:rFonts w:ascii="Times New Roman" w:hAnsi="Times New Roman" w:cs="Times New Roman"/>
          <w:sz w:val="28"/>
          <w:szCs w:val="28"/>
        </w:rPr>
        <w:t>) ведется на бумажном носителе.</w:t>
      </w:r>
    </w:p>
    <w:p w:rsidR="008E4705" w:rsidRPr="008E4705" w:rsidRDefault="008E470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8E4705">
        <w:rPr>
          <w:rFonts w:ascii="Times New Roman" w:hAnsi="Times New Roman" w:cs="Times New Roman"/>
          <w:sz w:val="28"/>
          <w:szCs w:val="28"/>
        </w:rPr>
        <w:t>.Денежные документы хранятся в кассе учреждения. В составе денежных документов учитываются:</w:t>
      </w:r>
    </w:p>
    <w:p w:rsidR="008E4705" w:rsidRPr="008E4705" w:rsidRDefault="008E470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4705">
        <w:rPr>
          <w:rFonts w:ascii="Times New Roman" w:hAnsi="Times New Roman" w:cs="Times New Roman"/>
          <w:sz w:val="28"/>
          <w:szCs w:val="28"/>
        </w:rPr>
        <w:t>конверты с марками;</w:t>
      </w:r>
    </w:p>
    <w:p w:rsidR="008E4705" w:rsidRPr="008E4705" w:rsidRDefault="008E470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4705">
        <w:rPr>
          <w:rFonts w:ascii="Times New Roman" w:hAnsi="Times New Roman" w:cs="Times New Roman"/>
          <w:sz w:val="28"/>
          <w:szCs w:val="28"/>
        </w:rPr>
        <w:t>почтовые марки;</w:t>
      </w:r>
    </w:p>
    <w:p w:rsidR="008E4705" w:rsidRPr="008E4705" w:rsidRDefault="008E470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4705">
        <w:rPr>
          <w:rFonts w:ascii="Times New Roman" w:hAnsi="Times New Roman" w:cs="Times New Roman"/>
          <w:sz w:val="28"/>
          <w:szCs w:val="28"/>
        </w:rPr>
        <w:t>иные подобные документы.</w:t>
      </w:r>
    </w:p>
    <w:p w:rsidR="008E4705" w:rsidRPr="008E4705" w:rsidRDefault="008E470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4705">
        <w:rPr>
          <w:rFonts w:ascii="Times New Roman" w:hAnsi="Times New Roman" w:cs="Times New Roman"/>
          <w:sz w:val="28"/>
          <w:szCs w:val="28"/>
        </w:rPr>
        <w:t>Поступление денежных документов в кассу учреждения оформляется приходным кассовым ордером (</w:t>
      </w:r>
      <w:hyperlink r:id="rId42" w:anchor="l35" w:history="1">
        <w:r w:rsidRPr="008E4705">
          <w:rPr>
            <w:rFonts w:ascii="Times New Roman" w:hAnsi="Times New Roman" w:cs="Times New Roman"/>
            <w:sz w:val="28"/>
            <w:szCs w:val="28"/>
          </w:rPr>
          <w:t>форма 0310001</w:t>
        </w:r>
      </w:hyperlink>
      <w:r w:rsidRPr="008E4705">
        <w:rPr>
          <w:rFonts w:ascii="Times New Roman" w:hAnsi="Times New Roman" w:cs="Times New Roman"/>
          <w:sz w:val="28"/>
          <w:szCs w:val="28"/>
        </w:rPr>
        <w:t>) (далее - ПКО), а выбытие - расходным кассовым ордером (</w:t>
      </w:r>
      <w:hyperlink r:id="rId43" w:anchor="l37" w:history="1">
        <w:r w:rsidRPr="008E4705">
          <w:rPr>
            <w:rFonts w:ascii="Times New Roman" w:hAnsi="Times New Roman" w:cs="Times New Roman"/>
            <w:sz w:val="28"/>
            <w:szCs w:val="28"/>
          </w:rPr>
          <w:t>форма 0310002</w:t>
        </w:r>
      </w:hyperlink>
      <w:r w:rsidRPr="008E4705">
        <w:rPr>
          <w:rFonts w:ascii="Times New Roman" w:hAnsi="Times New Roman" w:cs="Times New Roman"/>
          <w:sz w:val="28"/>
          <w:szCs w:val="28"/>
        </w:rPr>
        <w:t>) (далее - РКО) с пометкой "фондовый". Такие ПКО И РКО отмечаются в журнале регистрации приходных и расходных кассовых документов отдельно от</w:t>
      </w:r>
      <w:r>
        <w:rPr>
          <w:rFonts w:ascii="Times New Roman" w:hAnsi="Times New Roman" w:cs="Times New Roman"/>
          <w:sz w:val="28"/>
          <w:szCs w:val="28"/>
        </w:rPr>
        <w:t> </w:t>
      </w:r>
      <w:r w:rsidRPr="008E4705">
        <w:rPr>
          <w:rFonts w:ascii="Times New Roman" w:hAnsi="Times New Roman" w:cs="Times New Roman"/>
          <w:sz w:val="28"/>
          <w:szCs w:val="28"/>
        </w:rPr>
        <w:t>приходных и расходных кассовых ордеров, оформляющих операции с</w:t>
      </w:r>
      <w:r>
        <w:rPr>
          <w:rFonts w:ascii="Times New Roman" w:hAnsi="Times New Roman" w:cs="Times New Roman"/>
          <w:sz w:val="28"/>
          <w:szCs w:val="28"/>
        </w:rPr>
        <w:t> </w:t>
      </w:r>
      <w:r w:rsidRPr="008E4705">
        <w:rPr>
          <w:rFonts w:ascii="Times New Roman" w:hAnsi="Times New Roman" w:cs="Times New Roman"/>
          <w:sz w:val="28"/>
          <w:szCs w:val="28"/>
        </w:rPr>
        <w:t>денежными средствами учреждения.</w:t>
      </w:r>
    </w:p>
    <w:p w:rsidR="008E4705" w:rsidRDefault="008E470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4705">
        <w:rPr>
          <w:rFonts w:ascii="Times New Roman" w:hAnsi="Times New Roman" w:cs="Times New Roman"/>
          <w:sz w:val="28"/>
          <w:szCs w:val="28"/>
        </w:rPr>
        <w:t>Учет операций с денежными документами ведется на отдельных листах кассовой книги (</w:t>
      </w:r>
      <w:hyperlink r:id="rId44" w:anchor="l404" w:history="1">
        <w:r w:rsidRPr="008E4705">
          <w:rPr>
            <w:rFonts w:ascii="Times New Roman" w:hAnsi="Times New Roman" w:cs="Times New Roman"/>
            <w:sz w:val="28"/>
            <w:szCs w:val="28"/>
          </w:rPr>
          <w:t>форма 0504514</w:t>
        </w:r>
      </w:hyperlink>
      <w:r w:rsidRPr="008E4705">
        <w:rPr>
          <w:rFonts w:ascii="Times New Roman" w:hAnsi="Times New Roman" w:cs="Times New Roman"/>
          <w:sz w:val="28"/>
          <w:szCs w:val="28"/>
        </w:rPr>
        <w:t>), с проставлением на них записи "фондовый", а также в журнале по прочим операциям (форма 0504071) на</w:t>
      </w:r>
      <w:r>
        <w:rPr>
          <w:rFonts w:ascii="Times New Roman" w:hAnsi="Times New Roman" w:cs="Times New Roman"/>
          <w:sz w:val="28"/>
          <w:szCs w:val="28"/>
        </w:rPr>
        <w:t> </w:t>
      </w:r>
      <w:r w:rsidRPr="008E4705">
        <w:rPr>
          <w:rFonts w:ascii="Times New Roman" w:hAnsi="Times New Roman" w:cs="Times New Roman"/>
          <w:sz w:val="28"/>
          <w:szCs w:val="28"/>
        </w:rPr>
        <w:t>основании документов, прилагаемых к отчетам кассира.</w:t>
      </w:r>
    </w:p>
    <w:p w:rsidR="00A90E25" w:rsidRDefault="00A90E2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0E25" w:rsidRDefault="00A90E25" w:rsidP="00A90E2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90E25" w:rsidRDefault="00A90E25" w:rsidP="00A90E2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90E25" w:rsidRPr="00A90E25" w:rsidRDefault="00A90E25" w:rsidP="00A90E2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90E25">
        <w:rPr>
          <w:rFonts w:ascii="Times New Roman" w:hAnsi="Times New Roman" w:cs="Times New Roman"/>
          <w:b/>
          <w:sz w:val="28"/>
          <w:szCs w:val="28"/>
        </w:rPr>
        <w:lastRenderedPageBreak/>
        <w:t>6. Обесценение активов</w:t>
      </w:r>
    </w:p>
    <w:p w:rsidR="00A90E25" w:rsidRDefault="00A90E2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0E25" w:rsidRPr="00A90E25" w:rsidRDefault="00A90E25" w:rsidP="00A90E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90E25">
        <w:rPr>
          <w:rFonts w:ascii="Times New Roman" w:hAnsi="Times New Roman" w:cs="Times New Roman"/>
          <w:color w:val="000000" w:themeColor="text1"/>
          <w:sz w:val="28"/>
          <w:szCs w:val="28"/>
        </w:rPr>
        <w:t>Учет обесценения активов осуществляется в соответствии с ФСБУ "Обесценение активов".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w:t>
      </w:r>
      <w:r>
        <w:rPr>
          <w:rFonts w:ascii="Times New Roman" w:hAnsi="Times New Roman" w:cs="Times New Roman"/>
          <w:color w:val="000000" w:themeColor="text1"/>
          <w:sz w:val="28"/>
          <w:szCs w:val="28"/>
        </w:rPr>
        <w:t> </w:t>
      </w:r>
      <w:r w:rsidRPr="00A90E25">
        <w:rPr>
          <w:rFonts w:ascii="Times New Roman" w:hAnsi="Times New Roman" w:cs="Times New Roman"/>
          <w:color w:val="000000" w:themeColor="text1"/>
          <w:sz w:val="28"/>
          <w:szCs w:val="28"/>
        </w:rPr>
        <w:t>снижением ценности актива.</w:t>
      </w:r>
    </w:p>
    <w:p w:rsidR="00A90E25" w:rsidRPr="00A90E25" w:rsidRDefault="00A90E25" w:rsidP="00A90E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90E25">
        <w:rPr>
          <w:rFonts w:ascii="Times New Roman" w:hAnsi="Times New Roman" w:cs="Times New Roman"/>
          <w:color w:val="000000" w:themeColor="text1"/>
          <w:sz w:val="28"/>
          <w:szCs w:val="28"/>
        </w:rPr>
        <w:t>.1. Проверка наличия признаков возможного обесценения (снижения убытка) проводится при проведении инвентаризации соответствующих активов.</w:t>
      </w:r>
    </w:p>
    <w:p w:rsidR="00A90E25" w:rsidRPr="00A90E25" w:rsidRDefault="00A90E25" w:rsidP="00A90E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90E25">
        <w:rPr>
          <w:rFonts w:ascii="Times New Roman" w:hAnsi="Times New Roman" w:cs="Times New Roman"/>
          <w:color w:val="000000" w:themeColor="text1"/>
          <w:sz w:val="28"/>
          <w:szCs w:val="28"/>
        </w:rPr>
        <w:t>Информация о признаках возможного обесценения (снижения убытка), выявленных в рамках инвентаризации, отражается в</w:t>
      </w:r>
      <w:r>
        <w:rPr>
          <w:rFonts w:ascii="Times New Roman" w:hAnsi="Times New Roman" w:cs="Times New Roman"/>
          <w:color w:val="000000" w:themeColor="text1"/>
          <w:sz w:val="28"/>
          <w:szCs w:val="28"/>
        </w:rPr>
        <w:t> </w:t>
      </w:r>
      <w:r w:rsidRPr="00A90E25">
        <w:rPr>
          <w:rFonts w:ascii="Times New Roman" w:hAnsi="Times New Roman" w:cs="Times New Roman"/>
          <w:color w:val="000000" w:themeColor="text1"/>
          <w:sz w:val="28"/>
          <w:szCs w:val="28"/>
        </w:rPr>
        <w:t>Инвентаризационной описи (сличительной ведомости) по объектам нефинансовых активов (</w:t>
      </w:r>
      <w:hyperlink r:id="rId45" w:anchor="l853" w:history="1">
        <w:r w:rsidRPr="00A90E25">
          <w:rPr>
            <w:rFonts w:ascii="Times New Roman" w:hAnsi="Times New Roman" w:cs="Times New Roman"/>
            <w:color w:val="000000" w:themeColor="text1"/>
            <w:sz w:val="28"/>
            <w:szCs w:val="28"/>
            <w:u w:val="single"/>
          </w:rPr>
          <w:t>форма 0504087</w:t>
        </w:r>
      </w:hyperlink>
      <w:r w:rsidRPr="00A90E25">
        <w:rPr>
          <w:rFonts w:ascii="Times New Roman" w:hAnsi="Times New Roman" w:cs="Times New Roman"/>
          <w:color w:val="000000" w:themeColor="text1"/>
          <w:sz w:val="28"/>
          <w:szCs w:val="28"/>
        </w:rPr>
        <w:t>).</w:t>
      </w:r>
    </w:p>
    <w:p w:rsidR="00A90E25" w:rsidRPr="00A90E25" w:rsidRDefault="00A90E25" w:rsidP="00A90E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90E25">
        <w:rPr>
          <w:rFonts w:ascii="Times New Roman" w:hAnsi="Times New Roman" w:cs="Times New Roman"/>
          <w:color w:val="000000" w:themeColor="text1"/>
          <w:sz w:val="28"/>
          <w:szCs w:val="28"/>
        </w:rPr>
        <w:t>2. Убыток от обесценения актива признается в учете на основании Бухгалтерской справки (</w:t>
      </w:r>
      <w:hyperlink r:id="rId46" w:anchor="l487" w:history="1">
        <w:r w:rsidRPr="00A90E25">
          <w:rPr>
            <w:rFonts w:ascii="Times New Roman" w:hAnsi="Times New Roman" w:cs="Times New Roman"/>
            <w:color w:val="000000" w:themeColor="text1"/>
            <w:sz w:val="28"/>
            <w:szCs w:val="28"/>
            <w:u w:val="single"/>
          </w:rPr>
          <w:t>форма 0504833</w:t>
        </w:r>
      </w:hyperlink>
      <w:r w:rsidRPr="00A90E25">
        <w:rPr>
          <w:rFonts w:ascii="Times New Roman" w:hAnsi="Times New Roman" w:cs="Times New Roman"/>
          <w:color w:val="000000" w:themeColor="text1"/>
          <w:sz w:val="28"/>
          <w:szCs w:val="28"/>
        </w:rPr>
        <w:t xml:space="preserve">) и приказа руководителя </w:t>
      </w:r>
      <w:r>
        <w:rPr>
          <w:rFonts w:ascii="Times New Roman" w:hAnsi="Times New Roman" w:cs="Times New Roman"/>
          <w:color w:val="000000" w:themeColor="text1"/>
          <w:sz w:val="28"/>
          <w:szCs w:val="28"/>
        </w:rPr>
        <w:t>Департамента</w:t>
      </w:r>
      <w:r w:rsidRPr="00A90E25">
        <w:rPr>
          <w:rFonts w:ascii="Times New Roman" w:hAnsi="Times New Roman" w:cs="Times New Roman"/>
          <w:color w:val="000000" w:themeColor="text1"/>
          <w:sz w:val="28"/>
          <w:szCs w:val="28"/>
        </w:rPr>
        <w:t>. Признание убытка осуществляется только по</w:t>
      </w:r>
      <w:r>
        <w:rPr>
          <w:rFonts w:ascii="Times New Roman" w:hAnsi="Times New Roman" w:cs="Times New Roman"/>
          <w:color w:val="000000" w:themeColor="text1"/>
          <w:sz w:val="28"/>
          <w:szCs w:val="28"/>
        </w:rPr>
        <w:t> </w:t>
      </w:r>
      <w:r w:rsidRPr="00A90E25">
        <w:rPr>
          <w:rFonts w:ascii="Times New Roman" w:hAnsi="Times New Roman" w:cs="Times New Roman"/>
          <w:color w:val="000000" w:themeColor="text1"/>
          <w:sz w:val="28"/>
          <w:szCs w:val="28"/>
        </w:rPr>
        <w:t>согласованию с</w:t>
      </w:r>
      <w:r>
        <w:rPr>
          <w:rFonts w:ascii="Times New Roman" w:hAnsi="Times New Roman" w:cs="Times New Roman"/>
          <w:color w:val="000000" w:themeColor="text1"/>
          <w:sz w:val="28"/>
          <w:szCs w:val="28"/>
        </w:rPr>
        <w:t xml:space="preserve"> </w:t>
      </w:r>
      <w:r w:rsidRPr="00A90E25">
        <w:rPr>
          <w:rFonts w:ascii="Times New Roman" w:hAnsi="Times New Roman" w:cs="Times New Roman"/>
          <w:color w:val="000000" w:themeColor="text1"/>
          <w:sz w:val="28"/>
          <w:szCs w:val="28"/>
        </w:rPr>
        <w:t>собственником.</w:t>
      </w:r>
    </w:p>
    <w:p w:rsidR="00A90E25" w:rsidRPr="008E4705" w:rsidRDefault="00A90E25" w:rsidP="008E47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7</w:t>
      </w:r>
      <w:r w:rsidR="0089305F" w:rsidRPr="005E0AC1">
        <w:rPr>
          <w:rFonts w:ascii="Times New Roman" w:hAnsi="Times New Roman" w:cs="Times New Roman"/>
          <w:b/>
          <w:bCs/>
          <w:sz w:val="28"/>
          <w:szCs w:val="28"/>
          <w:lang w:eastAsia="ru-RU"/>
        </w:rPr>
        <w:t>. Технология обработки учетной информации</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lang w:eastAsia="ru-RU"/>
        </w:rPr>
      </w:pPr>
    </w:p>
    <w:p w:rsidR="0089305F" w:rsidRDefault="00A90E25"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lang w:eastAsia="ru-RU"/>
        </w:rPr>
        <w:t>7</w:t>
      </w:r>
      <w:r w:rsidR="0089305F">
        <w:rPr>
          <w:rFonts w:ascii="Times New Roman" w:hAnsi="Times New Roman" w:cs="Times New Roman"/>
          <w:sz w:val="28"/>
          <w:szCs w:val="28"/>
          <w:lang w:eastAsia="ru-RU"/>
        </w:rPr>
        <w:t>.1. </w:t>
      </w:r>
      <w:r w:rsidR="0089305F" w:rsidRPr="00E83ED4">
        <w:rPr>
          <w:rFonts w:ascii="Times New Roman" w:hAnsi="Times New Roman" w:cs="Times New Roman"/>
          <w:sz w:val="28"/>
          <w:szCs w:val="28"/>
        </w:rPr>
        <w:t>Бюджетный учет ведется в электронном виде с</w:t>
      </w:r>
      <w:r w:rsidR="0089305F">
        <w:rPr>
          <w:rFonts w:ascii="Times New Roman" w:hAnsi="Times New Roman" w:cs="Times New Roman"/>
          <w:sz w:val="28"/>
          <w:szCs w:val="28"/>
        </w:rPr>
        <w:t> </w:t>
      </w:r>
      <w:r w:rsidR="0089305F" w:rsidRPr="00E83ED4">
        <w:rPr>
          <w:rFonts w:ascii="Times New Roman" w:hAnsi="Times New Roman" w:cs="Times New Roman"/>
          <w:sz w:val="28"/>
          <w:szCs w:val="28"/>
        </w:rPr>
        <w:t>использованием программы автоматизации бухгалтерского учета «1</w:t>
      </w:r>
      <w:proofErr w:type="gramStart"/>
      <w:r w:rsidR="0089305F" w:rsidRPr="00E83ED4">
        <w:rPr>
          <w:rFonts w:ascii="Times New Roman" w:hAnsi="Times New Roman" w:cs="Times New Roman"/>
          <w:sz w:val="28"/>
          <w:szCs w:val="28"/>
        </w:rPr>
        <w:t>С:Предприятие</w:t>
      </w:r>
      <w:proofErr w:type="gramEnd"/>
      <w:r w:rsidR="0089305F" w:rsidRPr="00E83ED4">
        <w:rPr>
          <w:rFonts w:ascii="Times New Roman" w:hAnsi="Times New Roman" w:cs="Times New Roman"/>
          <w:sz w:val="28"/>
          <w:szCs w:val="28"/>
        </w:rPr>
        <w:t>-Бухгалтерский учет (бюджет)». Бухгалтерский учет начисления заработной платы организован на базе бухгалтерской программы «1</w:t>
      </w:r>
      <w:proofErr w:type="gramStart"/>
      <w:r w:rsidR="0089305F" w:rsidRPr="00E83ED4">
        <w:rPr>
          <w:rFonts w:ascii="Times New Roman" w:hAnsi="Times New Roman" w:cs="Times New Roman"/>
          <w:sz w:val="28"/>
          <w:szCs w:val="28"/>
        </w:rPr>
        <w:t>С:Зарплата</w:t>
      </w:r>
      <w:proofErr w:type="gramEnd"/>
      <w:r w:rsidR="0089305F" w:rsidRPr="00E83ED4">
        <w:rPr>
          <w:rFonts w:ascii="Times New Roman" w:hAnsi="Times New Roman" w:cs="Times New Roman"/>
          <w:sz w:val="28"/>
          <w:szCs w:val="28"/>
        </w:rPr>
        <w:t>+Кадры».</w:t>
      </w:r>
    </w:p>
    <w:p w:rsidR="0089305F" w:rsidRPr="00E83ED4" w:rsidRDefault="0089305F" w:rsidP="002D1DAA">
      <w:pPr>
        <w:autoSpaceDE w:val="0"/>
        <w:autoSpaceDN w:val="0"/>
        <w:adjustRightInd w:val="0"/>
        <w:spacing w:after="0"/>
        <w:ind w:firstLine="709"/>
        <w:jc w:val="both"/>
        <w:rPr>
          <w:rFonts w:ascii="Times New Roman" w:hAnsi="Times New Roman" w:cs="Times New Roman"/>
          <w:sz w:val="28"/>
          <w:szCs w:val="28"/>
        </w:rPr>
      </w:pPr>
      <w:r w:rsidRPr="00E83ED4">
        <w:rPr>
          <w:rFonts w:ascii="Times New Roman" w:hAnsi="Times New Roman" w:cs="Times New Roman"/>
          <w:sz w:val="28"/>
          <w:szCs w:val="28"/>
        </w:rPr>
        <w:t>Бюджетное финансирование Департамент получает в рамках исполнения республиканского бюджета Республики Марий Эл.</w:t>
      </w:r>
    </w:p>
    <w:p w:rsidR="0089305F" w:rsidRPr="005E0AC1"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89305F" w:rsidRPr="005E0AC1">
        <w:rPr>
          <w:rFonts w:ascii="Times New Roman" w:hAnsi="Times New Roman" w:cs="Times New Roman"/>
          <w:sz w:val="28"/>
          <w:szCs w:val="28"/>
          <w:lang w:eastAsia="ru-RU"/>
        </w:rPr>
        <w:t>.</w:t>
      </w:r>
      <w:r w:rsidR="0089305F">
        <w:rPr>
          <w:rFonts w:ascii="Times New Roman" w:hAnsi="Times New Roman" w:cs="Times New Roman"/>
          <w:sz w:val="28"/>
          <w:szCs w:val="28"/>
          <w:lang w:eastAsia="ru-RU"/>
        </w:rPr>
        <w:t>2. </w:t>
      </w:r>
      <w:r w:rsidR="0089305F" w:rsidRPr="005E0AC1">
        <w:rPr>
          <w:rFonts w:ascii="Times New Roman" w:hAnsi="Times New Roman" w:cs="Times New Roman"/>
          <w:sz w:val="28"/>
          <w:szCs w:val="28"/>
          <w:lang w:eastAsia="ru-RU"/>
        </w:rPr>
        <w:t>С использованием телек</w:t>
      </w:r>
      <w:r w:rsidR="0089305F">
        <w:rPr>
          <w:rFonts w:ascii="Times New Roman" w:hAnsi="Times New Roman" w:cs="Times New Roman"/>
          <w:sz w:val="28"/>
          <w:szCs w:val="28"/>
          <w:lang w:eastAsia="ru-RU"/>
        </w:rPr>
        <w:t>оммуникационных каналов связи и</w:t>
      </w:r>
      <w:r w:rsidR="00512AFB">
        <w:rPr>
          <w:rFonts w:ascii="Times New Roman" w:hAnsi="Times New Roman" w:cs="Times New Roman"/>
          <w:sz w:val="28"/>
          <w:szCs w:val="28"/>
          <w:lang w:eastAsia="ru-RU"/>
        </w:rPr>
        <w:t> </w:t>
      </w:r>
      <w:r w:rsidR="0089305F" w:rsidRPr="005E0AC1">
        <w:rPr>
          <w:rFonts w:ascii="Times New Roman" w:hAnsi="Times New Roman" w:cs="Times New Roman"/>
          <w:sz w:val="28"/>
          <w:szCs w:val="28"/>
          <w:lang w:eastAsia="ru-RU"/>
        </w:rPr>
        <w:t>электронной подписи осуществляет</w:t>
      </w:r>
      <w:r w:rsidR="0089305F">
        <w:rPr>
          <w:rFonts w:ascii="Times New Roman" w:hAnsi="Times New Roman" w:cs="Times New Roman"/>
          <w:sz w:val="28"/>
          <w:szCs w:val="28"/>
          <w:lang w:eastAsia="ru-RU"/>
        </w:rPr>
        <w:t>ся электронный документооборот по </w:t>
      </w:r>
      <w:r w:rsidR="0089305F" w:rsidRPr="005E0AC1">
        <w:rPr>
          <w:rFonts w:ascii="Times New Roman" w:hAnsi="Times New Roman" w:cs="Times New Roman"/>
          <w:sz w:val="28"/>
          <w:szCs w:val="28"/>
          <w:lang w:eastAsia="ru-RU"/>
        </w:rPr>
        <w:t>следующим направлениям:</w:t>
      </w:r>
    </w:p>
    <w:p w:rsidR="0089305F" w:rsidRPr="002A008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4B56EA">
        <w:rPr>
          <w:rFonts w:ascii="Times New Roman" w:hAnsi="Times New Roman" w:cs="Times New Roman"/>
          <w:sz w:val="28"/>
          <w:szCs w:val="28"/>
        </w:rPr>
        <w:t>система удаленного финансового документооборота</w:t>
      </w:r>
      <w:r>
        <w:rPr>
          <w:rFonts w:ascii="Times New Roman" w:hAnsi="Times New Roman" w:cs="Times New Roman"/>
          <w:sz w:val="28"/>
          <w:szCs w:val="28"/>
        </w:rPr>
        <w:t xml:space="preserve"> </w:t>
      </w:r>
      <w:r w:rsidRPr="004B56EA">
        <w:rPr>
          <w:rFonts w:ascii="Times New Roman" w:hAnsi="Times New Roman" w:cs="Times New Roman"/>
          <w:sz w:val="28"/>
          <w:szCs w:val="28"/>
          <w:lang w:eastAsia="ru-RU"/>
        </w:rPr>
        <w:t>с</w:t>
      </w:r>
      <w:r w:rsidRPr="002A00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УФК по Республике Марий Эл</w:t>
      </w:r>
      <w:r w:rsidRPr="002A0081">
        <w:rPr>
          <w:rFonts w:ascii="Times New Roman" w:hAnsi="Times New Roman" w:cs="Times New Roman"/>
          <w:sz w:val="28"/>
          <w:szCs w:val="28"/>
          <w:lang w:eastAsia="ru-RU"/>
        </w:rPr>
        <w:t>;</w:t>
      </w:r>
    </w:p>
    <w:p w:rsidR="0089305F" w:rsidRPr="002A008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2A0081">
        <w:rPr>
          <w:rFonts w:ascii="Times New Roman" w:hAnsi="Times New Roman" w:cs="Times New Roman"/>
          <w:sz w:val="28"/>
          <w:szCs w:val="28"/>
          <w:lang w:eastAsia="ru-RU"/>
        </w:rPr>
        <w:t>передача отчетности по налогам, сборам и иным обязательным платежам в Инспекцию Федеральной налоговой службы</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t>по г. Йошкар-Ола</w:t>
      </w:r>
      <w:r w:rsidRPr="002A0081">
        <w:rPr>
          <w:rFonts w:ascii="Times New Roman" w:hAnsi="Times New Roman" w:cs="Times New Roman"/>
          <w:sz w:val="28"/>
          <w:szCs w:val="28"/>
          <w:lang w:eastAsia="ru-RU"/>
        </w:rPr>
        <w:t>;</w:t>
      </w:r>
    </w:p>
    <w:p w:rsidR="0089305F" w:rsidRPr="002A008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2A0081">
        <w:rPr>
          <w:rFonts w:ascii="Times New Roman" w:hAnsi="Times New Roman" w:cs="Times New Roman"/>
          <w:sz w:val="28"/>
          <w:szCs w:val="28"/>
          <w:lang w:eastAsia="ru-RU"/>
        </w:rPr>
        <w:t>передача отчетности по страховым взносам и сведениям персонифицированного учета в отделение Пенсионного фонда России</w:t>
      </w:r>
      <w:r>
        <w:rPr>
          <w:rFonts w:ascii="Times New Roman" w:hAnsi="Times New Roman" w:cs="Times New Roman"/>
          <w:sz w:val="28"/>
          <w:szCs w:val="28"/>
          <w:lang w:eastAsia="ru-RU"/>
        </w:rPr>
        <w:t xml:space="preserve"> по</w:t>
      </w:r>
      <w:r w:rsidR="00512AFB">
        <w:rPr>
          <w:rFonts w:ascii="Times New Roman" w:hAnsi="Times New Roman" w:cs="Times New Roman"/>
          <w:sz w:val="28"/>
          <w:szCs w:val="28"/>
          <w:lang w:eastAsia="ru-RU"/>
        </w:rPr>
        <w:t> </w:t>
      </w:r>
      <w:r>
        <w:rPr>
          <w:rFonts w:ascii="Times New Roman" w:hAnsi="Times New Roman" w:cs="Times New Roman"/>
          <w:sz w:val="28"/>
          <w:szCs w:val="28"/>
          <w:lang w:eastAsia="ru-RU"/>
        </w:rPr>
        <w:t>Республике Марий Эл</w:t>
      </w:r>
      <w:r w:rsidRPr="002A0081">
        <w:rPr>
          <w:rFonts w:ascii="Times New Roman" w:hAnsi="Times New Roman" w:cs="Times New Roman"/>
          <w:sz w:val="28"/>
          <w:szCs w:val="28"/>
          <w:lang w:eastAsia="ru-RU"/>
        </w:rPr>
        <w:t>;</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 xml:space="preserve">размещение информации о деятельности </w:t>
      </w:r>
      <w:r>
        <w:rPr>
          <w:rFonts w:ascii="Times New Roman" w:hAnsi="Times New Roman" w:cs="Times New Roman"/>
          <w:sz w:val="28"/>
          <w:szCs w:val="28"/>
          <w:lang w:eastAsia="ru-RU"/>
        </w:rPr>
        <w:t>Департамента на </w:t>
      </w:r>
      <w:r w:rsidRPr="005E0AC1">
        <w:rPr>
          <w:rFonts w:ascii="Times New Roman" w:hAnsi="Times New Roman" w:cs="Times New Roman"/>
          <w:sz w:val="28"/>
          <w:szCs w:val="28"/>
          <w:lang w:eastAsia="ru-RU"/>
        </w:rPr>
        <w:t>официальном сайте bus.gov.ru;</w:t>
      </w:r>
    </w:p>
    <w:p w:rsidR="0089305F" w:rsidRPr="005E0AC1"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w:t>
      </w:r>
      <w:r w:rsidR="0089305F" w:rsidRPr="005E0AC1">
        <w:rPr>
          <w:rFonts w:ascii="Times New Roman" w:hAnsi="Times New Roman" w:cs="Times New Roman"/>
          <w:sz w:val="28"/>
          <w:szCs w:val="28"/>
          <w:lang w:eastAsia="ru-RU"/>
        </w:rPr>
        <w:t>.</w:t>
      </w:r>
      <w:r w:rsidR="0089305F">
        <w:rPr>
          <w:rFonts w:ascii="Times New Roman" w:hAnsi="Times New Roman" w:cs="Times New Roman"/>
          <w:sz w:val="28"/>
          <w:szCs w:val="28"/>
          <w:lang w:eastAsia="ru-RU"/>
        </w:rPr>
        <w:t>3. </w:t>
      </w:r>
      <w:r w:rsidR="0089305F" w:rsidRPr="005E0AC1">
        <w:rPr>
          <w:rFonts w:ascii="Times New Roman" w:hAnsi="Times New Roman" w:cs="Times New Roman"/>
          <w:sz w:val="28"/>
          <w:szCs w:val="28"/>
          <w:lang w:eastAsia="ru-RU"/>
        </w:rPr>
        <w:t>Без надлежащего оформления первичных (сводных) учетных документов любые исправлен</w:t>
      </w:r>
      <w:r w:rsidR="0089305F">
        <w:rPr>
          <w:rFonts w:ascii="Times New Roman" w:hAnsi="Times New Roman" w:cs="Times New Roman"/>
          <w:sz w:val="28"/>
          <w:szCs w:val="28"/>
          <w:lang w:eastAsia="ru-RU"/>
        </w:rPr>
        <w:t>ия (добавление новых записей) в </w:t>
      </w:r>
      <w:r w:rsidR="0089305F" w:rsidRPr="005E0AC1">
        <w:rPr>
          <w:rFonts w:ascii="Times New Roman" w:hAnsi="Times New Roman" w:cs="Times New Roman"/>
          <w:sz w:val="28"/>
          <w:szCs w:val="28"/>
          <w:lang w:eastAsia="ru-RU"/>
        </w:rPr>
        <w:t>электронных базах данных не допускаются.</w:t>
      </w:r>
    </w:p>
    <w:p w:rsidR="0089305F" w:rsidRPr="005E0AC1"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89305F" w:rsidRPr="005E0AC1">
        <w:rPr>
          <w:rFonts w:ascii="Times New Roman" w:hAnsi="Times New Roman" w:cs="Times New Roman"/>
          <w:sz w:val="28"/>
          <w:szCs w:val="28"/>
          <w:lang w:eastAsia="ru-RU"/>
        </w:rPr>
        <w:t>.</w:t>
      </w:r>
      <w:r w:rsidR="0089305F">
        <w:rPr>
          <w:rFonts w:ascii="Times New Roman" w:hAnsi="Times New Roman" w:cs="Times New Roman"/>
          <w:sz w:val="28"/>
          <w:szCs w:val="28"/>
          <w:lang w:eastAsia="ru-RU"/>
        </w:rPr>
        <w:t>4.</w:t>
      </w:r>
      <w:r w:rsidR="0089305F" w:rsidRPr="005E0AC1">
        <w:rPr>
          <w:rFonts w:ascii="Times New Roman" w:hAnsi="Times New Roman" w:cs="Times New Roman"/>
          <w:sz w:val="28"/>
          <w:szCs w:val="28"/>
          <w:lang w:eastAsia="ru-RU"/>
        </w:rPr>
        <w:t>В целях обеспечения сохранности электронных данных бухгалтерского учета и отчетности:</w:t>
      </w:r>
    </w:p>
    <w:p w:rsidR="0089305F" w:rsidRPr="002A008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2A0081">
        <w:rPr>
          <w:rFonts w:ascii="Times New Roman" w:hAnsi="Times New Roman" w:cs="Times New Roman"/>
          <w:sz w:val="28"/>
          <w:szCs w:val="28"/>
          <w:lang w:eastAsia="ru-RU"/>
        </w:rPr>
        <w:t xml:space="preserve">на сервере ежедневно производится </w:t>
      </w:r>
      <w:r>
        <w:rPr>
          <w:rFonts w:ascii="Times New Roman" w:hAnsi="Times New Roman" w:cs="Times New Roman"/>
          <w:sz w:val="28"/>
          <w:szCs w:val="28"/>
          <w:lang w:eastAsia="ru-RU"/>
        </w:rPr>
        <w:t>сохранение резервных копий базы: «1</w:t>
      </w:r>
      <w:proofErr w:type="gramStart"/>
      <w:r>
        <w:rPr>
          <w:rFonts w:ascii="Times New Roman" w:hAnsi="Times New Roman" w:cs="Times New Roman"/>
          <w:sz w:val="28"/>
          <w:szCs w:val="28"/>
          <w:lang w:eastAsia="ru-RU"/>
        </w:rPr>
        <w:t>С:Бухгалтерия</w:t>
      </w:r>
      <w:proofErr w:type="gramEnd"/>
      <w:r>
        <w:rPr>
          <w:rFonts w:ascii="Times New Roman" w:hAnsi="Times New Roman" w:cs="Times New Roman"/>
          <w:sz w:val="28"/>
          <w:szCs w:val="28"/>
          <w:lang w:eastAsia="ru-RU"/>
        </w:rPr>
        <w:t>».</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8</w:t>
      </w:r>
      <w:r w:rsidR="0089305F" w:rsidRPr="005E0AC1">
        <w:rPr>
          <w:rFonts w:ascii="Times New Roman" w:hAnsi="Times New Roman" w:cs="Times New Roman"/>
          <w:b/>
          <w:bCs/>
          <w:sz w:val="28"/>
          <w:szCs w:val="28"/>
          <w:lang w:eastAsia="ru-RU"/>
        </w:rPr>
        <w:t>. Первичные и сводные учетные документы, бюджетные регистры и правила документооборота</w:t>
      </w:r>
    </w:p>
    <w:p w:rsidR="009439B8" w:rsidRDefault="009439B8"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Pr>
          <w:rFonts w:ascii="Times New Roman" w:hAnsi="Times New Roman" w:cs="Times New Roman"/>
          <w:sz w:val="28"/>
          <w:szCs w:val="28"/>
          <w:lang w:eastAsia="ru-RU"/>
        </w:rPr>
        <w:t>.1. </w:t>
      </w:r>
      <w:r w:rsidR="0089305F" w:rsidRPr="005E0AC1">
        <w:rPr>
          <w:rFonts w:ascii="Times New Roman" w:hAnsi="Times New Roman" w:cs="Times New Roman"/>
          <w:sz w:val="28"/>
          <w:szCs w:val="28"/>
          <w:lang w:eastAsia="ru-RU"/>
        </w:rPr>
        <w:t>Все документы по движению денежных средств принимаются к учету только при наличии подписи руко</w:t>
      </w:r>
      <w:r w:rsidR="0089305F">
        <w:rPr>
          <w:rFonts w:ascii="Times New Roman" w:hAnsi="Times New Roman" w:cs="Times New Roman"/>
          <w:sz w:val="28"/>
          <w:szCs w:val="28"/>
          <w:lang w:eastAsia="ru-RU"/>
        </w:rPr>
        <w:t xml:space="preserve">водителя и </w:t>
      </w:r>
      <w:r w:rsidR="007A7D2D">
        <w:rPr>
          <w:rFonts w:ascii="Times New Roman" w:hAnsi="Times New Roman" w:cs="Times New Roman"/>
          <w:sz w:val="28"/>
          <w:szCs w:val="28"/>
          <w:lang w:eastAsia="ru-RU"/>
        </w:rPr>
        <w:t>советника</w:t>
      </w:r>
      <w:r w:rsidR="0089305F">
        <w:rPr>
          <w:rFonts w:ascii="Times New Roman" w:hAnsi="Times New Roman" w:cs="Times New Roman"/>
          <w:sz w:val="28"/>
          <w:szCs w:val="28"/>
          <w:lang w:eastAsia="ru-RU"/>
        </w:rPr>
        <w:t>-главного бухгалтера.</w:t>
      </w:r>
    </w:p>
    <w:p w:rsidR="0089305F" w:rsidRPr="005E0AC1"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Pr>
          <w:rFonts w:ascii="Times New Roman" w:hAnsi="Times New Roman" w:cs="Times New Roman"/>
          <w:sz w:val="28"/>
          <w:szCs w:val="28"/>
          <w:lang w:eastAsia="ru-RU"/>
        </w:rPr>
        <w:t>.2. </w:t>
      </w:r>
      <w:r w:rsidR="0089305F" w:rsidRPr="005E0AC1">
        <w:rPr>
          <w:rFonts w:ascii="Times New Roman" w:hAnsi="Times New Roman" w:cs="Times New Roman"/>
          <w:sz w:val="28"/>
          <w:szCs w:val="28"/>
          <w:lang w:eastAsia="ru-RU"/>
        </w:rPr>
        <w:t>При обработке учетной информации применяется автоматизированный учет по следующим блокам:</w:t>
      </w:r>
    </w:p>
    <w:p w:rsidR="0089305F" w:rsidRPr="002A008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2A0081">
        <w:rPr>
          <w:rFonts w:ascii="Times New Roman" w:hAnsi="Times New Roman" w:cs="Times New Roman"/>
          <w:sz w:val="28"/>
          <w:szCs w:val="28"/>
          <w:lang w:eastAsia="ru-RU"/>
        </w:rPr>
        <w:t xml:space="preserve">автоматизированный бюджетный учет </w:t>
      </w:r>
      <w:r w:rsidRPr="004B56EA">
        <w:rPr>
          <w:rFonts w:ascii="Times New Roman" w:hAnsi="Times New Roman" w:cs="Times New Roman"/>
          <w:sz w:val="28"/>
          <w:szCs w:val="28"/>
          <w:lang w:eastAsia="ru-RU"/>
        </w:rPr>
        <w:t>Департамента</w:t>
      </w:r>
      <w:r w:rsidRPr="002A00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ведется с </w:t>
      </w:r>
      <w:r w:rsidRPr="002A0081">
        <w:rPr>
          <w:rFonts w:ascii="Times New Roman" w:hAnsi="Times New Roman" w:cs="Times New Roman"/>
          <w:sz w:val="28"/>
          <w:szCs w:val="28"/>
          <w:lang w:eastAsia="ru-RU"/>
        </w:rPr>
        <w:t>применением программы «1С: Бухгалтерия», «1С: Зарплата»;</w:t>
      </w:r>
    </w:p>
    <w:p w:rsidR="0089305F" w:rsidRPr="002A008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2A0081">
        <w:rPr>
          <w:rFonts w:ascii="Times New Roman" w:hAnsi="Times New Roman" w:cs="Times New Roman"/>
          <w:sz w:val="28"/>
          <w:szCs w:val="28"/>
          <w:lang w:eastAsia="ru-RU"/>
        </w:rPr>
        <w:t xml:space="preserve">свод месячной, квартальной, </w:t>
      </w:r>
      <w:r>
        <w:rPr>
          <w:rFonts w:ascii="Times New Roman" w:hAnsi="Times New Roman" w:cs="Times New Roman"/>
          <w:sz w:val="28"/>
          <w:szCs w:val="28"/>
          <w:lang w:eastAsia="ru-RU"/>
        </w:rPr>
        <w:t>годовой бюджетной отчетности об </w:t>
      </w:r>
      <w:r w:rsidRPr="002A0081">
        <w:rPr>
          <w:rFonts w:ascii="Times New Roman" w:hAnsi="Times New Roman" w:cs="Times New Roman"/>
          <w:sz w:val="28"/>
          <w:szCs w:val="28"/>
          <w:lang w:eastAsia="ru-RU"/>
        </w:rPr>
        <w:t>исполнении бюджета составляется с применением программы «Бюджет</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WEB</w:t>
      </w:r>
      <w:r w:rsidRPr="002A0081">
        <w:rPr>
          <w:rFonts w:ascii="Times New Roman" w:hAnsi="Times New Roman" w:cs="Times New Roman"/>
          <w:sz w:val="28"/>
          <w:szCs w:val="28"/>
          <w:lang w:eastAsia="ru-RU"/>
        </w:rPr>
        <w:t>»;</w:t>
      </w:r>
    </w:p>
    <w:p w:rsidR="0089305F" w:rsidRPr="002A008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2A0081">
        <w:rPr>
          <w:rFonts w:ascii="Times New Roman" w:hAnsi="Times New Roman" w:cs="Times New Roman"/>
          <w:sz w:val="28"/>
          <w:szCs w:val="28"/>
          <w:lang w:eastAsia="ru-RU"/>
        </w:rPr>
        <w:t>информационный обмен документами с межрегиональным операционным управлением Казна</w:t>
      </w:r>
      <w:r>
        <w:rPr>
          <w:rFonts w:ascii="Times New Roman" w:hAnsi="Times New Roman" w:cs="Times New Roman"/>
          <w:sz w:val="28"/>
          <w:szCs w:val="28"/>
          <w:lang w:eastAsia="ru-RU"/>
        </w:rPr>
        <w:t>чейства России осуществляется в </w:t>
      </w:r>
      <w:r w:rsidRPr="002A0081">
        <w:rPr>
          <w:rFonts w:ascii="Times New Roman" w:hAnsi="Times New Roman" w:cs="Times New Roman"/>
          <w:sz w:val="28"/>
          <w:szCs w:val="28"/>
          <w:lang w:eastAsia="ru-RU"/>
        </w:rPr>
        <w:t xml:space="preserve">системе </w:t>
      </w:r>
      <w:r>
        <w:rPr>
          <w:rFonts w:ascii="Times New Roman" w:hAnsi="Times New Roman" w:cs="Times New Roman"/>
          <w:sz w:val="28"/>
          <w:szCs w:val="28"/>
          <w:lang w:eastAsia="ru-RU"/>
        </w:rPr>
        <w:t>удаленного финансового документооборота</w:t>
      </w:r>
      <w:r w:rsidRPr="002A0081">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УФД) с </w:t>
      </w:r>
      <w:r w:rsidRPr="002A0081">
        <w:rPr>
          <w:rFonts w:ascii="Times New Roman" w:hAnsi="Times New Roman" w:cs="Times New Roman"/>
          <w:sz w:val="28"/>
          <w:szCs w:val="28"/>
          <w:lang w:eastAsia="ru-RU"/>
        </w:rPr>
        <w:t>применением средств элект</w:t>
      </w:r>
      <w:r>
        <w:rPr>
          <w:rFonts w:ascii="Times New Roman" w:hAnsi="Times New Roman" w:cs="Times New Roman"/>
          <w:sz w:val="28"/>
          <w:szCs w:val="28"/>
          <w:lang w:eastAsia="ru-RU"/>
        </w:rPr>
        <w:t>ронной подписи в соответствии с </w:t>
      </w:r>
      <w:r w:rsidRPr="002A0081">
        <w:rPr>
          <w:rFonts w:ascii="Times New Roman" w:hAnsi="Times New Roman" w:cs="Times New Roman"/>
          <w:sz w:val="28"/>
          <w:szCs w:val="28"/>
          <w:lang w:eastAsia="ru-RU"/>
        </w:rPr>
        <w:t>законодательством на основании договора об обмене электронными документами.</w:t>
      </w:r>
    </w:p>
    <w:p w:rsidR="0089305F" w:rsidRPr="007D35C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sidRPr="005E0AC1">
        <w:rPr>
          <w:rFonts w:ascii="Times New Roman" w:hAnsi="Times New Roman" w:cs="Times New Roman"/>
          <w:sz w:val="28"/>
          <w:szCs w:val="28"/>
          <w:lang w:eastAsia="ru-RU"/>
        </w:rPr>
        <w:t>.</w:t>
      </w:r>
      <w:r w:rsidR="0089305F">
        <w:rPr>
          <w:rFonts w:ascii="Times New Roman" w:hAnsi="Times New Roman" w:cs="Times New Roman"/>
          <w:sz w:val="28"/>
          <w:szCs w:val="28"/>
          <w:lang w:eastAsia="ru-RU"/>
        </w:rPr>
        <w:t>3. </w:t>
      </w:r>
      <w:r w:rsidR="0089305F" w:rsidRPr="005E0AC1">
        <w:rPr>
          <w:rFonts w:ascii="Times New Roman" w:hAnsi="Times New Roman" w:cs="Times New Roman"/>
          <w:sz w:val="28"/>
          <w:szCs w:val="28"/>
          <w:lang w:eastAsia="ru-RU"/>
        </w:rPr>
        <w:t xml:space="preserve">Право подписи учетных документов предоставлено </w:t>
      </w:r>
      <w:r w:rsidR="0089305F" w:rsidRPr="007D35CF">
        <w:rPr>
          <w:rFonts w:ascii="Times New Roman" w:hAnsi="Times New Roman" w:cs="Times New Roman"/>
          <w:sz w:val="28"/>
          <w:szCs w:val="28"/>
          <w:lang w:eastAsia="ru-RU"/>
        </w:rPr>
        <w:t xml:space="preserve">должностным лицам, перечисленным в </w:t>
      </w:r>
      <w:hyperlink r:id="rId47" w:anchor="/document/118/49728/" w:history="1">
        <w:r w:rsidR="0089305F" w:rsidRPr="007D35CF">
          <w:rPr>
            <w:rFonts w:ascii="Times New Roman" w:hAnsi="Times New Roman" w:cs="Times New Roman"/>
            <w:sz w:val="28"/>
            <w:szCs w:val="28"/>
            <w:lang w:eastAsia="ru-RU"/>
          </w:rPr>
          <w:t xml:space="preserve">приложении </w:t>
        </w:r>
      </w:hyperlink>
      <w:r w:rsidR="0089305F" w:rsidRPr="007D35CF">
        <w:rPr>
          <w:rFonts w:ascii="Times New Roman" w:hAnsi="Times New Roman" w:cs="Times New Roman"/>
          <w:sz w:val="28"/>
          <w:szCs w:val="28"/>
          <w:lang w:eastAsia="ru-RU"/>
        </w:rPr>
        <w:t xml:space="preserve">8. </w:t>
      </w:r>
    </w:p>
    <w:p w:rsidR="0089305F" w:rsidRPr="005E0AC1"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sidRPr="005E0AC1">
        <w:rPr>
          <w:rFonts w:ascii="Times New Roman" w:hAnsi="Times New Roman" w:cs="Times New Roman"/>
          <w:sz w:val="28"/>
          <w:szCs w:val="28"/>
          <w:lang w:eastAsia="ru-RU"/>
        </w:rPr>
        <w:t>.</w:t>
      </w:r>
      <w:r w:rsidR="0089305F">
        <w:rPr>
          <w:rFonts w:ascii="Times New Roman" w:hAnsi="Times New Roman" w:cs="Times New Roman"/>
          <w:sz w:val="28"/>
          <w:szCs w:val="28"/>
          <w:lang w:eastAsia="ru-RU"/>
        </w:rPr>
        <w:t>4. Департамент</w:t>
      </w:r>
      <w:r w:rsidR="0089305F" w:rsidRPr="005E0AC1">
        <w:rPr>
          <w:rFonts w:ascii="Times New Roman" w:hAnsi="Times New Roman" w:cs="Times New Roman"/>
          <w:sz w:val="28"/>
          <w:szCs w:val="28"/>
          <w:lang w:eastAsia="ru-RU"/>
        </w:rPr>
        <w:t xml:space="preserve"> использует унифицированные формы регистров бухучета</w:t>
      </w:r>
      <w:r w:rsidR="0089305F" w:rsidRPr="00C544CC">
        <w:rPr>
          <w:rFonts w:ascii="Times New Roman" w:hAnsi="Times New Roman" w:cs="Times New Roman"/>
          <w:sz w:val="28"/>
          <w:szCs w:val="28"/>
          <w:lang w:eastAsia="ru-RU"/>
        </w:rPr>
        <w:t>.</w:t>
      </w: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sidRPr="005E0AC1">
        <w:rPr>
          <w:rFonts w:ascii="Times New Roman" w:hAnsi="Times New Roman" w:cs="Times New Roman"/>
          <w:sz w:val="28"/>
          <w:szCs w:val="28"/>
          <w:lang w:eastAsia="ru-RU"/>
        </w:rPr>
        <w:t>.</w:t>
      </w:r>
      <w:r w:rsidR="0089305F">
        <w:rPr>
          <w:rFonts w:ascii="Times New Roman" w:hAnsi="Times New Roman" w:cs="Times New Roman"/>
          <w:sz w:val="28"/>
          <w:szCs w:val="28"/>
          <w:lang w:eastAsia="ru-RU"/>
        </w:rPr>
        <w:t>5. </w:t>
      </w:r>
      <w:r w:rsidR="0089305F" w:rsidRPr="005E0AC1">
        <w:rPr>
          <w:rFonts w:ascii="Times New Roman" w:hAnsi="Times New Roman" w:cs="Times New Roman"/>
          <w:sz w:val="28"/>
          <w:szCs w:val="28"/>
          <w:lang w:eastAsia="ru-RU"/>
        </w:rPr>
        <w:t xml:space="preserve">При поступлении документов на иностранном языке построчный перевод таких документов на русский язык осуществляется сотрудником </w:t>
      </w:r>
      <w:r w:rsidR="0089305F">
        <w:rPr>
          <w:rFonts w:ascii="Times New Roman" w:hAnsi="Times New Roman" w:cs="Times New Roman"/>
          <w:sz w:val="28"/>
          <w:szCs w:val="28"/>
          <w:lang w:eastAsia="ru-RU"/>
        </w:rPr>
        <w:t>Департамента</w:t>
      </w:r>
      <w:r w:rsidR="0089305F" w:rsidRPr="005E0AC1">
        <w:rPr>
          <w:rFonts w:ascii="Times New Roman" w:hAnsi="Times New Roman" w:cs="Times New Roman"/>
          <w:sz w:val="28"/>
          <w:szCs w:val="28"/>
          <w:lang w:eastAsia="ru-RU"/>
        </w:rPr>
        <w:t>. В случае невозможности перевода документа привлекается специализированная организация.</w:t>
      </w:r>
    </w:p>
    <w:p w:rsidR="0089305F" w:rsidRPr="007D35C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Pr>
          <w:rFonts w:ascii="Times New Roman" w:hAnsi="Times New Roman" w:cs="Times New Roman"/>
          <w:sz w:val="28"/>
          <w:szCs w:val="28"/>
          <w:lang w:eastAsia="ru-RU"/>
        </w:rPr>
        <w:t>.6. </w:t>
      </w:r>
      <w:r w:rsidR="0089305F" w:rsidRPr="005E0AC1">
        <w:rPr>
          <w:rFonts w:ascii="Times New Roman" w:hAnsi="Times New Roman" w:cs="Times New Roman"/>
          <w:sz w:val="28"/>
          <w:szCs w:val="28"/>
          <w:lang w:eastAsia="ru-RU"/>
        </w:rPr>
        <w:t xml:space="preserve">Порядок движения и обработки первичных учетных документов и отчетности регулируется графиком документооборота, </w:t>
      </w:r>
      <w:r w:rsidR="0089305F" w:rsidRPr="007D35CF">
        <w:rPr>
          <w:rFonts w:ascii="Times New Roman" w:hAnsi="Times New Roman" w:cs="Times New Roman"/>
          <w:sz w:val="28"/>
          <w:szCs w:val="28"/>
          <w:lang w:eastAsia="ru-RU"/>
        </w:rPr>
        <w:t xml:space="preserve">приведенным в </w:t>
      </w:r>
      <w:hyperlink r:id="rId48" w:anchor="/document/118/49720/" w:history="1">
        <w:r w:rsidR="0089305F" w:rsidRPr="007D35CF">
          <w:rPr>
            <w:rFonts w:ascii="Times New Roman" w:hAnsi="Times New Roman" w:cs="Times New Roman"/>
            <w:sz w:val="28"/>
            <w:szCs w:val="28"/>
            <w:lang w:eastAsia="ru-RU"/>
          </w:rPr>
          <w:t xml:space="preserve">приложении </w:t>
        </w:r>
      </w:hyperlink>
      <w:r w:rsidR="0089305F" w:rsidRPr="007D35CF">
        <w:rPr>
          <w:rFonts w:ascii="Times New Roman" w:hAnsi="Times New Roman" w:cs="Times New Roman"/>
          <w:sz w:val="28"/>
          <w:szCs w:val="28"/>
          <w:lang w:eastAsia="ru-RU"/>
        </w:rPr>
        <w:t xml:space="preserve">9. </w:t>
      </w: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Pr>
          <w:rFonts w:ascii="Times New Roman" w:hAnsi="Times New Roman" w:cs="Times New Roman"/>
          <w:sz w:val="28"/>
          <w:szCs w:val="28"/>
          <w:lang w:eastAsia="ru-RU"/>
        </w:rPr>
        <w:t>.7. </w:t>
      </w:r>
      <w:r w:rsidR="0089305F" w:rsidRPr="005E0AC1">
        <w:rPr>
          <w:rFonts w:ascii="Times New Roman" w:hAnsi="Times New Roman" w:cs="Times New Roman"/>
          <w:sz w:val="28"/>
          <w:szCs w:val="28"/>
          <w:lang w:eastAsia="ru-RU"/>
        </w:rPr>
        <w:t xml:space="preserve">Журналы операций ведутся в соответствии с перечнем </w:t>
      </w:r>
      <w:r w:rsidR="0089305F" w:rsidRPr="007D35CF">
        <w:rPr>
          <w:rFonts w:ascii="Times New Roman" w:hAnsi="Times New Roman" w:cs="Times New Roman"/>
          <w:sz w:val="28"/>
          <w:szCs w:val="28"/>
          <w:lang w:eastAsia="ru-RU"/>
        </w:rPr>
        <w:t>регистров бухучета (</w:t>
      </w:r>
      <w:hyperlink r:id="rId49" w:anchor="/document/118/49857/" w:history="1">
        <w:r w:rsidR="0089305F" w:rsidRPr="007D35CF">
          <w:rPr>
            <w:rFonts w:ascii="Times New Roman" w:hAnsi="Times New Roman" w:cs="Times New Roman"/>
            <w:sz w:val="28"/>
            <w:szCs w:val="28"/>
            <w:lang w:eastAsia="ru-RU"/>
          </w:rPr>
          <w:t>приложение 1</w:t>
        </w:r>
      </w:hyperlink>
      <w:r w:rsidR="0089305F" w:rsidRPr="007D35CF">
        <w:rPr>
          <w:rFonts w:ascii="Times New Roman" w:hAnsi="Times New Roman" w:cs="Times New Roman"/>
          <w:sz w:val="28"/>
          <w:szCs w:val="28"/>
          <w:lang w:eastAsia="ru-RU"/>
        </w:rPr>
        <w:t>0).</w:t>
      </w:r>
    </w:p>
    <w:p w:rsidR="00856D0D" w:rsidRPr="00856D0D" w:rsidRDefault="00856D0D"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56D0D">
        <w:rPr>
          <w:rFonts w:ascii="Times New Roman" w:hAnsi="Times New Roman" w:cs="Times New Roman"/>
          <w:sz w:val="28"/>
          <w:szCs w:val="28"/>
        </w:rPr>
        <w:t xml:space="preserve">Журналы операций подписываются </w:t>
      </w:r>
      <w:r w:rsidR="007A7D2D">
        <w:rPr>
          <w:rFonts w:ascii="Times New Roman" w:hAnsi="Times New Roman" w:cs="Times New Roman"/>
          <w:sz w:val="28"/>
          <w:szCs w:val="28"/>
        </w:rPr>
        <w:t>советником</w:t>
      </w:r>
      <w:r>
        <w:rPr>
          <w:rFonts w:ascii="Times New Roman" w:hAnsi="Times New Roman" w:cs="Times New Roman"/>
          <w:sz w:val="28"/>
          <w:szCs w:val="28"/>
        </w:rPr>
        <w:t>-</w:t>
      </w:r>
      <w:r w:rsidRPr="00856D0D">
        <w:rPr>
          <w:rFonts w:ascii="Times New Roman" w:hAnsi="Times New Roman" w:cs="Times New Roman"/>
          <w:sz w:val="28"/>
          <w:szCs w:val="28"/>
        </w:rPr>
        <w:t>главным бухгалтером</w:t>
      </w:r>
      <w:r>
        <w:rPr>
          <w:rFonts w:ascii="Times New Roman" w:hAnsi="Times New Roman" w:cs="Times New Roman"/>
          <w:sz w:val="28"/>
          <w:szCs w:val="28"/>
        </w:rPr>
        <w:t>.</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56D0D">
        <w:rPr>
          <w:rFonts w:ascii="Times New Roman" w:hAnsi="Times New Roman" w:cs="Times New Roman"/>
          <w:sz w:val="28"/>
          <w:szCs w:val="28"/>
          <w:lang w:eastAsia="ru-RU"/>
        </w:rPr>
        <w:t>На основании</w:t>
      </w:r>
      <w:r w:rsidRPr="005E0AC1">
        <w:rPr>
          <w:rFonts w:ascii="Times New Roman" w:hAnsi="Times New Roman" w:cs="Times New Roman"/>
          <w:sz w:val="28"/>
          <w:szCs w:val="28"/>
          <w:lang w:eastAsia="ru-RU"/>
        </w:rPr>
        <w:t xml:space="preserve"> данных журналов операций ежемесячно составляются главные книг</w:t>
      </w:r>
      <w:r>
        <w:rPr>
          <w:rFonts w:ascii="Times New Roman" w:hAnsi="Times New Roman" w:cs="Times New Roman"/>
          <w:sz w:val="28"/>
          <w:szCs w:val="28"/>
          <w:lang w:eastAsia="ru-RU"/>
        </w:rPr>
        <w:t>и.</w:t>
      </w: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w:t>
      </w:r>
      <w:r w:rsidR="0089305F">
        <w:rPr>
          <w:rFonts w:ascii="Times New Roman" w:hAnsi="Times New Roman" w:cs="Times New Roman"/>
          <w:sz w:val="28"/>
          <w:szCs w:val="28"/>
          <w:lang w:eastAsia="ru-RU"/>
        </w:rPr>
        <w:t>.8. </w:t>
      </w:r>
      <w:r w:rsidR="0089305F" w:rsidRPr="005E0AC1">
        <w:rPr>
          <w:rFonts w:ascii="Times New Roman" w:hAnsi="Times New Roman" w:cs="Times New Roman"/>
          <w:sz w:val="28"/>
          <w:szCs w:val="28"/>
          <w:lang w:eastAsia="ru-RU"/>
        </w:rPr>
        <w:t>Формирование реги</w:t>
      </w:r>
      <w:r w:rsidR="0089305F">
        <w:rPr>
          <w:rFonts w:ascii="Times New Roman" w:hAnsi="Times New Roman" w:cs="Times New Roman"/>
          <w:sz w:val="28"/>
          <w:szCs w:val="28"/>
          <w:lang w:eastAsia="ru-RU"/>
        </w:rPr>
        <w:t>стров бухучета осуществляется в </w:t>
      </w:r>
      <w:r w:rsidR="0089305F" w:rsidRPr="005E0AC1">
        <w:rPr>
          <w:rFonts w:ascii="Times New Roman" w:hAnsi="Times New Roman" w:cs="Times New Roman"/>
          <w:sz w:val="28"/>
          <w:szCs w:val="28"/>
          <w:lang w:eastAsia="ru-RU"/>
        </w:rPr>
        <w:t>следующем порядке:</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первичные учетные документы составляются по мере осуществления хозяйственных операций;</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журнал регистрации приходных и расходных ордеров составляется ежемесячно, в последний рабочий день месяца;</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инвентарная карточка учета основных средств оформляется при принятии объекта к учету, по ме</w:t>
      </w:r>
      <w:r>
        <w:rPr>
          <w:rFonts w:ascii="Times New Roman" w:hAnsi="Times New Roman" w:cs="Times New Roman"/>
          <w:sz w:val="28"/>
          <w:szCs w:val="28"/>
          <w:lang w:eastAsia="ru-RU"/>
        </w:rPr>
        <w:t xml:space="preserve">ре внесения изменений (данных </w:t>
      </w:r>
      <w:r w:rsidRPr="002D1DAA">
        <w:rPr>
          <w:rFonts w:ascii="Times New Roman" w:hAnsi="Times New Roman" w:cs="Times New Roman"/>
          <w:sz w:val="28"/>
          <w:szCs w:val="28"/>
        </w:rPr>
        <w:t>о переоценке</w:t>
      </w:r>
      <w:r w:rsidRPr="002D1DAA">
        <w:rPr>
          <w:rFonts w:ascii="Times New Roman" w:hAnsi="Times New Roman" w:cs="Times New Roman"/>
          <w:sz w:val="28"/>
          <w:szCs w:val="28"/>
          <w:lang w:eastAsia="ru-RU"/>
        </w:rPr>
        <w:t>,</w:t>
      </w:r>
      <w:r w:rsidRPr="005E0AC1">
        <w:rPr>
          <w:rFonts w:ascii="Times New Roman" w:hAnsi="Times New Roman" w:cs="Times New Roman"/>
          <w:sz w:val="28"/>
          <w:szCs w:val="28"/>
          <w:lang w:eastAsia="ru-RU"/>
        </w:rPr>
        <w:t xml:space="preserve"> модернизации, реконструкции, консервации и пр.) и при выбытии.</w:t>
      </w:r>
      <w:r>
        <w:rPr>
          <w:rFonts w:ascii="Times New Roman" w:hAnsi="Times New Roman" w:cs="Times New Roman"/>
          <w:sz w:val="28"/>
          <w:szCs w:val="28"/>
          <w:lang w:eastAsia="ru-RU"/>
        </w:rPr>
        <w:t xml:space="preserve"> П</w:t>
      </w:r>
      <w:r w:rsidRPr="005E0AC1">
        <w:rPr>
          <w:rFonts w:ascii="Times New Roman" w:hAnsi="Times New Roman" w:cs="Times New Roman"/>
          <w:sz w:val="28"/>
          <w:szCs w:val="28"/>
          <w:lang w:eastAsia="ru-RU"/>
        </w:rPr>
        <w:t>ри отсутствии указанных событий – ежегодно, на последний рабочий день года, со сведениями о начисленной амортизации;</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книга учета бланков строгой отчетности, книга аналитического учета депонированной зарплаты заполняются ежемесячно, в последний день месяца;</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авансовые отчеты брошюрую</w:t>
      </w:r>
      <w:r>
        <w:rPr>
          <w:rFonts w:ascii="Times New Roman" w:hAnsi="Times New Roman" w:cs="Times New Roman"/>
          <w:sz w:val="28"/>
          <w:szCs w:val="28"/>
          <w:lang w:eastAsia="ru-RU"/>
        </w:rPr>
        <w:t>тся в хронологическом порядке в </w:t>
      </w:r>
      <w:r w:rsidRPr="005E0AC1">
        <w:rPr>
          <w:rFonts w:ascii="Times New Roman" w:hAnsi="Times New Roman" w:cs="Times New Roman"/>
          <w:sz w:val="28"/>
          <w:szCs w:val="28"/>
          <w:lang w:eastAsia="ru-RU"/>
        </w:rPr>
        <w:t>последний день отчетного месяца;</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журналы операций, главная книга заполняются ежемесячно;</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другие регистры, не указанные выше, заполняются по мере необходимости, если иное не установлено законодательством РФ.</w:t>
      </w:r>
    </w:p>
    <w:p w:rsidR="001D2CFF" w:rsidRPr="001D2CFF" w:rsidRDefault="00A90E25" w:rsidP="001D2CF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sidRPr="00742C72">
        <w:rPr>
          <w:rFonts w:ascii="Times New Roman" w:hAnsi="Times New Roman" w:cs="Times New Roman"/>
          <w:sz w:val="28"/>
          <w:szCs w:val="28"/>
          <w:lang w:eastAsia="ru-RU"/>
        </w:rPr>
        <w:t>.</w:t>
      </w:r>
      <w:r w:rsidR="0089305F">
        <w:rPr>
          <w:rFonts w:ascii="Times New Roman" w:hAnsi="Times New Roman" w:cs="Times New Roman"/>
          <w:sz w:val="28"/>
          <w:szCs w:val="28"/>
          <w:lang w:eastAsia="ru-RU"/>
        </w:rPr>
        <w:t>9. </w:t>
      </w:r>
      <w:r w:rsidR="001D2CFF" w:rsidRPr="001D2CFF">
        <w:rPr>
          <w:rFonts w:ascii="Times New Roman" w:hAnsi="Times New Roman" w:cs="Times New Roman"/>
          <w:sz w:val="28"/>
          <w:szCs w:val="28"/>
          <w:lang w:eastAsia="ru-RU"/>
        </w:rPr>
        <w:t xml:space="preserve">Первичные </w:t>
      </w:r>
      <w:r w:rsidR="001D2CFF">
        <w:rPr>
          <w:rFonts w:ascii="Times New Roman" w:hAnsi="Times New Roman" w:cs="Times New Roman"/>
          <w:sz w:val="28"/>
          <w:szCs w:val="28"/>
          <w:lang w:eastAsia="ru-RU"/>
        </w:rPr>
        <w:t>(</w:t>
      </w:r>
      <w:r w:rsidR="001D2CFF" w:rsidRPr="001D2CFF">
        <w:rPr>
          <w:rFonts w:ascii="Times New Roman" w:hAnsi="Times New Roman" w:cs="Times New Roman"/>
          <w:sz w:val="28"/>
          <w:szCs w:val="28"/>
          <w:lang w:eastAsia="ru-RU"/>
        </w:rPr>
        <w:t>сводные</w:t>
      </w:r>
      <w:r w:rsidR="001D2CFF">
        <w:rPr>
          <w:rFonts w:ascii="Times New Roman" w:hAnsi="Times New Roman" w:cs="Times New Roman"/>
          <w:sz w:val="28"/>
          <w:szCs w:val="28"/>
          <w:lang w:eastAsia="ru-RU"/>
        </w:rPr>
        <w:t>)</w:t>
      </w:r>
      <w:r w:rsidR="001D2CFF" w:rsidRPr="001D2CFF">
        <w:rPr>
          <w:rFonts w:ascii="Times New Roman" w:hAnsi="Times New Roman" w:cs="Times New Roman"/>
          <w:sz w:val="28"/>
          <w:szCs w:val="28"/>
          <w:lang w:eastAsia="ru-RU"/>
        </w:rPr>
        <w:t xml:space="preserve"> учетные документы (заверенные собственноручной подписью) составляются на бумажных носителях информации</w:t>
      </w:r>
      <w:r w:rsidR="001D2CFF">
        <w:rPr>
          <w:rFonts w:ascii="Times New Roman" w:hAnsi="Times New Roman" w:cs="Times New Roman"/>
          <w:sz w:val="28"/>
          <w:szCs w:val="28"/>
          <w:lang w:eastAsia="ru-RU"/>
        </w:rPr>
        <w:t>.</w:t>
      </w:r>
    </w:p>
    <w:p w:rsidR="0089305F" w:rsidRPr="00742C72"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sidRPr="00742C72">
        <w:rPr>
          <w:rFonts w:ascii="Times New Roman" w:hAnsi="Times New Roman" w:cs="Times New Roman"/>
          <w:sz w:val="28"/>
          <w:szCs w:val="28"/>
          <w:lang w:eastAsia="ru-RU"/>
        </w:rPr>
        <w:t>.1</w:t>
      </w:r>
      <w:r w:rsidR="0089305F">
        <w:rPr>
          <w:rFonts w:ascii="Times New Roman" w:hAnsi="Times New Roman" w:cs="Times New Roman"/>
          <w:sz w:val="28"/>
          <w:szCs w:val="28"/>
          <w:lang w:eastAsia="ru-RU"/>
        </w:rPr>
        <w:t>0. </w:t>
      </w:r>
      <w:r w:rsidR="001D2CFF" w:rsidRPr="00856D0D">
        <w:rPr>
          <w:rFonts w:ascii="Times New Roman" w:hAnsi="Times New Roman" w:cs="Times New Roman"/>
          <w:sz w:val="28"/>
          <w:szCs w:val="28"/>
        </w:rPr>
        <w:t xml:space="preserve">Первичные и сводные </w:t>
      </w:r>
      <w:r w:rsidR="001D2CFF">
        <w:rPr>
          <w:rFonts w:ascii="Times New Roman" w:hAnsi="Times New Roman" w:cs="Times New Roman"/>
          <w:sz w:val="28"/>
          <w:szCs w:val="28"/>
        </w:rPr>
        <w:t>у</w:t>
      </w:r>
      <w:r w:rsidR="0089305F" w:rsidRPr="00742C72">
        <w:rPr>
          <w:rFonts w:ascii="Times New Roman" w:hAnsi="Times New Roman" w:cs="Times New Roman"/>
          <w:sz w:val="28"/>
          <w:szCs w:val="28"/>
          <w:lang w:eastAsia="ru-RU"/>
        </w:rPr>
        <w:t>четные документы, регистры бухучета и бюджетная отчетность хранятся в течение сроков, устанавливаемых в</w:t>
      </w:r>
      <w:r w:rsidR="00512AFB">
        <w:rPr>
          <w:rFonts w:ascii="Times New Roman" w:hAnsi="Times New Roman" w:cs="Times New Roman"/>
          <w:sz w:val="28"/>
          <w:szCs w:val="28"/>
          <w:lang w:eastAsia="ru-RU"/>
        </w:rPr>
        <w:t> </w:t>
      </w:r>
      <w:r w:rsidR="0089305F" w:rsidRPr="00742C72">
        <w:rPr>
          <w:rFonts w:ascii="Times New Roman" w:hAnsi="Times New Roman" w:cs="Times New Roman"/>
          <w:sz w:val="28"/>
          <w:szCs w:val="28"/>
          <w:lang w:eastAsia="ru-RU"/>
        </w:rPr>
        <w:t>соответствии с правилами ведения архивного дела, но не менее пяти лет</w:t>
      </w:r>
      <w:r w:rsidR="001D2CFF">
        <w:rPr>
          <w:rFonts w:ascii="Times New Roman" w:hAnsi="Times New Roman" w:cs="Times New Roman"/>
          <w:sz w:val="28"/>
          <w:szCs w:val="28"/>
          <w:lang w:eastAsia="ru-RU"/>
        </w:rPr>
        <w:t xml:space="preserve"> после окончания отчетного года, в котором они были составлены</w:t>
      </w:r>
      <w:r w:rsidR="0089305F" w:rsidRPr="00742C72">
        <w:rPr>
          <w:rFonts w:ascii="Times New Roman" w:hAnsi="Times New Roman" w:cs="Times New Roman"/>
          <w:sz w:val="28"/>
          <w:szCs w:val="28"/>
          <w:lang w:eastAsia="ru-RU"/>
        </w:rPr>
        <w:t>.</w:t>
      </w: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sidRPr="00742C72">
        <w:rPr>
          <w:rFonts w:ascii="Times New Roman" w:hAnsi="Times New Roman" w:cs="Times New Roman"/>
          <w:sz w:val="28"/>
          <w:szCs w:val="28"/>
          <w:lang w:eastAsia="ru-RU"/>
        </w:rPr>
        <w:t>.1</w:t>
      </w:r>
      <w:r w:rsidR="0089305F">
        <w:rPr>
          <w:rFonts w:ascii="Times New Roman" w:hAnsi="Times New Roman" w:cs="Times New Roman"/>
          <w:sz w:val="28"/>
          <w:szCs w:val="28"/>
          <w:lang w:eastAsia="ru-RU"/>
        </w:rPr>
        <w:t>1. </w:t>
      </w:r>
      <w:r w:rsidR="0089305F" w:rsidRPr="00742C72">
        <w:rPr>
          <w:rFonts w:ascii="Times New Roman" w:hAnsi="Times New Roman" w:cs="Times New Roman"/>
          <w:sz w:val="28"/>
          <w:szCs w:val="28"/>
          <w:lang w:eastAsia="ru-RU"/>
        </w:rPr>
        <w:t xml:space="preserve">В деятельности </w:t>
      </w:r>
      <w:r w:rsidR="0089305F">
        <w:rPr>
          <w:rFonts w:ascii="Times New Roman" w:hAnsi="Times New Roman" w:cs="Times New Roman"/>
          <w:sz w:val="28"/>
          <w:szCs w:val="28"/>
          <w:lang w:eastAsia="ru-RU"/>
        </w:rPr>
        <w:t>Департамента</w:t>
      </w:r>
      <w:r w:rsidR="0089305F" w:rsidRPr="00742C72">
        <w:rPr>
          <w:rFonts w:ascii="Times New Roman" w:hAnsi="Times New Roman" w:cs="Times New Roman"/>
          <w:sz w:val="28"/>
          <w:szCs w:val="28"/>
          <w:lang w:eastAsia="ru-RU"/>
        </w:rPr>
        <w:t xml:space="preserve"> используются следующие бланки строгой отчетности:</w:t>
      </w:r>
    </w:p>
    <w:p w:rsidR="0089305F" w:rsidRPr="00742C72"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742C72">
        <w:rPr>
          <w:rFonts w:ascii="Times New Roman" w:hAnsi="Times New Roman" w:cs="Times New Roman"/>
          <w:sz w:val="28"/>
          <w:szCs w:val="28"/>
          <w:lang w:eastAsia="ru-RU"/>
        </w:rPr>
        <w:t>бланки трудовых книжек и вкладышей к ним;</w:t>
      </w:r>
    </w:p>
    <w:p w:rsidR="0089305F" w:rsidRPr="00742C72"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742C72">
        <w:rPr>
          <w:rFonts w:ascii="Times New Roman" w:hAnsi="Times New Roman" w:cs="Times New Roman"/>
          <w:sz w:val="28"/>
          <w:szCs w:val="28"/>
          <w:lang w:eastAsia="ru-RU"/>
        </w:rPr>
        <w:t xml:space="preserve">бланки </w:t>
      </w:r>
      <w:r>
        <w:rPr>
          <w:rFonts w:ascii="Times New Roman" w:hAnsi="Times New Roman" w:cs="Times New Roman"/>
          <w:sz w:val="28"/>
          <w:szCs w:val="28"/>
          <w:lang w:eastAsia="ru-RU"/>
        </w:rPr>
        <w:t>квалификационных аттестатов</w:t>
      </w:r>
      <w:r w:rsidRPr="00742C72">
        <w:rPr>
          <w:rFonts w:ascii="Times New Roman" w:hAnsi="Times New Roman" w:cs="Times New Roman"/>
          <w:sz w:val="28"/>
          <w:szCs w:val="28"/>
          <w:lang w:eastAsia="ru-RU"/>
        </w:rPr>
        <w:t>;</w:t>
      </w:r>
    </w:p>
    <w:p w:rsidR="0089305F" w:rsidRPr="00742C72"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742C72">
        <w:rPr>
          <w:rFonts w:ascii="Times New Roman" w:hAnsi="Times New Roman" w:cs="Times New Roman"/>
          <w:sz w:val="28"/>
          <w:szCs w:val="28"/>
          <w:lang w:eastAsia="ru-RU"/>
        </w:rPr>
        <w:t xml:space="preserve">бланки </w:t>
      </w:r>
      <w:r>
        <w:rPr>
          <w:rFonts w:ascii="Times New Roman" w:hAnsi="Times New Roman" w:cs="Times New Roman"/>
          <w:sz w:val="28"/>
          <w:szCs w:val="28"/>
          <w:lang w:eastAsia="ru-RU"/>
        </w:rPr>
        <w:t>лицензий.</w:t>
      </w: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9305F" w:rsidRPr="005E0AC1">
        <w:rPr>
          <w:rFonts w:ascii="Times New Roman" w:hAnsi="Times New Roman" w:cs="Times New Roman"/>
          <w:sz w:val="28"/>
          <w:szCs w:val="28"/>
          <w:lang w:eastAsia="ru-RU"/>
        </w:rPr>
        <w:t>.1</w:t>
      </w:r>
      <w:r w:rsidR="0089305F">
        <w:rPr>
          <w:rFonts w:ascii="Times New Roman" w:hAnsi="Times New Roman" w:cs="Times New Roman"/>
          <w:sz w:val="28"/>
          <w:szCs w:val="28"/>
          <w:lang w:eastAsia="ru-RU"/>
        </w:rPr>
        <w:t>2. </w:t>
      </w:r>
      <w:r w:rsidR="0089305F" w:rsidRPr="005E0AC1">
        <w:rPr>
          <w:rFonts w:ascii="Times New Roman" w:hAnsi="Times New Roman" w:cs="Times New Roman"/>
          <w:sz w:val="28"/>
          <w:szCs w:val="28"/>
          <w:lang w:eastAsia="ru-RU"/>
        </w:rPr>
        <w:t>Должностные лица, ответственные за учет, хранение и выдачу следующих бланков строгой отчетности:</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5E0AC1">
        <w:rPr>
          <w:rFonts w:ascii="Times New Roman" w:hAnsi="Times New Roman" w:cs="Times New Roman"/>
          <w:sz w:val="28"/>
          <w:szCs w:val="28"/>
          <w:lang w:eastAsia="ru-RU"/>
        </w:rPr>
        <w:t>бланков трудовых книжек и вкладыш</w:t>
      </w:r>
      <w:r>
        <w:rPr>
          <w:rFonts w:ascii="Times New Roman" w:hAnsi="Times New Roman" w:cs="Times New Roman"/>
          <w:sz w:val="28"/>
          <w:szCs w:val="28"/>
          <w:lang w:eastAsia="ru-RU"/>
        </w:rPr>
        <w:t>ей к ним, выданных со </w:t>
      </w:r>
      <w:r w:rsidRPr="005E0AC1">
        <w:rPr>
          <w:rFonts w:ascii="Times New Roman" w:hAnsi="Times New Roman" w:cs="Times New Roman"/>
          <w:sz w:val="28"/>
          <w:szCs w:val="28"/>
          <w:lang w:eastAsia="ru-RU"/>
        </w:rPr>
        <w:t>склада,</w:t>
      </w:r>
      <w:r>
        <w:rPr>
          <w:rFonts w:ascii="Times New Roman" w:hAnsi="Times New Roman" w:cs="Times New Roman"/>
          <w:sz w:val="28"/>
          <w:szCs w:val="28"/>
          <w:lang w:eastAsia="ru-RU"/>
        </w:rPr>
        <w:t xml:space="preserve"> </w:t>
      </w:r>
      <w:r w:rsidRPr="005E0AC1">
        <w:rPr>
          <w:rFonts w:ascii="Times New Roman" w:hAnsi="Times New Roman" w:cs="Times New Roman"/>
          <w:sz w:val="28"/>
          <w:szCs w:val="28"/>
          <w:lang w:eastAsia="ru-RU"/>
        </w:rPr>
        <w:t xml:space="preserve">– </w:t>
      </w:r>
      <w:r w:rsidR="006804F1">
        <w:rPr>
          <w:rFonts w:ascii="Times New Roman" w:hAnsi="Times New Roman" w:cs="Times New Roman"/>
          <w:sz w:val="28"/>
          <w:szCs w:val="28"/>
          <w:lang w:eastAsia="ru-RU"/>
        </w:rPr>
        <w:t>отдел правовой, кадровой работы и лицензионного контроля</w:t>
      </w:r>
      <w:r w:rsidRPr="005E0AC1">
        <w:rPr>
          <w:rFonts w:ascii="Times New Roman" w:hAnsi="Times New Roman" w:cs="Times New Roman"/>
          <w:sz w:val="28"/>
          <w:szCs w:val="28"/>
          <w:lang w:eastAsia="ru-RU"/>
        </w:rPr>
        <w:t>;</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бланков</w:t>
      </w:r>
      <w:r w:rsidRPr="00742C7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квалификационных аттестатов и лицензий</w:t>
      </w:r>
      <w:r w:rsidRPr="005E0AC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отдел </w:t>
      </w:r>
      <w:r w:rsidR="006804F1">
        <w:rPr>
          <w:rFonts w:ascii="Times New Roman" w:hAnsi="Times New Roman" w:cs="Times New Roman"/>
          <w:sz w:val="28"/>
          <w:szCs w:val="28"/>
          <w:lang w:eastAsia="ru-RU"/>
        </w:rPr>
        <w:t>правовой, кадровой работы и лицензионного контроля</w:t>
      </w:r>
      <w:r>
        <w:rPr>
          <w:rFonts w:ascii="Times New Roman" w:hAnsi="Times New Roman" w:cs="Times New Roman"/>
          <w:sz w:val="28"/>
          <w:szCs w:val="28"/>
          <w:lang w:eastAsia="ru-RU"/>
        </w:rPr>
        <w:t>.</w:t>
      </w:r>
    </w:p>
    <w:p w:rsidR="0089305F" w:rsidRPr="001E3C74" w:rsidRDefault="0089305F" w:rsidP="002D1DAA">
      <w:pPr>
        <w:autoSpaceDE w:val="0"/>
        <w:autoSpaceDN w:val="0"/>
        <w:adjustRightInd w:val="0"/>
        <w:spacing w:after="0"/>
        <w:ind w:firstLine="709"/>
        <w:jc w:val="both"/>
        <w:rPr>
          <w:rFonts w:ascii="Times New Roman" w:hAnsi="Times New Roman" w:cs="Times New Roman"/>
          <w:sz w:val="28"/>
          <w:szCs w:val="28"/>
        </w:rPr>
      </w:pPr>
      <w:r w:rsidRPr="001E3C74">
        <w:rPr>
          <w:rFonts w:ascii="Times New Roman" w:hAnsi="Times New Roman" w:cs="Times New Roman"/>
          <w:sz w:val="28"/>
          <w:szCs w:val="28"/>
        </w:rPr>
        <w:lastRenderedPageBreak/>
        <w:t xml:space="preserve">Учет бланков строгой отчетности ведется на </w:t>
      </w:r>
      <w:proofErr w:type="spellStart"/>
      <w:r w:rsidRPr="001E3C74">
        <w:rPr>
          <w:rFonts w:ascii="Times New Roman" w:hAnsi="Times New Roman" w:cs="Times New Roman"/>
          <w:sz w:val="28"/>
          <w:szCs w:val="28"/>
        </w:rPr>
        <w:t>забалансовом</w:t>
      </w:r>
      <w:proofErr w:type="spellEnd"/>
      <w:r w:rsidRPr="001E3C74">
        <w:rPr>
          <w:rFonts w:ascii="Times New Roman" w:hAnsi="Times New Roman" w:cs="Times New Roman"/>
          <w:sz w:val="28"/>
          <w:szCs w:val="28"/>
        </w:rPr>
        <w:t xml:space="preserve"> счете</w:t>
      </w:r>
      <w:r>
        <w:rPr>
          <w:rFonts w:ascii="Times New Roman" w:hAnsi="Times New Roman" w:cs="Times New Roman"/>
          <w:sz w:val="28"/>
          <w:szCs w:val="28"/>
        </w:rPr>
        <w:t> 03 </w:t>
      </w:r>
      <w:r w:rsidRPr="001E3C74">
        <w:rPr>
          <w:rFonts w:ascii="Times New Roman" w:hAnsi="Times New Roman" w:cs="Times New Roman"/>
          <w:sz w:val="28"/>
          <w:szCs w:val="28"/>
        </w:rPr>
        <w:t>«Бланки строгой отчетности». Бланки строгой отчетности учитываются в условной оценке 1 рубль за 1 бланк. Списание израсходованных, а также испорченных бланков строгой отчетности производится по Акту о списании бланков строгой отчетности (ф.</w:t>
      </w:r>
      <w:r>
        <w:rPr>
          <w:rFonts w:ascii="Times New Roman" w:hAnsi="Times New Roman" w:cs="Times New Roman"/>
          <w:sz w:val="28"/>
          <w:szCs w:val="28"/>
        </w:rPr>
        <w:t> </w:t>
      </w:r>
      <w:r w:rsidRPr="001E3C74">
        <w:rPr>
          <w:rFonts w:ascii="Times New Roman" w:hAnsi="Times New Roman" w:cs="Times New Roman"/>
          <w:sz w:val="28"/>
          <w:szCs w:val="28"/>
        </w:rPr>
        <w:t>0504816).</w:t>
      </w:r>
    </w:p>
    <w:p w:rsidR="0089305F" w:rsidRPr="001E3C74" w:rsidRDefault="0089305F" w:rsidP="002D1DAA">
      <w:pPr>
        <w:autoSpaceDE w:val="0"/>
        <w:autoSpaceDN w:val="0"/>
        <w:adjustRightInd w:val="0"/>
        <w:spacing w:after="0"/>
        <w:ind w:firstLine="709"/>
        <w:jc w:val="both"/>
        <w:rPr>
          <w:rFonts w:ascii="Times New Roman" w:hAnsi="Times New Roman" w:cs="Times New Roman"/>
          <w:sz w:val="28"/>
          <w:szCs w:val="28"/>
        </w:rPr>
      </w:pPr>
      <w:r w:rsidRPr="001E3C74">
        <w:rPr>
          <w:rFonts w:ascii="Times New Roman" w:hAnsi="Times New Roman" w:cs="Times New Roman"/>
          <w:sz w:val="28"/>
          <w:szCs w:val="28"/>
        </w:rPr>
        <w:t>Аналитический учет по счету ведется по каждому виду бланков и</w:t>
      </w:r>
      <w:r w:rsidR="00512AFB">
        <w:rPr>
          <w:rFonts w:ascii="Times New Roman" w:hAnsi="Times New Roman" w:cs="Times New Roman"/>
          <w:sz w:val="28"/>
          <w:szCs w:val="28"/>
        </w:rPr>
        <w:t> </w:t>
      </w:r>
      <w:r w:rsidRPr="001E3C74">
        <w:rPr>
          <w:rFonts w:ascii="Times New Roman" w:hAnsi="Times New Roman" w:cs="Times New Roman"/>
          <w:sz w:val="28"/>
          <w:szCs w:val="28"/>
        </w:rPr>
        <w:t>местам их хранения в Книге по учету бланков строгой отчетности.</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9</w:t>
      </w:r>
      <w:r w:rsidR="0089305F" w:rsidRPr="005E0AC1">
        <w:rPr>
          <w:rFonts w:ascii="Times New Roman" w:hAnsi="Times New Roman" w:cs="Times New Roman"/>
          <w:b/>
          <w:bCs/>
          <w:sz w:val="28"/>
          <w:szCs w:val="28"/>
          <w:lang w:eastAsia="ru-RU"/>
        </w:rPr>
        <w:t>. Бюджетная отчетность</w:t>
      </w:r>
    </w:p>
    <w:p w:rsidR="0089305F" w:rsidRPr="005E0AC1"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89305F">
        <w:rPr>
          <w:rFonts w:ascii="Times New Roman" w:hAnsi="Times New Roman" w:cs="Times New Roman"/>
          <w:sz w:val="28"/>
          <w:szCs w:val="28"/>
          <w:lang w:eastAsia="ru-RU"/>
        </w:rPr>
        <w:t>.1. </w:t>
      </w:r>
      <w:r w:rsidR="0089305F" w:rsidRPr="005E0AC1">
        <w:rPr>
          <w:rFonts w:ascii="Times New Roman" w:hAnsi="Times New Roman" w:cs="Times New Roman"/>
          <w:sz w:val="28"/>
          <w:szCs w:val="28"/>
          <w:lang w:eastAsia="ru-RU"/>
        </w:rPr>
        <w:t xml:space="preserve">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w:t>
      </w:r>
      <w:r w:rsidR="0089305F">
        <w:rPr>
          <w:rFonts w:ascii="Times New Roman" w:hAnsi="Times New Roman" w:cs="Times New Roman"/>
          <w:sz w:val="28"/>
          <w:szCs w:val="28"/>
          <w:lang w:eastAsia="ru-RU"/>
        </w:rPr>
        <w:t>Министерством финансов Республики Марий Эл</w:t>
      </w:r>
      <w:r w:rsidR="0089305F" w:rsidRPr="005E0AC1">
        <w:rPr>
          <w:rFonts w:ascii="Times New Roman" w:hAnsi="Times New Roman" w:cs="Times New Roman"/>
          <w:sz w:val="28"/>
          <w:szCs w:val="28"/>
          <w:lang w:eastAsia="ru-RU"/>
        </w:rPr>
        <w:t xml:space="preserve"> и бюджетным законодательством. </w:t>
      </w:r>
    </w:p>
    <w:p w:rsidR="0089305F"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89305F">
        <w:rPr>
          <w:rFonts w:ascii="Times New Roman" w:hAnsi="Times New Roman" w:cs="Times New Roman"/>
          <w:sz w:val="28"/>
          <w:szCs w:val="28"/>
          <w:lang w:eastAsia="ru-RU"/>
        </w:rPr>
        <w:t>.2. </w:t>
      </w:r>
      <w:r w:rsidR="0089305F" w:rsidRPr="005E0AC1">
        <w:rPr>
          <w:rFonts w:ascii="Times New Roman" w:hAnsi="Times New Roman" w:cs="Times New Roman"/>
          <w:sz w:val="28"/>
          <w:szCs w:val="28"/>
          <w:lang w:eastAsia="ru-RU"/>
        </w:rPr>
        <w:t>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w:t>
      </w:r>
      <w:r w:rsidR="0089305F">
        <w:rPr>
          <w:rFonts w:ascii="Times New Roman" w:hAnsi="Times New Roman" w:cs="Times New Roman"/>
          <w:sz w:val="28"/>
          <w:szCs w:val="28"/>
          <w:lang w:eastAsia="ru-RU"/>
        </w:rPr>
        <w:t xml:space="preserve">ле отчетной даты, указываются </w:t>
      </w:r>
      <w:r w:rsidR="0089305F" w:rsidRPr="00DB1BF7">
        <w:rPr>
          <w:rFonts w:ascii="Times New Roman" w:hAnsi="Times New Roman" w:cs="Times New Roman"/>
          <w:sz w:val="28"/>
          <w:szCs w:val="28"/>
          <w:lang w:eastAsia="ru-RU"/>
        </w:rPr>
        <w:t>в текстовой части пояснительной записки (</w:t>
      </w:r>
      <w:hyperlink r:id="rId50" w:anchor="/document/140/26485/" w:tooltip="ОКУД 0503160. Пояснительная записка" w:history="1">
        <w:r w:rsidR="0089305F" w:rsidRPr="00DB1BF7">
          <w:rPr>
            <w:rFonts w:ascii="Times New Roman" w:hAnsi="Times New Roman" w:cs="Times New Roman"/>
            <w:sz w:val="28"/>
            <w:szCs w:val="28"/>
            <w:lang w:eastAsia="ru-RU"/>
          </w:rPr>
          <w:t>ф. 0503160</w:t>
        </w:r>
      </w:hyperlink>
      <w:r w:rsidR="0089305F" w:rsidRPr="00DB1BF7">
        <w:rPr>
          <w:rFonts w:ascii="Times New Roman" w:hAnsi="Times New Roman" w:cs="Times New Roman"/>
          <w:sz w:val="28"/>
          <w:szCs w:val="28"/>
          <w:lang w:eastAsia="ru-RU"/>
        </w:rPr>
        <w:t>).</w:t>
      </w:r>
    </w:p>
    <w:p w:rsidR="00321303" w:rsidRPr="00DB1BF7" w:rsidRDefault="00A90E25"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321303">
        <w:rPr>
          <w:rFonts w:ascii="Times New Roman" w:hAnsi="Times New Roman" w:cs="Times New Roman"/>
          <w:sz w:val="28"/>
          <w:szCs w:val="28"/>
          <w:lang w:eastAsia="ru-RU"/>
        </w:rPr>
        <w:t>.3. Показатели отчетности раскрываются на официальном сайте Департамента в сети «Интернет».</w:t>
      </w:r>
    </w:p>
    <w:p w:rsidR="0089305F" w:rsidRDefault="0089305F" w:rsidP="002D1DA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9305F" w:rsidRPr="00B60657" w:rsidRDefault="00A90E25" w:rsidP="002D1DAA">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10</w:t>
      </w:r>
      <w:r w:rsidR="0089305F" w:rsidRPr="00B60657">
        <w:rPr>
          <w:rFonts w:ascii="Times New Roman" w:hAnsi="Times New Roman" w:cs="Times New Roman"/>
          <w:b/>
          <w:bCs/>
          <w:sz w:val="28"/>
          <w:szCs w:val="28"/>
        </w:rPr>
        <w:t>.</w:t>
      </w:r>
      <w:r w:rsidR="0089305F">
        <w:rPr>
          <w:rFonts w:ascii="Times New Roman" w:hAnsi="Times New Roman" w:cs="Times New Roman"/>
          <w:b/>
          <w:bCs/>
          <w:sz w:val="28"/>
          <w:szCs w:val="28"/>
        </w:rPr>
        <w:t xml:space="preserve"> </w:t>
      </w:r>
      <w:r w:rsidR="0089305F" w:rsidRPr="00B60657">
        <w:rPr>
          <w:rFonts w:ascii="Times New Roman" w:hAnsi="Times New Roman" w:cs="Times New Roman"/>
          <w:b/>
          <w:bCs/>
          <w:sz w:val="28"/>
          <w:szCs w:val="28"/>
        </w:rPr>
        <w:t>Изменение учетной политики</w:t>
      </w:r>
    </w:p>
    <w:p w:rsidR="0089305F" w:rsidRPr="00B60657" w:rsidRDefault="0089305F" w:rsidP="002D1DAA">
      <w:pPr>
        <w:autoSpaceDE w:val="0"/>
        <w:autoSpaceDN w:val="0"/>
        <w:adjustRightInd w:val="0"/>
        <w:spacing w:after="0"/>
        <w:ind w:firstLine="709"/>
        <w:jc w:val="center"/>
        <w:rPr>
          <w:rFonts w:ascii="Times New Roman" w:hAnsi="Times New Roman" w:cs="Times New Roman"/>
          <w:b/>
          <w:bCs/>
          <w:sz w:val="28"/>
          <w:szCs w:val="28"/>
        </w:rPr>
      </w:pPr>
    </w:p>
    <w:p w:rsidR="0089305F" w:rsidRPr="00B60657" w:rsidRDefault="00A90E25"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89305F" w:rsidRPr="00B60657">
        <w:rPr>
          <w:rFonts w:ascii="Times New Roman" w:hAnsi="Times New Roman" w:cs="Times New Roman"/>
          <w:sz w:val="28"/>
          <w:szCs w:val="28"/>
        </w:rPr>
        <w:t>.1.</w:t>
      </w:r>
      <w:r w:rsidR="0089305F">
        <w:rPr>
          <w:rFonts w:ascii="Times New Roman" w:hAnsi="Times New Roman" w:cs="Times New Roman"/>
          <w:sz w:val="28"/>
          <w:szCs w:val="28"/>
        </w:rPr>
        <w:t> </w:t>
      </w:r>
      <w:r w:rsidR="0089305F" w:rsidRPr="00B60657">
        <w:rPr>
          <w:rFonts w:ascii="Times New Roman" w:hAnsi="Times New Roman" w:cs="Times New Roman"/>
          <w:sz w:val="28"/>
          <w:szCs w:val="28"/>
        </w:rPr>
        <w:t xml:space="preserve">Учетная политика </w:t>
      </w:r>
      <w:r w:rsidR="0089305F">
        <w:rPr>
          <w:rFonts w:ascii="Times New Roman" w:hAnsi="Times New Roman" w:cs="Times New Roman"/>
          <w:sz w:val="28"/>
          <w:szCs w:val="28"/>
        </w:rPr>
        <w:t>Департамента</w:t>
      </w:r>
      <w:r w:rsidR="0089305F" w:rsidRPr="00B60657">
        <w:rPr>
          <w:rFonts w:ascii="Times New Roman" w:hAnsi="Times New Roman" w:cs="Times New Roman"/>
          <w:sz w:val="28"/>
          <w:szCs w:val="28"/>
        </w:rPr>
        <w:t xml:space="preserve"> применяется с момента ее утверждения последовательно из года в год.</w:t>
      </w:r>
    </w:p>
    <w:p w:rsidR="0089305F" w:rsidRPr="00B60657" w:rsidRDefault="00A90E25" w:rsidP="00512AF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89305F" w:rsidRPr="00B60657">
        <w:rPr>
          <w:rFonts w:ascii="Times New Roman" w:hAnsi="Times New Roman" w:cs="Times New Roman"/>
          <w:sz w:val="28"/>
          <w:szCs w:val="28"/>
        </w:rPr>
        <w:t>.2.</w:t>
      </w:r>
      <w:r w:rsidR="0089305F">
        <w:rPr>
          <w:rFonts w:ascii="Times New Roman" w:hAnsi="Times New Roman" w:cs="Times New Roman"/>
          <w:sz w:val="28"/>
          <w:szCs w:val="28"/>
        </w:rPr>
        <w:t> </w:t>
      </w:r>
      <w:r w:rsidR="0089305F" w:rsidRPr="00B60657">
        <w:rPr>
          <w:rFonts w:ascii="Times New Roman" w:hAnsi="Times New Roman" w:cs="Times New Roman"/>
          <w:sz w:val="28"/>
          <w:szCs w:val="28"/>
        </w:rPr>
        <w:t>Изменение учетной политики вводится с начала финансового года или в случае изменения законодательства Российской Федерации и</w:t>
      </w:r>
      <w:r w:rsidR="00512AFB">
        <w:rPr>
          <w:rFonts w:ascii="Times New Roman" w:hAnsi="Times New Roman" w:cs="Times New Roman"/>
          <w:sz w:val="28"/>
          <w:szCs w:val="28"/>
        </w:rPr>
        <w:t> </w:t>
      </w:r>
      <w:r w:rsidR="0089305F" w:rsidRPr="00B60657">
        <w:rPr>
          <w:rFonts w:ascii="Times New Roman" w:hAnsi="Times New Roman" w:cs="Times New Roman"/>
          <w:sz w:val="28"/>
          <w:szCs w:val="28"/>
        </w:rPr>
        <w:t xml:space="preserve">нормативных актов органов, осуществляющих регулирование бухгалтерского учета, а также существенных изменений условий деятельности </w:t>
      </w:r>
      <w:r w:rsidR="0089305F">
        <w:rPr>
          <w:rFonts w:ascii="Times New Roman" w:hAnsi="Times New Roman" w:cs="Times New Roman"/>
          <w:sz w:val="28"/>
          <w:szCs w:val="28"/>
        </w:rPr>
        <w:t>Департамента</w:t>
      </w:r>
      <w:r w:rsidR="0089305F" w:rsidRPr="00B60657">
        <w:rPr>
          <w:rFonts w:ascii="Times New Roman" w:hAnsi="Times New Roman" w:cs="Times New Roman"/>
          <w:sz w:val="28"/>
          <w:szCs w:val="28"/>
        </w:rPr>
        <w:t>.</w:t>
      </w:r>
    </w:p>
    <w:p w:rsidR="00512AFB" w:rsidRDefault="00512AFB" w:rsidP="002D1DAA">
      <w:pPr>
        <w:autoSpaceDE w:val="0"/>
        <w:autoSpaceDN w:val="0"/>
        <w:adjustRightInd w:val="0"/>
        <w:spacing w:after="0"/>
        <w:ind w:firstLine="709"/>
        <w:jc w:val="center"/>
        <w:rPr>
          <w:rFonts w:ascii="Times New Roman" w:hAnsi="Times New Roman" w:cs="Times New Roman"/>
          <w:b/>
          <w:bCs/>
          <w:sz w:val="28"/>
          <w:szCs w:val="28"/>
        </w:rPr>
      </w:pPr>
    </w:p>
    <w:p w:rsidR="0089305F" w:rsidRPr="00B60657" w:rsidRDefault="0089305F" w:rsidP="002D1DAA">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1</w:t>
      </w:r>
      <w:r w:rsidR="00A90E25">
        <w:rPr>
          <w:rFonts w:ascii="Times New Roman" w:hAnsi="Times New Roman" w:cs="Times New Roman"/>
          <w:b/>
          <w:bCs/>
          <w:sz w:val="28"/>
          <w:szCs w:val="28"/>
        </w:rPr>
        <w:t>1</w:t>
      </w:r>
      <w:r w:rsidRPr="00B60657">
        <w:rPr>
          <w:rFonts w:ascii="Times New Roman" w:hAnsi="Times New Roman" w:cs="Times New Roman"/>
          <w:b/>
          <w:bCs/>
          <w:sz w:val="28"/>
          <w:szCs w:val="28"/>
        </w:rPr>
        <w:t>.</w:t>
      </w:r>
      <w:r>
        <w:rPr>
          <w:rFonts w:ascii="Times New Roman" w:hAnsi="Times New Roman" w:cs="Times New Roman"/>
          <w:b/>
          <w:bCs/>
          <w:sz w:val="28"/>
          <w:szCs w:val="28"/>
        </w:rPr>
        <w:t xml:space="preserve"> </w:t>
      </w:r>
      <w:r w:rsidRPr="00B60657">
        <w:rPr>
          <w:rFonts w:ascii="Times New Roman" w:hAnsi="Times New Roman" w:cs="Times New Roman"/>
          <w:b/>
          <w:bCs/>
          <w:sz w:val="28"/>
          <w:szCs w:val="28"/>
        </w:rPr>
        <w:t>Учетная политика для целей налогообложения.</w:t>
      </w: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A90E25">
        <w:rPr>
          <w:rFonts w:ascii="Times New Roman" w:hAnsi="Times New Roman" w:cs="Times New Roman"/>
          <w:sz w:val="28"/>
          <w:szCs w:val="28"/>
        </w:rPr>
        <w:t>1</w:t>
      </w:r>
      <w:r w:rsidRPr="00B60657">
        <w:rPr>
          <w:rFonts w:ascii="Times New Roman" w:hAnsi="Times New Roman" w:cs="Times New Roman"/>
          <w:sz w:val="28"/>
          <w:szCs w:val="28"/>
        </w:rPr>
        <w:t>.1.</w:t>
      </w:r>
      <w:r>
        <w:rPr>
          <w:rFonts w:ascii="Times New Roman" w:hAnsi="Times New Roman" w:cs="Times New Roman"/>
          <w:sz w:val="28"/>
          <w:szCs w:val="28"/>
        </w:rPr>
        <w:t> </w:t>
      </w:r>
      <w:r w:rsidRPr="00B60657">
        <w:rPr>
          <w:rFonts w:ascii="Times New Roman" w:hAnsi="Times New Roman" w:cs="Times New Roman"/>
          <w:sz w:val="28"/>
          <w:szCs w:val="28"/>
        </w:rPr>
        <w:t xml:space="preserve">Налоговый учет </w:t>
      </w:r>
      <w:r>
        <w:rPr>
          <w:rFonts w:ascii="Times New Roman" w:hAnsi="Times New Roman" w:cs="Times New Roman"/>
          <w:sz w:val="28"/>
          <w:szCs w:val="28"/>
        </w:rPr>
        <w:t>Департамента</w:t>
      </w:r>
      <w:r w:rsidRPr="00B60657">
        <w:rPr>
          <w:rFonts w:ascii="Times New Roman" w:hAnsi="Times New Roman" w:cs="Times New Roman"/>
          <w:sz w:val="28"/>
          <w:szCs w:val="28"/>
        </w:rPr>
        <w:t xml:space="preserve"> ведется в соответствии Налогов</w:t>
      </w:r>
      <w:r>
        <w:rPr>
          <w:rFonts w:ascii="Times New Roman" w:hAnsi="Times New Roman" w:cs="Times New Roman"/>
          <w:sz w:val="28"/>
          <w:szCs w:val="28"/>
        </w:rPr>
        <w:t>ым</w:t>
      </w:r>
      <w:r w:rsidRPr="00B60657">
        <w:rPr>
          <w:rFonts w:ascii="Times New Roman" w:hAnsi="Times New Roman" w:cs="Times New Roman"/>
          <w:sz w:val="28"/>
          <w:szCs w:val="28"/>
        </w:rPr>
        <w:t xml:space="preserve"> кодекс</w:t>
      </w:r>
      <w:r>
        <w:rPr>
          <w:rFonts w:ascii="Times New Roman" w:hAnsi="Times New Roman" w:cs="Times New Roman"/>
          <w:sz w:val="28"/>
          <w:szCs w:val="28"/>
        </w:rPr>
        <w:t>ом РФ</w:t>
      </w:r>
      <w:r w:rsidRPr="00B60657">
        <w:rPr>
          <w:rFonts w:ascii="Times New Roman" w:hAnsi="Times New Roman" w:cs="Times New Roman"/>
          <w:sz w:val="28"/>
          <w:szCs w:val="28"/>
        </w:rPr>
        <w:t>, другими законодательными и нормативно-правовыми актами РФ по налогообложению.</w:t>
      </w: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A90E25">
        <w:rPr>
          <w:rFonts w:ascii="Times New Roman" w:hAnsi="Times New Roman" w:cs="Times New Roman"/>
          <w:sz w:val="28"/>
          <w:szCs w:val="28"/>
        </w:rPr>
        <w:t>1</w:t>
      </w:r>
      <w:r w:rsidRPr="00B60657">
        <w:rPr>
          <w:rFonts w:ascii="Times New Roman" w:hAnsi="Times New Roman" w:cs="Times New Roman"/>
          <w:sz w:val="28"/>
          <w:szCs w:val="28"/>
        </w:rPr>
        <w:t>.2.</w:t>
      </w:r>
      <w:r>
        <w:rPr>
          <w:rFonts w:ascii="Times New Roman" w:hAnsi="Times New Roman" w:cs="Times New Roman"/>
          <w:sz w:val="28"/>
          <w:szCs w:val="28"/>
        </w:rPr>
        <w:t> </w:t>
      </w:r>
      <w:r w:rsidRPr="00B60657">
        <w:rPr>
          <w:rFonts w:ascii="Times New Roman" w:hAnsi="Times New Roman" w:cs="Times New Roman"/>
          <w:sz w:val="28"/>
          <w:szCs w:val="28"/>
        </w:rPr>
        <w:t>Основными задачами налогового учета являются:</w:t>
      </w: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r w:rsidRPr="00B60657">
        <w:rPr>
          <w:rFonts w:ascii="Times New Roman" w:hAnsi="Times New Roman" w:cs="Times New Roman"/>
          <w:sz w:val="28"/>
          <w:szCs w:val="28"/>
        </w:rPr>
        <w:t>формирование полн</w:t>
      </w:r>
      <w:r>
        <w:rPr>
          <w:rFonts w:ascii="Times New Roman" w:hAnsi="Times New Roman" w:cs="Times New Roman"/>
          <w:sz w:val="28"/>
          <w:szCs w:val="28"/>
        </w:rPr>
        <w:t>ой и достоверной информации для </w:t>
      </w:r>
      <w:r w:rsidRPr="00B60657">
        <w:rPr>
          <w:rFonts w:ascii="Times New Roman" w:hAnsi="Times New Roman" w:cs="Times New Roman"/>
          <w:sz w:val="28"/>
          <w:szCs w:val="28"/>
        </w:rPr>
        <w:t>определения налоговой базы;</w:t>
      </w: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r w:rsidRPr="00B60657">
        <w:rPr>
          <w:rFonts w:ascii="Times New Roman" w:hAnsi="Times New Roman" w:cs="Times New Roman"/>
          <w:sz w:val="28"/>
          <w:szCs w:val="28"/>
        </w:rPr>
        <w:t>обеспечение своевременного представления налоговых деклараций и другой информации в налоговые органы.</w:t>
      </w: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90E25">
        <w:rPr>
          <w:rFonts w:ascii="Times New Roman" w:hAnsi="Times New Roman" w:cs="Times New Roman"/>
          <w:sz w:val="28"/>
          <w:szCs w:val="28"/>
        </w:rPr>
        <w:t>1</w:t>
      </w:r>
      <w:r w:rsidRPr="00B60657">
        <w:rPr>
          <w:rFonts w:ascii="Times New Roman" w:hAnsi="Times New Roman" w:cs="Times New Roman"/>
          <w:sz w:val="28"/>
          <w:szCs w:val="28"/>
        </w:rPr>
        <w:t>.3.</w:t>
      </w:r>
      <w:r>
        <w:rPr>
          <w:rFonts w:ascii="Times New Roman" w:hAnsi="Times New Roman" w:cs="Times New Roman"/>
          <w:sz w:val="28"/>
          <w:szCs w:val="28"/>
        </w:rPr>
        <w:t> </w:t>
      </w:r>
      <w:r w:rsidRPr="00B60657">
        <w:rPr>
          <w:rFonts w:ascii="Times New Roman" w:hAnsi="Times New Roman" w:cs="Times New Roman"/>
          <w:sz w:val="28"/>
          <w:szCs w:val="28"/>
        </w:rPr>
        <w:t xml:space="preserve">Налоговый учет </w:t>
      </w:r>
      <w:r>
        <w:rPr>
          <w:rFonts w:ascii="Times New Roman" w:hAnsi="Times New Roman" w:cs="Times New Roman"/>
          <w:sz w:val="28"/>
          <w:szCs w:val="28"/>
        </w:rPr>
        <w:t xml:space="preserve">осуществляет </w:t>
      </w:r>
      <w:r w:rsidR="00AC0ED2">
        <w:rPr>
          <w:rFonts w:ascii="Times New Roman" w:hAnsi="Times New Roman" w:cs="Times New Roman"/>
          <w:sz w:val="28"/>
          <w:szCs w:val="28"/>
        </w:rPr>
        <w:t>советник</w:t>
      </w:r>
      <w:r>
        <w:rPr>
          <w:rFonts w:ascii="Times New Roman" w:hAnsi="Times New Roman" w:cs="Times New Roman"/>
          <w:sz w:val="28"/>
          <w:szCs w:val="28"/>
        </w:rPr>
        <w:t xml:space="preserve"> - главный бухгалтер Департамента</w:t>
      </w:r>
      <w:r w:rsidRPr="00B60657">
        <w:rPr>
          <w:rFonts w:ascii="Times New Roman" w:hAnsi="Times New Roman" w:cs="Times New Roman"/>
          <w:sz w:val="28"/>
          <w:szCs w:val="28"/>
        </w:rPr>
        <w:t>.</w:t>
      </w: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A90E25">
        <w:rPr>
          <w:rFonts w:ascii="Times New Roman" w:hAnsi="Times New Roman" w:cs="Times New Roman"/>
          <w:sz w:val="28"/>
          <w:szCs w:val="28"/>
        </w:rPr>
        <w:t>1</w:t>
      </w:r>
      <w:r w:rsidRPr="00B60657">
        <w:rPr>
          <w:rFonts w:ascii="Times New Roman" w:hAnsi="Times New Roman" w:cs="Times New Roman"/>
          <w:sz w:val="28"/>
          <w:szCs w:val="28"/>
        </w:rPr>
        <w:t>.4.</w:t>
      </w:r>
      <w:r>
        <w:rPr>
          <w:rFonts w:ascii="Times New Roman" w:hAnsi="Times New Roman" w:cs="Times New Roman"/>
          <w:sz w:val="28"/>
          <w:szCs w:val="28"/>
        </w:rPr>
        <w:t> </w:t>
      </w:r>
      <w:r w:rsidRPr="00B60657">
        <w:rPr>
          <w:rFonts w:ascii="Times New Roman" w:hAnsi="Times New Roman" w:cs="Times New Roman"/>
          <w:sz w:val="28"/>
          <w:szCs w:val="28"/>
        </w:rPr>
        <w:t>Налоговый учет ведется по методу начисления.</w:t>
      </w: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A90E25">
        <w:rPr>
          <w:rFonts w:ascii="Times New Roman" w:hAnsi="Times New Roman" w:cs="Times New Roman"/>
          <w:sz w:val="28"/>
          <w:szCs w:val="28"/>
        </w:rPr>
        <w:t>1</w:t>
      </w:r>
      <w:r w:rsidRPr="00B60657">
        <w:rPr>
          <w:rFonts w:ascii="Times New Roman" w:hAnsi="Times New Roman" w:cs="Times New Roman"/>
          <w:sz w:val="28"/>
          <w:szCs w:val="28"/>
        </w:rPr>
        <w:t>.5.</w:t>
      </w:r>
      <w:r>
        <w:rPr>
          <w:rFonts w:ascii="Times New Roman" w:hAnsi="Times New Roman" w:cs="Times New Roman"/>
          <w:sz w:val="28"/>
          <w:szCs w:val="28"/>
        </w:rPr>
        <w:t> </w:t>
      </w:r>
      <w:r w:rsidRPr="00B60657">
        <w:rPr>
          <w:rFonts w:ascii="Times New Roman" w:hAnsi="Times New Roman" w:cs="Times New Roman"/>
          <w:sz w:val="28"/>
          <w:szCs w:val="28"/>
        </w:rPr>
        <w:t>Для подтверждения данных налогового учета применяются первичные учетные документы, регистры бюджетного учета и</w:t>
      </w:r>
      <w:r w:rsidR="00512AFB">
        <w:rPr>
          <w:rFonts w:ascii="Times New Roman" w:hAnsi="Times New Roman" w:cs="Times New Roman"/>
          <w:sz w:val="28"/>
          <w:szCs w:val="28"/>
        </w:rPr>
        <w:t> </w:t>
      </w:r>
      <w:r w:rsidRPr="00B60657">
        <w:rPr>
          <w:rFonts w:ascii="Times New Roman" w:hAnsi="Times New Roman" w:cs="Times New Roman"/>
          <w:sz w:val="28"/>
          <w:szCs w:val="28"/>
        </w:rPr>
        <w:t>бухгалтерские справк</w:t>
      </w:r>
      <w:r>
        <w:rPr>
          <w:rFonts w:ascii="Times New Roman" w:hAnsi="Times New Roman" w:cs="Times New Roman"/>
          <w:sz w:val="28"/>
          <w:szCs w:val="28"/>
        </w:rPr>
        <w:t>и, оформленные в соответствии с </w:t>
      </w:r>
      <w:r w:rsidRPr="00B60657">
        <w:rPr>
          <w:rFonts w:ascii="Times New Roman" w:hAnsi="Times New Roman" w:cs="Times New Roman"/>
          <w:sz w:val="28"/>
          <w:szCs w:val="28"/>
        </w:rPr>
        <w:t>законодательством Российской Федерации, с применением дополнительных расчетов и корректировок.</w:t>
      </w: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p>
    <w:p w:rsidR="0089305F" w:rsidRPr="00B60657" w:rsidRDefault="0089305F" w:rsidP="002D1DAA">
      <w:pPr>
        <w:autoSpaceDE w:val="0"/>
        <w:autoSpaceDN w:val="0"/>
        <w:adjustRightInd w:val="0"/>
        <w:spacing w:after="0"/>
        <w:ind w:firstLine="709"/>
        <w:jc w:val="center"/>
        <w:rPr>
          <w:rFonts w:ascii="Times New Roman" w:hAnsi="Times New Roman" w:cs="Times New Roman"/>
          <w:b/>
          <w:bCs/>
          <w:sz w:val="28"/>
          <w:szCs w:val="28"/>
        </w:rPr>
      </w:pPr>
      <w:r w:rsidRPr="00B60657">
        <w:rPr>
          <w:rFonts w:ascii="Times New Roman" w:hAnsi="Times New Roman" w:cs="Times New Roman"/>
          <w:b/>
          <w:bCs/>
          <w:sz w:val="28"/>
          <w:szCs w:val="28"/>
        </w:rPr>
        <w:t>Налог на добавленную стоимость</w:t>
      </w:r>
    </w:p>
    <w:p w:rsidR="0089305F" w:rsidRPr="00B60657" w:rsidRDefault="0089305F" w:rsidP="002D1DAA">
      <w:pPr>
        <w:autoSpaceDE w:val="0"/>
        <w:autoSpaceDN w:val="0"/>
        <w:adjustRightInd w:val="0"/>
        <w:spacing w:after="0"/>
        <w:ind w:firstLine="709"/>
        <w:jc w:val="center"/>
        <w:rPr>
          <w:rFonts w:ascii="Times New Roman" w:hAnsi="Times New Roman" w:cs="Times New Roman"/>
          <w:b/>
          <w:bCs/>
          <w:sz w:val="28"/>
          <w:szCs w:val="28"/>
        </w:rPr>
      </w:pP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A90E25">
        <w:rPr>
          <w:rFonts w:ascii="Times New Roman" w:hAnsi="Times New Roman" w:cs="Times New Roman"/>
          <w:sz w:val="28"/>
          <w:szCs w:val="28"/>
        </w:rPr>
        <w:t>1</w:t>
      </w:r>
      <w:r w:rsidRPr="00B60657">
        <w:rPr>
          <w:rFonts w:ascii="Times New Roman" w:hAnsi="Times New Roman" w:cs="Times New Roman"/>
          <w:sz w:val="28"/>
          <w:szCs w:val="28"/>
        </w:rPr>
        <w:t>.6.</w:t>
      </w:r>
      <w:r>
        <w:rPr>
          <w:rFonts w:ascii="Times New Roman" w:hAnsi="Times New Roman" w:cs="Times New Roman"/>
          <w:sz w:val="28"/>
          <w:szCs w:val="28"/>
        </w:rPr>
        <w:t> Департамент</w:t>
      </w:r>
      <w:r w:rsidRPr="00B60657">
        <w:rPr>
          <w:rFonts w:ascii="Times New Roman" w:hAnsi="Times New Roman" w:cs="Times New Roman"/>
          <w:sz w:val="28"/>
          <w:szCs w:val="28"/>
        </w:rPr>
        <w:t xml:space="preserve"> имеет право на освобождение от исполнения обязанностей налогоплательщика, связанных с исчислением и уплатой налога (далее - освобождение), если за три предшествующих последовательных календарных месяца сумма выручки от реализации товаров (работ, услуг) не превысила в совокупности два миллиона рублей.</w:t>
      </w: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p>
    <w:p w:rsidR="0089305F" w:rsidRPr="00B60657" w:rsidRDefault="0089305F" w:rsidP="002D1DAA">
      <w:pPr>
        <w:autoSpaceDE w:val="0"/>
        <w:autoSpaceDN w:val="0"/>
        <w:adjustRightInd w:val="0"/>
        <w:spacing w:after="0"/>
        <w:ind w:firstLine="709"/>
        <w:jc w:val="center"/>
        <w:outlineLvl w:val="0"/>
        <w:rPr>
          <w:rFonts w:ascii="Times New Roman" w:hAnsi="Times New Roman" w:cs="Times New Roman"/>
          <w:b/>
          <w:bCs/>
          <w:sz w:val="28"/>
          <w:szCs w:val="28"/>
        </w:rPr>
      </w:pPr>
      <w:r w:rsidRPr="00B60657">
        <w:rPr>
          <w:rFonts w:ascii="Times New Roman" w:hAnsi="Times New Roman" w:cs="Times New Roman"/>
          <w:b/>
          <w:bCs/>
          <w:sz w:val="28"/>
          <w:szCs w:val="28"/>
        </w:rPr>
        <w:t>Налог на имущество</w:t>
      </w:r>
    </w:p>
    <w:p w:rsidR="0089305F" w:rsidRPr="00B60657" w:rsidRDefault="0089305F" w:rsidP="002D1DAA">
      <w:pPr>
        <w:autoSpaceDE w:val="0"/>
        <w:autoSpaceDN w:val="0"/>
        <w:adjustRightInd w:val="0"/>
        <w:spacing w:after="0"/>
        <w:ind w:firstLine="709"/>
        <w:jc w:val="both"/>
        <w:outlineLvl w:val="0"/>
        <w:rPr>
          <w:rFonts w:ascii="Times New Roman" w:hAnsi="Times New Roman" w:cs="Times New Roman"/>
          <w:sz w:val="28"/>
          <w:szCs w:val="28"/>
        </w:rPr>
      </w:pP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A90E25">
        <w:rPr>
          <w:rFonts w:ascii="Times New Roman" w:hAnsi="Times New Roman" w:cs="Times New Roman"/>
          <w:sz w:val="28"/>
          <w:szCs w:val="28"/>
        </w:rPr>
        <w:t>1</w:t>
      </w:r>
      <w:r w:rsidRPr="00B60657">
        <w:rPr>
          <w:rFonts w:ascii="Times New Roman" w:hAnsi="Times New Roman" w:cs="Times New Roman"/>
          <w:sz w:val="28"/>
          <w:szCs w:val="28"/>
        </w:rPr>
        <w:t>.7.</w:t>
      </w:r>
      <w:r>
        <w:rPr>
          <w:rFonts w:ascii="Times New Roman" w:hAnsi="Times New Roman" w:cs="Times New Roman"/>
          <w:sz w:val="28"/>
          <w:szCs w:val="28"/>
        </w:rPr>
        <w:t> </w:t>
      </w:r>
      <w:r w:rsidRPr="00B60657">
        <w:rPr>
          <w:rFonts w:ascii="Times New Roman" w:hAnsi="Times New Roman" w:cs="Times New Roman"/>
          <w:sz w:val="28"/>
          <w:szCs w:val="28"/>
        </w:rPr>
        <w:t xml:space="preserve">Объектом налогообложения является движимое и недвижимое имущество, учитываемое на балансе </w:t>
      </w:r>
      <w:r>
        <w:rPr>
          <w:rFonts w:ascii="Times New Roman" w:hAnsi="Times New Roman" w:cs="Times New Roman"/>
          <w:sz w:val="28"/>
          <w:szCs w:val="28"/>
        </w:rPr>
        <w:t>Департамента</w:t>
      </w:r>
      <w:r w:rsidRPr="00B60657">
        <w:rPr>
          <w:rFonts w:ascii="Times New Roman" w:hAnsi="Times New Roman" w:cs="Times New Roman"/>
          <w:sz w:val="28"/>
          <w:szCs w:val="28"/>
        </w:rPr>
        <w:t xml:space="preserve"> </w:t>
      </w:r>
      <w:r>
        <w:rPr>
          <w:rFonts w:ascii="Times New Roman" w:hAnsi="Times New Roman" w:cs="Times New Roman"/>
          <w:sz w:val="28"/>
          <w:szCs w:val="28"/>
        </w:rPr>
        <w:t>в </w:t>
      </w:r>
      <w:r w:rsidRPr="00B60657">
        <w:rPr>
          <w:rFonts w:ascii="Times New Roman" w:hAnsi="Times New Roman" w:cs="Times New Roman"/>
          <w:sz w:val="28"/>
          <w:szCs w:val="28"/>
        </w:rPr>
        <w:t>кач</w:t>
      </w:r>
      <w:r>
        <w:rPr>
          <w:rFonts w:ascii="Times New Roman" w:hAnsi="Times New Roman" w:cs="Times New Roman"/>
          <w:sz w:val="28"/>
          <w:szCs w:val="28"/>
        </w:rPr>
        <w:t>естве объектов основных средств.</w:t>
      </w:r>
    </w:p>
    <w:p w:rsidR="0089305F" w:rsidRPr="00B60657" w:rsidRDefault="0089305F" w:rsidP="002D1D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A90E25">
        <w:rPr>
          <w:rFonts w:ascii="Times New Roman" w:hAnsi="Times New Roman" w:cs="Times New Roman"/>
          <w:sz w:val="28"/>
          <w:szCs w:val="28"/>
        </w:rPr>
        <w:t>1</w:t>
      </w:r>
      <w:r w:rsidRPr="00B60657">
        <w:rPr>
          <w:rFonts w:ascii="Times New Roman" w:hAnsi="Times New Roman" w:cs="Times New Roman"/>
          <w:sz w:val="28"/>
          <w:szCs w:val="28"/>
        </w:rPr>
        <w:t>.8.</w:t>
      </w:r>
      <w:r>
        <w:rPr>
          <w:rFonts w:ascii="Times New Roman" w:hAnsi="Times New Roman" w:cs="Times New Roman"/>
          <w:sz w:val="28"/>
          <w:szCs w:val="28"/>
        </w:rPr>
        <w:t> </w:t>
      </w:r>
      <w:r w:rsidRPr="00B60657">
        <w:rPr>
          <w:rFonts w:ascii="Times New Roman" w:hAnsi="Times New Roman" w:cs="Times New Roman"/>
          <w:sz w:val="28"/>
          <w:szCs w:val="28"/>
        </w:rPr>
        <w:t>Налоговая база определяется как среднегодовая стоимость имущества, признаваемого объектом налогообложения.</w:t>
      </w:r>
    </w:p>
    <w:p w:rsidR="0089305F" w:rsidRDefault="0089305F" w:rsidP="002D1DAA">
      <w:pPr>
        <w:autoSpaceDE w:val="0"/>
        <w:autoSpaceDN w:val="0"/>
        <w:adjustRightInd w:val="0"/>
        <w:spacing w:after="0"/>
        <w:ind w:firstLine="709"/>
        <w:jc w:val="both"/>
        <w:rPr>
          <w:rFonts w:ascii="Times New Roman" w:hAnsi="Times New Roman" w:cs="Times New Roman"/>
          <w:sz w:val="28"/>
          <w:szCs w:val="28"/>
        </w:rPr>
      </w:pPr>
      <w:r w:rsidRPr="00B60657">
        <w:rPr>
          <w:rFonts w:ascii="Times New Roman" w:hAnsi="Times New Roman" w:cs="Times New Roman"/>
          <w:sz w:val="28"/>
          <w:szCs w:val="28"/>
        </w:rPr>
        <w:t xml:space="preserve">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w:t>
      </w:r>
      <w:r>
        <w:rPr>
          <w:rFonts w:ascii="Times New Roman" w:hAnsi="Times New Roman" w:cs="Times New Roman"/>
          <w:sz w:val="28"/>
          <w:szCs w:val="28"/>
        </w:rPr>
        <w:t>утвержденным в учетной политике</w:t>
      </w:r>
      <w:r w:rsidRPr="00B60657">
        <w:rPr>
          <w:rFonts w:ascii="Times New Roman" w:hAnsi="Times New Roman" w:cs="Times New Roman"/>
          <w:sz w:val="28"/>
          <w:szCs w:val="28"/>
        </w:rPr>
        <w:t>.</w:t>
      </w:r>
    </w:p>
    <w:p w:rsidR="0089305F" w:rsidRDefault="0089305F" w:rsidP="002D1DAA">
      <w:pPr>
        <w:autoSpaceDE w:val="0"/>
        <w:autoSpaceDN w:val="0"/>
        <w:adjustRightInd w:val="0"/>
        <w:spacing w:after="0"/>
        <w:ind w:firstLine="709"/>
        <w:jc w:val="both"/>
        <w:rPr>
          <w:rFonts w:ascii="Times New Roman" w:hAnsi="Times New Roman" w:cs="Times New Roman"/>
          <w:sz w:val="28"/>
          <w:szCs w:val="28"/>
        </w:rPr>
      </w:pPr>
    </w:p>
    <w:p w:rsidR="0089305F" w:rsidRDefault="0089305F" w:rsidP="002D1DAA">
      <w:pPr>
        <w:autoSpaceDE w:val="0"/>
        <w:autoSpaceDN w:val="0"/>
        <w:adjustRightInd w:val="0"/>
        <w:spacing w:after="0"/>
        <w:ind w:firstLine="709"/>
        <w:jc w:val="both"/>
        <w:rPr>
          <w:rFonts w:ascii="Times New Roman" w:hAnsi="Times New Roman" w:cs="Times New Roman"/>
          <w:sz w:val="28"/>
          <w:szCs w:val="28"/>
        </w:rPr>
      </w:pPr>
    </w:p>
    <w:p w:rsidR="0089305F" w:rsidRPr="00B60657" w:rsidRDefault="0089305F" w:rsidP="00ED5CAC">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______________</w:t>
      </w:r>
    </w:p>
    <w:sectPr w:rsidR="0089305F" w:rsidRPr="00B60657" w:rsidSect="00ED3734">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E42"/>
    <w:multiLevelType w:val="multilevel"/>
    <w:tmpl w:val="3A30BE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A546B3F"/>
    <w:multiLevelType w:val="multilevel"/>
    <w:tmpl w:val="455A10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7B58AA"/>
    <w:multiLevelType w:val="multilevel"/>
    <w:tmpl w:val="83D031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4080C73"/>
    <w:multiLevelType w:val="multilevel"/>
    <w:tmpl w:val="8FD8F3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A8154C6"/>
    <w:multiLevelType w:val="multilevel"/>
    <w:tmpl w:val="D6D648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114A1B"/>
    <w:multiLevelType w:val="multilevel"/>
    <w:tmpl w:val="527E35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E1031A9"/>
    <w:multiLevelType w:val="multilevel"/>
    <w:tmpl w:val="95962F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1DE26DA"/>
    <w:multiLevelType w:val="multilevel"/>
    <w:tmpl w:val="45A42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5BE4A9B"/>
    <w:multiLevelType w:val="multilevel"/>
    <w:tmpl w:val="C4DE00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58143B6F"/>
    <w:multiLevelType w:val="multilevel"/>
    <w:tmpl w:val="B2723A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69343C15"/>
    <w:multiLevelType w:val="hybridMultilevel"/>
    <w:tmpl w:val="D7E4C3BA"/>
    <w:lvl w:ilvl="0" w:tplc="0C3CCAC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6BF26654"/>
    <w:multiLevelType w:val="multilevel"/>
    <w:tmpl w:val="D9D65F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6CC6445D"/>
    <w:multiLevelType w:val="multilevel"/>
    <w:tmpl w:val="C3482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3252A0A"/>
    <w:multiLevelType w:val="multilevel"/>
    <w:tmpl w:val="136698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AF6752"/>
    <w:multiLevelType w:val="multilevel"/>
    <w:tmpl w:val="FFFAE0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9"/>
  </w:num>
  <w:num w:numId="2">
    <w:abstractNumId w:val="7"/>
  </w:num>
  <w:num w:numId="3">
    <w:abstractNumId w:val="13"/>
  </w:num>
  <w:num w:numId="4">
    <w:abstractNumId w:val="9"/>
  </w:num>
  <w:num w:numId="5">
    <w:abstractNumId w:val="15"/>
  </w:num>
  <w:num w:numId="6">
    <w:abstractNumId w:val="12"/>
  </w:num>
  <w:num w:numId="7">
    <w:abstractNumId w:val="10"/>
  </w:num>
  <w:num w:numId="8">
    <w:abstractNumId w:val="16"/>
  </w:num>
  <w:num w:numId="9">
    <w:abstractNumId w:val="5"/>
  </w:num>
  <w:num w:numId="10">
    <w:abstractNumId w:val="6"/>
  </w:num>
  <w:num w:numId="11">
    <w:abstractNumId w:val="0"/>
  </w:num>
  <w:num w:numId="12">
    <w:abstractNumId w:val="17"/>
  </w:num>
  <w:num w:numId="13">
    <w:abstractNumId w:val="1"/>
  </w:num>
  <w:num w:numId="14">
    <w:abstractNumId w:val="11"/>
  </w:num>
  <w:num w:numId="15">
    <w:abstractNumId w:val="14"/>
  </w:num>
  <w:num w:numId="16">
    <w:abstractNumId w:val="8"/>
  </w:num>
  <w:num w:numId="17">
    <w:abstractNumId w:val="4"/>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C1"/>
    <w:rsid w:val="0000627E"/>
    <w:rsid w:val="00031AB2"/>
    <w:rsid w:val="000A4AD9"/>
    <w:rsid w:val="000E7EE5"/>
    <w:rsid w:val="00116C56"/>
    <w:rsid w:val="00123BD7"/>
    <w:rsid w:val="00152360"/>
    <w:rsid w:val="001544E9"/>
    <w:rsid w:val="00156AAE"/>
    <w:rsid w:val="001950F7"/>
    <w:rsid w:val="001D2CFF"/>
    <w:rsid w:val="001E3C74"/>
    <w:rsid w:val="001F6558"/>
    <w:rsid w:val="00293553"/>
    <w:rsid w:val="002A0081"/>
    <w:rsid w:val="002A2641"/>
    <w:rsid w:val="002D1DAA"/>
    <w:rsid w:val="0030465D"/>
    <w:rsid w:val="00311F2F"/>
    <w:rsid w:val="00321303"/>
    <w:rsid w:val="0032496F"/>
    <w:rsid w:val="003411E3"/>
    <w:rsid w:val="00347D5E"/>
    <w:rsid w:val="003D6806"/>
    <w:rsid w:val="00466BCD"/>
    <w:rsid w:val="004B56EA"/>
    <w:rsid w:val="004B7F56"/>
    <w:rsid w:val="00512AFB"/>
    <w:rsid w:val="0052700F"/>
    <w:rsid w:val="005838D6"/>
    <w:rsid w:val="005C03CA"/>
    <w:rsid w:val="005E0AC1"/>
    <w:rsid w:val="005E0DD2"/>
    <w:rsid w:val="006133A6"/>
    <w:rsid w:val="006804F1"/>
    <w:rsid w:val="00680B45"/>
    <w:rsid w:val="00690DD0"/>
    <w:rsid w:val="00742C72"/>
    <w:rsid w:val="007879E1"/>
    <w:rsid w:val="007A7D2D"/>
    <w:rsid w:val="007D35CF"/>
    <w:rsid w:val="00821EE9"/>
    <w:rsid w:val="00822C0C"/>
    <w:rsid w:val="00856D0D"/>
    <w:rsid w:val="008744FD"/>
    <w:rsid w:val="008832A9"/>
    <w:rsid w:val="0089305F"/>
    <w:rsid w:val="008A0AB0"/>
    <w:rsid w:val="008E4705"/>
    <w:rsid w:val="00930A13"/>
    <w:rsid w:val="009439B8"/>
    <w:rsid w:val="009509CB"/>
    <w:rsid w:val="00980C6B"/>
    <w:rsid w:val="00985EE9"/>
    <w:rsid w:val="00A05D04"/>
    <w:rsid w:val="00A55E94"/>
    <w:rsid w:val="00A82C38"/>
    <w:rsid w:val="00A90E25"/>
    <w:rsid w:val="00AA7583"/>
    <w:rsid w:val="00AB49C5"/>
    <w:rsid w:val="00AC0ED2"/>
    <w:rsid w:val="00AC1556"/>
    <w:rsid w:val="00AD0016"/>
    <w:rsid w:val="00B05A17"/>
    <w:rsid w:val="00B05AA5"/>
    <w:rsid w:val="00B3245E"/>
    <w:rsid w:val="00B36082"/>
    <w:rsid w:val="00B423C8"/>
    <w:rsid w:val="00B60657"/>
    <w:rsid w:val="00B77FC3"/>
    <w:rsid w:val="00BA6793"/>
    <w:rsid w:val="00BB4100"/>
    <w:rsid w:val="00C24D2E"/>
    <w:rsid w:val="00C544CC"/>
    <w:rsid w:val="00C75AA3"/>
    <w:rsid w:val="00C76938"/>
    <w:rsid w:val="00CA4B7D"/>
    <w:rsid w:val="00CC7A56"/>
    <w:rsid w:val="00CD376D"/>
    <w:rsid w:val="00CE4436"/>
    <w:rsid w:val="00D51BD8"/>
    <w:rsid w:val="00D566AD"/>
    <w:rsid w:val="00D71BB4"/>
    <w:rsid w:val="00DA36B7"/>
    <w:rsid w:val="00DA3ED3"/>
    <w:rsid w:val="00DB1BF7"/>
    <w:rsid w:val="00DD01BF"/>
    <w:rsid w:val="00DD1F60"/>
    <w:rsid w:val="00DE17FB"/>
    <w:rsid w:val="00E16F48"/>
    <w:rsid w:val="00E17336"/>
    <w:rsid w:val="00E264E1"/>
    <w:rsid w:val="00E419A4"/>
    <w:rsid w:val="00E83ED4"/>
    <w:rsid w:val="00E96794"/>
    <w:rsid w:val="00EA2BAA"/>
    <w:rsid w:val="00EB3691"/>
    <w:rsid w:val="00EC7968"/>
    <w:rsid w:val="00ED3734"/>
    <w:rsid w:val="00ED5CAC"/>
    <w:rsid w:val="00F2308F"/>
    <w:rsid w:val="00F45493"/>
    <w:rsid w:val="00FA0717"/>
    <w:rsid w:val="00FA551B"/>
    <w:rsid w:val="00FD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4FD46E-4600-41FD-B391-68AF8E1E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AD9"/>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5E0AC1"/>
  </w:style>
  <w:style w:type="character" w:customStyle="1" w:styleId="xx-small">
    <w:name w:val="xx-small"/>
    <w:basedOn w:val="a0"/>
    <w:uiPriority w:val="99"/>
    <w:rsid w:val="005E0AC1"/>
  </w:style>
  <w:style w:type="paragraph" w:styleId="HTML">
    <w:name w:val="HTML Preformatted"/>
    <w:basedOn w:val="a"/>
    <w:link w:val="HTML0"/>
    <w:uiPriority w:val="99"/>
    <w:semiHidden/>
    <w:rsid w:val="005E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E0AC1"/>
    <w:rPr>
      <w:rFonts w:ascii="Courier New" w:hAnsi="Courier New" w:cs="Courier New"/>
      <w:sz w:val="20"/>
      <w:szCs w:val="20"/>
      <w:lang w:eastAsia="ru-RU"/>
    </w:rPr>
  </w:style>
  <w:style w:type="paragraph" w:styleId="a3">
    <w:name w:val="Normal (Web)"/>
    <w:basedOn w:val="a"/>
    <w:uiPriority w:val="99"/>
    <w:semiHidden/>
    <w:rsid w:val="005E0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5E0AC1"/>
    <w:rPr>
      <w:color w:val="0000FF"/>
      <w:u w:val="single"/>
    </w:rPr>
  </w:style>
  <w:style w:type="character" w:styleId="a5">
    <w:name w:val="FollowedHyperlink"/>
    <w:basedOn w:val="a0"/>
    <w:uiPriority w:val="99"/>
    <w:semiHidden/>
    <w:rsid w:val="005E0AC1"/>
    <w:rPr>
      <w:color w:val="800080"/>
      <w:u w:val="single"/>
    </w:rPr>
  </w:style>
  <w:style w:type="character" w:customStyle="1" w:styleId="sfwc">
    <w:name w:val="sfwc"/>
    <w:basedOn w:val="a0"/>
    <w:uiPriority w:val="99"/>
    <w:rsid w:val="005E0AC1"/>
  </w:style>
  <w:style w:type="paragraph" w:customStyle="1" w:styleId="ConsPlusNormal">
    <w:name w:val="ConsPlusNormal"/>
    <w:uiPriority w:val="99"/>
    <w:rsid w:val="00ED3734"/>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ED5CAC"/>
    <w:rPr>
      <w:rFonts w:ascii="Tahoma" w:hAnsi="Tahoma" w:cs="Tahoma"/>
      <w:sz w:val="16"/>
      <w:szCs w:val="16"/>
    </w:rPr>
  </w:style>
  <w:style w:type="character" w:customStyle="1" w:styleId="a7">
    <w:name w:val="Текст выноски Знак"/>
    <w:basedOn w:val="a0"/>
    <w:link w:val="a6"/>
    <w:uiPriority w:val="99"/>
    <w:semiHidden/>
    <w:rsid w:val="00545A1E"/>
    <w:rPr>
      <w:rFonts w:ascii="Times New Roman" w:hAnsi="Times New Roman"/>
      <w:sz w:val="0"/>
      <w:szCs w:val="0"/>
      <w:lang w:eastAsia="en-US"/>
    </w:rPr>
  </w:style>
  <w:style w:type="paragraph" w:styleId="a8">
    <w:name w:val="List Paragraph"/>
    <w:basedOn w:val="a"/>
    <w:uiPriority w:val="34"/>
    <w:qFormat/>
    <w:rsid w:val="009509CB"/>
    <w:pPr>
      <w:spacing w:after="0" w:line="240" w:lineRule="auto"/>
      <w:ind w:left="720"/>
      <w:contextualSpacing/>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2339">
      <w:marLeft w:val="0"/>
      <w:marRight w:val="0"/>
      <w:marTop w:val="0"/>
      <w:marBottom w:val="0"/>
      <w:divBdr>
        <w:top w:val="none" w:sz="0" w:space="0" w:color="auto"/>
        <w:left w:val="none" w:sz="0" w:space="0" w:color="auto"/>
        <w:bottom w:val="none" w:sz="0" w:space="0" w:color="auto"/>
        <w:right w:val="none" w:sz="0" w:space="0" w:color="auto"/>
      </w:divBdr>
      <w:divsChild>
        <w:div w:id="128862337">
          <w:marLeft w:val="0"/>
          <w:marRight w:val="0"/>
          <w:marTop w:val="0"/>
          <w:marBottom w:val="0"/>
          <w:divBdr>
            <w:top w:val="none" w:sz="0" w:space="0" w:color="auto"/>
            <w:left w:val="none" w:sz="0" w:space="0" w:color="auto"/>
            <w:bottom w:val="none" w:sz="0" w:space="0" w:color="auto"/>
            <w:right w:val="none" w:sz="0" w:space="0" w:color="auto"/>
          </w:divBdr>
          <w:divsChild>
            <w:div w:id="128862340">
              <w:marLeft w:val="0"/>
              <w:marRight w:val="0"/>
              <w:marTop w:val="0"/>
              <w:marBottom w:val="0"/>
              <w:divBdr>
                <w:top w:val="none" w:sz="0" w:space="0" w:color="auto"/>
                <w:left w:val="none" w:sz="0" w:space="0" w:color="auto"/>
                <w:bottom w:val="none" w:sz="0" w:space="0" w:color="auto"/>
                <w:right w:val="none" w:sz="0" w:space="0" w:color="auto"/>
              </w:divBdr>
              <w:divsChild>
                <w:div w:id="1288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344">
          <w:marLeft w:val="0"/>
          <w:marRight w:val="0"/>
          <w:marTop w:val="0"/>
          <w:marBottom w:val="0"/>
          <w:divBdr>
            <w:top w:val="none" w:sz="0" w:space="0" w:color="auto"/>
            <w:left w:val="none" w:sz="0" w:space="0" w:color="auto"/>
            <w:bottom w:val="none" w:sz="0" w:space="0" w:color="auto"/>
            <w:right w:val="none" w:sz="0" w:space="0" w:color="auto"/>
          </w:divBdr>
          <w:divsChild>
            <w:div w:id="128862341">
              <w:marLeft w:val="0"/>
              <w:marRight w:val="0"/>
              <w:marTop w:val="0"/>
              <w:marBottom w:val="0"/>
              <w:divBdr>
                <w:top w:val="none" w:sz="0" w:space="0" w:color="auto"/>
                <w:left w:val="none" w:sz="0" w:space="0" w:color="auto"/>
                <w:bottom w:val="none" w:sz="0" w:space="0" w:color="auto"/>
                <w:right w:val="none" w:sz="0" w:space="0" w:color="auto"/>
              </w:divBdr>
              <w:divsChild>
                <w:div w:id="1288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345">
          <w:marLeft w:val="0"/>
          <w:marRight w:val="0"/>
          <w:marTop w:val="0"/>
          <w:marBottom w:val="0"/>
          <w:divBdr>
            <w:top w:val="none" w:sz="0" w:space="0" w:color="auto"/>
            <w:left w:val="none" w:sz="0" w:space="0" w:color="auto"/>
            <w:bottom w:val="none" w:sz="0" w:space="0" w:color="auto"/>
            <w:right w:val="none" w:sz="0" w:space="0" w:color="auto"/>
          </w:divBdr>
          <w:divsChild>
            <w:div w:id="128862350">
              <w:marLeft w:val="0"/>
              <w:marRight w:val="0"/>
              <w:marTop w:val="0"/>
              <w:marBottom w:val="0"/>
              <w:divBdr>
                <w:top w:val="none" w:sz="0" w:space="0" w:color="auto"/>
                <w:left w:val="none" w:sz="0" w:space="0" w:color="auto"/>
                <w:bottom w:val="none" w:sz="0" w:space="0" w:color="auto"/>
                <w:right w:val="none" w:sz="0" w:space="0" w:color="auto"/>
              </w:divBdr>
              <w:divsChild>
                <w:div w:id="1288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348">
          <w:marLeft w:val="0"/>
          <w:marRight w:val="0"/>
          <w:marTop w:val="0"/>
          <w:marBottom w:val="0"/>
          <w:divBdr>
            <w:top w:val="none" w:sz="0" w:space="0" w:color="auto"/>
            <w:left w:val="none" w:sz="0" w:space="0" w:color="auto"/>
            <w:bottom w:val="none" w:sz="0" w:space="0" w:color="auto"/>
            <w:right w:val="none" w:sz="0" w:space="0" w:color="auto"/>
          </w:divBdr>
          <w:divsChild>
            <w:div w:id="128862336">
              <w:marLeft w:val="0"/>
              <w:marRight w:val="0"/>
              <w:marTop w:val="0"/>
              <w:marBottom w:val="0"/>
              <w:divBdr>
                <w:top w:val="none" w:sz="0" w:space="0" w:color="auto"/>
                <w:left w:val="none" w:sz="0" w:space="0" w:color="auto"/>
                <w:bottom w:val="none" w:sz="0" w:space="0" w:color="auto"/>
                <w:right w:val="none" w:sz="0" w:space="0" w:color="auto"/>
              </w:divBdr>
              <w:divsChild>
                <w:div w:id="1288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351">
          <w:marLeft w:val="0"/>
          <w:marRight w:val="0"/>
          <w:marTop w:val="0"/>
          <w:marBottom w:val="0"/>
          <w:divBdr>
            <w:top w:val="none" w:sz="0" w:space="0" w:color="auto"/>
            <w:left w:val="none" w:sz="0" w:space="0" w:color="auto"/>
            <w:bottom w:val="none" w:sz="0" w:space="0" w:color="auto"/>
            <w:right w:val="none" w:sz="0" w:space="0" w:color="auto"/>
          </w:divBdr>
          <w:divsChild>
            <w:div w:id="128862338">
              <w:marLeft w:val="0"/>
              <w:marRight w:val="0"/>
              <w:marTop w:val="0"/>
              <w:marBottom w:val="0"/>
              <w:divBdr>
                <w:top w:val="none" w:sz="0" w:space="0" w:color="auto"/>
                <w:left w:val="none" w:sz="0" w:space="0" w:color="auto"/>
                <w:bottom w:val="none" w:sz="0" w:space="0" w:color="auto"/>
                <w:right w:val="none" w:sz="0" w:space="0" w:color="auto"/>
              </w:divBdr>
              <w:divsChild>
                <w:div w:id="1288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87357" TargetMode="External"/><Relationship Id="rId18" Type="http://schemas.openxmlformats.org/officeDocument/2006/relationships/hyperlink" Target="https://normativ.kontur.ru/document?moduleid=1&amp;documentid=317378" TargetMode="External"/><Relationship Id="rId26" Type="http://schemas.openxmlformats.org/officeDocument/2006/relationships/hyperlink" Target="http://budget.1gl.ru/" TargetMode="External"/><Relationship Id="rId39" Type="http://schemas.openxmlformats.org/officeDocument/2006/relationships/hyperlink" Target="http://budget.1gl.ru/" TargetMode="External"/><Relationship Id="rId21" Type="http://schemas.openxmlformats.org/officeDocument/2006/relationships/hyperlink" Target="http://budget.1gl.ru/" TargetMode="External"/><Relationship Id="rId34" Type="http://schemas.openxmlformats.org/officeDocument/2006/relationships/hyperlink" Target="http://budget.1gl.ru/" TargetMode="External"/><Relationship Id="rId42" Type="http://schemas.openxmlformats.org/officeDocument/2006/relationships/hyperlink" Target="https://normativ.kontur.ru/document?moduleid=1&amp;documentid=38720" TargetMode="External"/><Relationship Id="rId47" Type="http://schemas.openxmlformats.org/officeDocument/2006/relationships/hyperlink" Target="http://budget.1gl.ru/" TargetMode="External"/><Relationship Id="rId50" Type="http://schemas.openxmlformats.org/officeDocument/2006/relationships/hyperlink" Target="http://budget.1gl.ru/" TargetMode="External"/><Relationship Id="rId55" Type="http://schemas.openxmlformats.org/officeDocument/2006/relationships/customXml" Target="../customXml/item3.xml"/><Relationship Id="rId7" Type="http://schemas.openxmlformats.org/officeDocument/2006/relationships/hyperlink" Target="https://normativ.kontur.ru/document?moduleid=1&amp;documentid=305708" TargetMode="External"/><Relationship Id="rId2" Type="http://schemas.openxmlformats.org/officeDocument/2006/relationships/styles" Target="styles.xml"/><Relationship Id="rId16" Type="http://schemas.openxmlformats.org/officeDocument/2006/relationships/hyperlink" Target="https://normativ.kontur.ru/document?moduleid=1&amp;documentid=310350" TargetMode="External"/><Relationship Id="rId29" Type="http://schemas.openxmlformats.org/officeDocument/2006/relationships/hyperlink" Target="http://budget.1gl.ru/" TargetMode="External"/><Relationship Id="rId11" Type="http://schemas.openxmlformats.org/officeDocument/2006/relationships/hyperlink" Target="https://normativ.kontur.ru/document?moduleid=1&amp;documentid=287356" TargetMode="External"/><Relationship Id="rId24" Type="http://schemas.openxmlformats.org/officeDocument/2006/relationships/hyperlink" Target="http://budget.1gl.ru/" TargetMode="External"/><Relationship Id="rId32" Type="http://schemas.openxmlformats.org/officeDocument/2006/relationships/hyperlink" Target="http://budget.1gl.ru/" TargetMode="External"/><Relationship Id="rId37" Type="http://schemas.openxmlformats.org/officeDocument/2006/relationships/hyperlink" Target="http://budget.1gl.ru/" TargetMode="External"/><Relationship Id="rId40" Type="http://schemas.openxmlformats.org/officeDocument/2006/relationships/hyperlink" Target="https://normativ.kontur.ru/document?moduleid=1&amp;documentid=250365" TargetMode="External"/><Relationship Id="rId45" Type="http://schemas.openxmlformats.org/officeDocument/2006/relationships/hyperlink" Target="https://normativ.kontur.ru/document?moduleid=1&amp;documentid=305708" TargetMode="External"/><Relationship Id="rId53" Type="http://schemas.openxmlformats.org/officeDocument/2006/relationships/customXml" Target="../customXml/item1.xml"/><Relationship Id="rId5" Type="http://schemas.openxmlformats.org/officeDocument/2006/relationships/image" Target="media/image1.wmf"/><Relationship Id="rId10" Type="http://schemas.openxmlformats.org/officeDocument/2006/relationships/hyperlink" Target="https://normativ.kontur.ru/document?moduleid=1&amp;documentid=287355" TargetMode="External"/><Relationship Id="rId19" Type="http://schemas.openxmlformats.org/officeDocument/2006/relationships/hyperlink" Target="http://budget.1gl.ru/" TargetMode="External"/><Relationship Id="rId31" Type="http://schemas.openxmlformats.org/officeDocument/2006/relationships/hyperlink" Target="http://budget.1gl.ru/" TargetMode="External"/><Relationship Id="rId44" Type="http://schemas.openxmlformats.org/officeDocument/2006/relationships/hyperlink" Target="https://normativ.kontur.ru/document?moduleid=1&amp;documentid=30570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287159" TargetMode="External"/><Relationship Id="rId14" Type="http://schemas.openxmlformats.org/officeDocument/2006/relationships/hyperlink" Target="https://normativ.kontur.ru/document?moduleid=1&amp;documentid=313415" TargetMode="External"/><Relationship Id="rId22" Type="http://schemas.openxmlformats.org/officeDocument/2006/relationships/hyperlink" Target="http://budget.1gl.ru/" TargetMode="External"/><Relationship Id="rId27" Type="http://schemas.openxmlformats.org/officeDocument/2006/relationships/hyperlink" Target="http://budget.1gl.ru/" TargetMode="External"/><Relationship Id="rId30" Type="http://schemas.openxmlformats.org/officeDocument/2006/relationships/hyperlink" Target="http://budget.1gl.ru/" TargetMode="External"/><Relationship Id="rId35" Type="http://schemas.openxmlformats.org/officeDocument/2006/relationships/hyperlink" Target="https://normativ.kontur.ru/document?moduleid=1&amp;documentid=305708" TargetMode="External"/><Relationship Id="rId43" Type="http://schemas.openxmlformats.org/officeDocument/2006/relationships/hyperlink" Target="https://normativ.kontur.ru/document?moduleid=1&amp;documentid=38720" TargetMode="External"/><Relationship Id="rId48" Type="http://schemas.openxmlformats.org/officeDocument/2006/relationships/hyperlink" Target="http://budget.1gl.ru/" TargetMode="External"/><Relationship Id="rId56" Type="http://schemas.openxmlformats.org/officeDocument/2006/relationships/customXml" Target="../customXml/item4.xml"/><Relationship Id="rId8" Type="http://schemas.openxmlformats.org/officeDocument/2006/relationships/hyperlink" Target="https://normativ.kontur.ru/document?moduleid=1&amp;documentid=310674"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normativ.kontur.ru/document?moduleid=1&amp;documentid=287160" TargetMode="External"/><Relationship Id="rId17" Type="http://schemas.openxmlformats.org/officeDocument/2006/relationships/hyperlink" Target="https://normativ.kontur.ru/document?moduleid=1&amp;documentid=313405" TargetMode="External"/><Relationship Id="rId25" Type="http://schemas.openxmlformats.org/officeDocument/2006/relationships/hyperlink" Target="http://budget.1gl.ru/" TargetMode="External"/><Relationship Id="rId33" Type="http://schemas.openxmlformats.org/officeDocument/2006/relationships/hyperlink" Target="http://budget.1gl.ru/" TargetMode="External"/><Relationship Id="rId38" Type="http://schemas.openxmlformats.org/officeDocument/2006/relationships/hyperlink" Target="http://budget.1gl.ru/" TargetMode="External"/><Relationship Id="rId46" Type="http://schemas.openxmlformats.org/officeDocument/2006/relationships/hyperlink" Target="https://normativ.kontur.ru/document?moduleid=1&amp;documentid=305708" TargetMode="External"/><Relationship Id="rId20" Type="http://schemas.openxmlformats.org/officeDocument/2006/relationships/hyperlink" Target="http://budget.1gl.ru/" TargetMode="External"/><Relationship Id="rId41" Type="http://schemas.openxmlformats.org/officeDocument/2006/relationships/hyperlink" Target="https://normativ.kontur.ru/document?moduleid=1&amp;documentid=305708"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normativ.kontur.ru/document?moduleid=1&amp;documentid=304733" TargetMode="External"/><Relationship Id="rId15" Type="http://schemas.openxmlformats.org/officeDocument/2006/relationships/hyperlink" Target="https://normativ.kontur.ru/document?moduleid=1&amp;documentid=313414" TargetMode="External"/><Relationship Id="rId23" Type="http://schemas.openxmlformats.org/officeDocument/2006/relationships/hyperlink" Target="http://budget.1gl.ru/" TargetMode="External"/><Relationship Id="rId28" Type="http://schemas.openxmlformats.org/officeDocument/2006/relationships/hyperlink" Target="http://budget.1gl.ru/" TargetMode="External"/><Relationship Id="rId36" Type="http://schemas.openxmlformats.org/officeDocument/2006/relationships/hyperlink" Target="http://budget.1gl.ru/" TargetMode="External"/><Relationship Id="rId49" Type="http://schemas.openxmlformats.org/officeDocument/2006/relationships/hyperlink" Target="http://budget.1g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98345789644B64780ECF0B1FF88B878" ma:contentTypeVersion="1" ma:contentTypeDescription="Создание документа." ma:contentTypeScope="" ma:versionID="bb3631ad1ba7c91319e397f3ef3078a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учётной политики для целей бюджетного учёта и целей налогообложения</_x041e__x043f__x0438__x0441__x0430__x043d__x0438__x0435_>
    <_dlc_DocId xmlns="57504d04-691e-4fc4-8f09-4f19fdbe90f6">XXJ7TYMEEKJ2-6041-72</_dlc_DocId>
    <_dlc_DocIdUrl xmlns="57504d04-691e-4fc4-8f09-4f19fdbe90f6">
      <Url>https://vip.gov.mari.ru/dgzhn/_layouts/DocIdRedir.aspx?ID=XXJ7TYMEEKJ2-6041-72</Url>
      <Description>XXJ7TYMEEKJ2-6041-72</Description>
    </_dlc_DocIdUrl>
  </documentManagement>
</p:properties>
</file>

<file path=customXml/itemProps1.xml><?xml version="1.0" encoding="utf-8"?>
<ds:datastoreItem xmlns:ds="http://schemas.openxmlformats.org/officeDocument/2006/customXml" ds:itemID="{5A3247C1-66E9-4E3B-9B09-68F98D8E1CE2}"/>
</file>

<file path=customXml/itemProps2.xml><?xml version="1.0" encoding="utf-8"?>
<ds:datastoreItem xmlns:ds="http://schemas.openxmlformats.org/officeDocument/2006/customXml" ds:itemID="{0A211AEE-387A-45D1-A116-CB5668907B55}"/>
</file>

<file path=customXml/itemProps3.xml><?xml version="1.0" encoding="utf-8"?>
<ds:datastoreItem xmlns:ds="http://schemas.openxmlformats.org/officeDocument/2006/customXml" ds:itemID="{D2F7F686-0A62-429D-8DE1-98EF4DF430DA}"/>
</file>

<file path=customXml/itemProps4.xml><?xml version="1.0" encoding="utf-8"?>
<ds:datastoreItem xmlns:ds="http://schemas.openxmlformats.org/officeDocument/2006/customXml" ds:itemID="{09B08D2A-9513-4175-B283-AFCF63CC9717}"/>
</file>

<file path=docProps/app.xml><?xml version="1.0" encoding="utf-8"?>
<Properties xmlns="http://schemas.openxmlformats.org/officeDocument/2006/extended-properties" xmlns:vt="http://schemas.openxmlformats.org/officeDocument/2006/docPropsVTypes">
  <Template>Normal.dotm</Template>
  <TotalTime>0</TotalTime>
  <Pages>18</Pages>
  <Words>6299</Words>
  <Characters>35908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Минстрой</Company>
  <LinksUpToDate>false</LinksUpToDate>
  <CharactersWithSpaces>42123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от 3 декабря 2018 г. № 69</dc:title>
  <dc:subject/>
  <dc:creator>Администратор</dc:creator>
  <cp:keywords/>
  <dc:description/>
  <cp:lastModifiedBy>Администратор</cp:lastModifiedBy>
  <cp:revision>2</cp:revision>
  <cp:lastPrinted>2019-02-20T10:46:00Z</cp:lastPrinted>
  <dcterms:created xsi:type="dcterms:W3CDTF">2019-02-26T11:28:00Z</dcterms:created>
  <dcterms:modified xsi:type="dcterms:W3CDTF">2019-02-26T11:28:00Z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0x010100698345789644B64780ECF0B1FF88B878</vt:lpwstr>
  </property>
  <property fmtid="{D5CDD505-2E9C-101B-9397-08002B2CF9AE}" pid="3" name="_dlc_DocIdItemGuid">
    <vt:lpwstr>c4ef3bd8-9b15-4f58-99c7-7d2d10c46701</vt:lpwstr>
  </property>
</Properties>
</file>