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26" w:rsidRDefault="00D46A26" w:rsidP="00D46A26">
      <w:pPr>
        <w:pStyle w:val="ConsNormal"/>
        <w:widowControl/>
        <w:ind w:firstLine="0"/>
        <w:rPr>
          <w:rFonts w:ascii="Times New Roman" w:hAnsi="Times New Roman"/>
          <w:b/>
        </w:rPr>
      </w:pPr>
    </w:p>
    <w:tbl>
      <w:tblPr>
        <w:tblW w:w="238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"/>
        <w:gridCol w:w="230"/>
        <w:gridCol w:w="1472"/>
        <w:gridCol w:w="3402"/>
        <w:gridCol w:w="1275"/>
        <w:gridCol w:w="1134"/>
        <w:gridCol w:w="1276"/>
        <w:gridCol w:w="1134"/>
        <w:gridCol w:w="1134"/>
        <w:gridCol w:w="1135"/>
        <w:gridCol w:w="1985"/>
        <w:gridCol w:w="4110"/>
        <w:gridCol w:w="1560"/>
        <w:gridCol w:w="3118"/>
        <w:gridCol w:w="567"/>
      </w:tblGrid>
      <w:tr w:rsidR="00CB13D7" w:rsidTr="00CB13D7">
        <w:trPr>
          <w:gridBefore w:val="1"/>
          <w:wBefore w:w="283" w:type="dxa"/>
          <w:trHeight w:val="1433"/>
        </w:trPr>
        <w:tc>
          <w:tcPr>
            <w:tcW w:w="23532" w:type="dxa"/>
            <w:gridSpan w:val="14"/>
          </w:tcPr>
          <w:p w:rsidR="00D46A26" w:rsidRDefault="00D46A26" w:rsidP="002B0F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доходах и об имуществе, об обязательствах имущественного характера зарегистрированного кандидата</w:t>
            </w:r>
            <w:r>
              <w:rPr>
                <w:rFonts w:ascii="Times New Roman" w:hAnsi="Times New Roman"/>
                <w:b/>
              </w:rPr>
              <w:br/>
              <w:t>в депутаты Государственного Собрания Республики Марий Эл, подлежащих опубликованию в средствах массовой информации</w:t>
            </w:r>
            <w:r>
              <w:rPr>
                <w:rFonts w:ascii="Times New Roman" w:hAnsi="Times New Roman"/>
                <w:b/>
              </w:rPr>
              <w:br/>
              <w:t>и размещению в помещениях избирательных комиссий</w:t>
            </w:r>
          </w:p>
          <w:p w:rsidR="00D46A26" w:rsidRPr="002B0FA0" w:rsidRDefault="002B0FA0" w:rsidP="002B0F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FA0">
              <w:rPr>
                <w:rFonts w:ascii="Times New Roman" w:hAnsi="Times New Roman"/>
                <w:b/>
              </w:rPr>
              <w:t>Гомзовск</w:t>
            </w:r>
            <w:r>
              <w:rPr>
                <w:rFonts w:ascii="Times New Roman" w:hAnsi="Times New Roman"/>
                <w:b/>
              </w:rPr>
              <w:t>ий</w:t>
            </w:r>
            <w:proofErr w:type="spellEnd"/>
            <w:r w:rsidRPr="002B0FA0">
              <w:rPr>
                <w:rFonts w:ascii="Times New Roman" w:hAnsi="Times New Roman"/>
                <w:b/>
              </w:rPr>
              <w:t xml:space="preserve"> одномандатн</w:t>
            </w:r>
            <w:r>
              <w:rPr>
                <w:rFonts w:ascii="Times New Roman" w:hAnsi="Times New Roman"/>
                <w:b/>
              </w:rPr>
              <w:t>ый избирательный</w:t>
            </w:r>
            <w:r w:rsidRPr="002B0FA0">
              <w:rPr>
                <w:rFonts w:ascii="Times New Roman" w:hAnsi="Times New Roman"/>
                <w:b/>
              </w:rPr>
              <w:t xml:space="preserve"> округ № 8</w:t>
            </w:r>
          </w:p>
          <w:p w:rsidR="00D46A26" w:rsidRPr="0030774A" w:rsidRDefault="00D46A26" w:rsidP="00E82771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B13D7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648"/>
        </w:trPr>
        <w:tc>
          <w:tcPr>
            <w:tcW w:w="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  <w:p w:rsidR="00D46A26" w:rsidRPr="0063235F" w:rsidRDefault="00D46A26" w:rsidP="009129F1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кандидата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Общий доход, руб.</w:t>
            </w:r>
          </w:p>
          <w:p w:rsidR="00D46A26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 xml:space="preserve">(наименование организации – источника выплаты </w:t>
            </w:r>
            <w:proofErr w:type="gramEnd"/>
          </w:p>
          <w:p w:rsidR="00D46A26" w:rsidRPr="0063235F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дохода)</w:t>
            </w:r>
            <w:r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Недвижимое имущество</w:t>
            </w:r>
            <w:proofErr w:type="gramStart"/>
            <w:r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6A26" w:rsidRPr="0063235F" w:rsidRDefault="00D46A26" w:rsidP="009129F1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Транспортные средства</w:t>
            </w:r>
            <w:r>
              <w:rPr>
                <w:rFonts w:ascii="Times New Roman" w:hAnsi="Times New Roman"/>
                <w:sz w:val="22"/>
              </w:rPr>
              <w:br/>
              <w:t>(вид, марка, модель,</w:t>
            </w:r>
            <w:r>
              <w:rPr>
                <w:rFonts w:ascii="Times New Roman" w:hAnsi="Times New Roman"/>
                <w:sz w:val="22"/>
              </w:rPr>
              <w:br/>
              <w:t>год выпуска)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ind w:lef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Денежные средства, находящиеся на счетах</w:t>
            </w:r>
            <w:r>
              <w:rPr>
                <w:rFonts w:ascii="Times New Roman" w:hAnsi="Times New Roman"/>
                <w:sz w:val="22"/>
              </w:rPr>
              <w:br/>
              <w:t>в банке</w:t>
            </w:r>
            <w:proofErr w:type="gramStart"/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spacing w:line="192" w:lineRule="auto"/>
              <w:ind w:left="57" w:righ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наличии недвижимого имущества и обязательств имущественного характера за пределами территории Российской Федерации</w:t>
            </w:r>
            <w:r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46A26" w:rsidRPr="0063235F" w:rsidRDefault="00D46A26" w:rsidP="009129F1">
            <w:pPr>
              <w:pStyle w:val="ConsCell"/>
              <w:widowControl/>
              <w:spacing w:line="192" w:lineRule="auto"/>
              <w:ind w:left="57" w:right="57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 xml:space="preserve">Сведения о совершении сделок по приобретению объектов недвижимости, транспортных средств, ценных бумаг, акций (долей участия, паев в уставных (складочных) капиталах организаций) в течение последних трех лет на сумму, превышающую общий доход кандидата и его супруга </w:t>
            </w:r>
            <w:r>
              <w:rPr>
                <w:rFonts w:ascii="Times New Roman" w:hAnsi="Times New Roman"/>
                <w:sz w:val="22"/>
              </w:rPr>
              <w:br/>
              <w:t>за три последних года</w:t>
            </w:r>
            <w:proofErr w:type="gramStart"/>
            <w:r>
              <w:rPr>
                <w:rFonts w:ascii="Times New Roman" w:hAnsi="Times New Roman"/>
                <w:sz w:val="22"/>
                <w:vertAlign w:val="superscript"/>
              </w:rPr>
              <w:t>6</w:t>
            </w:r>
            <w:proofErr w:type="gramEnd"/>
          </w:p>
        </w:tc>
      </w:tr>
      <w:tr w:rsidR="00CB13D7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2005"/>
        </w:trPr>
        <w:tc>
          <w:tcPr>
            <w:tcW w:w="5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1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земельные участки,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жилые дома, 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квартиры, 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дачи, 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гаражи, </w:t>
            </w:r>
            <w:proofErr w:type="spellStart"/>
            <w:r>
              <w:rPr>
                <w:rFonts w:ascii="Times New Roman" w:hAnsi="Times New Roman"/>
                <w:sz w:val="22"/>
              </w:rPr>
              <w:t>кв</w:t>
            </w:r>
            <w:proofErr w:type="gramStart"/>
            <w:r>
              <w:rPr>
                <w:rFonts w:ascii="Times New Roman" w:hAnsi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46A26" w:rsidRDefault="00D46A26" w:rsidP="009129F1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иное недвижимое имущество,</w:t>
            </w:r>
            <w:r>
              <w:rPr>
                <w:rFonts w:ascii="Times New Roman" w:hAnsi="Times New Roman"/>
                <w:sz w:val="22"/>
              </w:rPr>
              <w:br/>
              <w:t>кв. м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Default="00D46A26" w:rsidP="009129F1">
            <w:pPr>
              <w:rPr>
                <w:sz w:val="22"/>
              </w:rPr>
            </w:pPr>
          </w:p>
        </w:tc>
      </w:tr>
      <w:tr w:rsidR="00CB13D7" w:rsidRPr="00B1539B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1539B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26" w:rsidRPr="00B1539B" w:rsidRDefault="00D46A26" w:rsidP="009129F1">
            <w:pPr>
              <w:jc w:val="center"/>
              <w:rPr>
                <w:b/>
                <w:bCs/>
                <w:sz w:val="20"/>
              </w:rPr>
            </w:pPr>
            <w:r w:rsidRPr="00B1539B">
              <w:rPr>
                <w:b/>
                <w:bCs/>
                <w:sz w:val="20"/>
              </w:rPr>
              <w:t>13</w:t>
            </w:r>
          </w:p>
        </w:tc>
      </w:tr>
      <w:tr w:rsidR="00CB13D7" w:rsidRPr="0026283A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B9" w:rsidRPr="009C6318" w:rsidRDefault="003F71B9" w:rsidP="009129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Васильев Александр Борисович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FA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МУП "Водоканал"</w:t>
            </w:r>
            <w:r w:rsidR="00965E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5EBD">
              <w:rPr>
                <w:color w:val="000000"/>
                <w:sz w:val="22"/>
                <w:szCs w:val="22"/>
              </w:rPr>
              <w:t>г</w:t>
            </w:r>
            <w:proofErr w:type="gramStart"/>
            <w:r w:rsidR="00965EBD">
              <w:rPr>
                <w:color w:val="000000"/>
                <w:sz w:val="22"/>
                <w:szCs w:val="22"/>
              </w:rPr>
              <w:t>.Й</w:t>
            </w:r>
            <w:proofErr w:type="gramEnd"/>
            <w:r w:rsidR="00965EBD">
              <w:rPr>
                <w:color w:val="000000"/>
                <w:sz w:val="22"/>
                <w:szCs w:val="22"/>
              </w:rPr>
              <w:t>ошкар-ола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</w:rPr>
              <w:br/>
              <w:t xml:space="preserve">2. ПАО "БИНБАНК"; </w:t>
            </w:r>
            <w:r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513 050.45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62FAF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62FAF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1.  39.40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.; </w:t>
            </w:r>
            <w:r>
              <w:rPr>
                <w:color w:val="000000"/>
                <w:sz w:val="22"/>
                <w:szCs w:val="22"/>
              </w:rPr>
              <w:br/>
              <w:t xml:space="preserve">2.  80.80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910DB9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910DB9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910DB9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 w:rsidP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автомобиль легковой, FORD FOCUS, (2015 г.)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593F3E" w:rsidP="00965E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F71B9">
              <w:rPr>
                <w:color w:val="000000"/>
                <w:sz w:val="22"/>
                <w:szCs w:val="22"/>
              </w:rPr>
              <w:t>ПАО ВТБ</w:t>
            </w:r>
            <w:r>
              <w:rPr>
                <w:color w:val="000000"/>
                <w:sz w:val="22"/>
                <w:szCs w:val="22"/>
              </w:rPr>
              <w:t xml:space="preserve"> 24, 1 счет  на общую сумму</w:t>
            </w:r>
            <w:r w:rsidR="003F71B9">
              <w:rPr>
                <w:color w:val="000000"/>
                <w:sz w:val="22"/>
                <w:szCs w:val="22"/>
              </w:rPr>
              <w:t xml:space="preserve"> 0.00 руб.; </w:t>
            </w:r>
            <w:r w:rsidR="003F71B9">
              <w:rPr>
                <w:color w:val="000000"/>
                <w:sz w:val="22"/>
                <w:szCs w:val="22"/>
              </w:rPr>
              <w:br/>
              <w:t xml:space="preserve">2. ПАО </w:t>
            </w:r>
            <w:proofErr w:type="spellStart"/>
            <w:r w:rsidR="003F71B9">
              <w:rPr>
                <w:color w:val="000000"/>
                <w:sz w:val="22"/>
                <w:szCs w:val="22"/>
              </w:rPr>
              <w:t>Сбарбанк</w:t>
            </w:r>
            <w:proofErr w:type="spellEnd"/>
            <w:r w:rsidR="003F71B9">
              <w:rPr>
                <w:color w:val="000000"/>
                <w:sz w:val="22"/>
                <w:szCs w:val="22"/>
              </w:rPr>
              <w:t xml:space="preserve"> России,</w:t>
            </w:r>
            <w:r>
              <w:rPr>
                <w:color w:val="000000"/>
                <w:sz w:val="22"/>
                <w:szCs w:val="22"/>
              </w:rPr>
              <w:t xml:space="preserve"> 1 счет на общую сумму</w:t>
            </w:r>
            <w:r w:rsidR="003F71B9">
              <w:rPr>
                <w:color w:val="000000"/>
                <w:sz w:val="22"/>
                <w:szCs w:val="22"/>
              </w:rPr>
              <w:t xml:space="preserve"> 14 518.19 руб.; </w:t>
            </w:r>
            <w:r w:rsidR="003F71B9">
              <w:rPr>
                <w:color w:val="000000"/>
                <w:sz w:val="22"/>
                <w:szCs w:val="22"/>
              </w:rPr>
              <w:br/>
              <w:t xml:space="preserve">3. ПАО "АК БАРС" Банк, </w:t>
            </w:r>
            <w:r>
              <w:rPr>
                <w:color w:val="000000"/>
                <w:sz w:val="22"/>
                <w:szCs w:val="22"/>
              </w:rPr>
              <w:t xml:space="preserve">1 счет на общую сумму </w:t>
            </w:r>
            <w:r w:rsidR="003F71B9">
              <w:rPr>
                <w:color w:val="000000"/>
                <w:sz w:val="22"/>
                <w:szCs w:val="22"/>
              </w:rPr>
              <w:t xml:space="preserve">34 244.21 руб.; </w:t>
            </w:r>
            <w:r w:rsidR="003F71B9">
              <w:rPr>
                <w:color w:val="000000"/>
                <w:sz w:val="22"/>
                <w:szCs w:val="22"/>
              </w:rPr>
              <w:br/>
              <w:t xml:space="preserve">4. ПАО "БИНБАНК", </w:t>
            </w:r>
            <w:r>
              <w:rPr>
                <w:color w:val="000000"/>
                <w:sz w:val="22"/>
                <w:szCs w:val="22"/>
              </w:rPr>
              <w:t xml:space="preserve">1 счет на общую сумму </w:t>
            </w:r>
            <w:r w:rsidR="003F71B9">
              <w:rPr>
                <w:color w:val="000000"/>
                <w:sz w:val="22"/>
                <w:szCs w:val="22"/>
              </w:rPr>
              <w:t>689.14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7139E1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139E1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CB13D7" w:rsidRPr="0026283A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B9" w:rsidRPr="009C6318" w:rsidRDefault="003F71B9" w:rsidP="009129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50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Вертинская Вера 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FA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МБДОУ "Детский сад №80 "</w:t>
            </w:r>
            <w:proofErr w:type="spellStart"/>
            <w:r>
              <w:rPr>
                <w:color w:val="000000"/>
                <w:sz w:val="22"/>
                <w:szCs w:val="22"/>
              </w:rPr>
              <w:t>Ужара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.Й</w:t>
            </w:r>
            <w:proofErr w:type="gramEnd"/>
            <w:r>
              <w:rPr>
                <w:color w:val="000000"/>
                <w:sz w:val="22"/>
                <w:szCs w:val="22"/>
              </w:rPr>
              <w:t>ошкар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-Олы"; </w:t>
            </w:r>
            <w:r>
              <w:rPr>
                <w:color w:val="000000"/>
                <w:sz w:val="22"/>
                <w:szCs w:val="22"/>
              </w:rPr>
              <w:br/>
              <w:t xml:space="preserve">2. Управление Пенсионного Фонда РФ; </w:t>
            </w:r>
            <w:r>
              <w:rPr>
                <w:color w:val="000000"/>
                <w:sz w:val="22"/>
                <w:szCs w:val="22"/>
              </w:rPr>
              <w:br/>
              <w:t xml:space="preserve">3. Доход от педагогической деятельности; </w:t>
            </w:r>
            <w:r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615 784.24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62FAF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62FAF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 w:rsidP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3F71B9" w:rsidRDefault="003F71B9" w:rsidP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1.  58.70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910DB9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910DB9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910DB9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 w:rsidP="00C905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ПАО "Сбербанк России" </w:t>
            </w:r>
            <w:proofErr w:type="spellStart"/>
            <w:r>
              <w:rPr>
                <w:color w:val="000000"/>
                <w:sz w:val="22"/>
                <w:szCs w:val="22"/>
              </w:rPr>
              <w:t>одразделение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8614/00017,</w:t>
            </w:r>
            <w:r w:rsidR="00C905BE">
              <w:rPr>
                <w:color w:val="000000"/>
                <w:sz w:val="22"/>
                <w:szCs w:val="22"/>
              </w:rPr>
              <w:t xml:space="preserve"> 3 счета на общую сумму 14185,19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5EB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7139E1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139E1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CB13D7" w:rsidRPr="0026283A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B9" w:rsidRPr="009C6318" w:rsidRDefault="003F71B9" w:rsidP="009129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Мирбадалев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Антон Алексеевич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FA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Аппарат Государственной Думы Федерального Собрания Российской Федерации; </w:t>
            </w:r>
            <w:r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616 009.03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0248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0248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0248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0248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0248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0248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 w:rsidP="00965E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автомобиль легковой, ВАЗ 21154, (2007 г.)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ПАО "Сбербанк России",</w:t>
            </w:r>
            <w:r w:rsidR="00C905BE">
              <w:rPr>
                <w:color w:val="000000"/>
                <w:sz w:val="22"/>
                <w:szCs w:val="22"/>
              </w:rPr>
              <w:t xml:space="preserve"> 5 счетов на общую сумму 124 141,76</w:t>
            </w:r>
            <w:r w:rsidR="00965EBD">
              <w:rPr>
                <w:color w:val="000000"/>
                <w:sz w:val="22"/>
                <w:szCs w:val="22"/>
              </w:rPr>
              <w:t xml:space="preserve">  руб.</w:t>
            </w:r>
          </w:p>
          <w:p w:rsidR="003F71B9" w:rsidRDefault="00C905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3F71B9">
              <w:rPr>
                <w:color w:val="000000"/>
                <w:sz w:val="22"/>
                <w:szCs w:val="22"/>
              </w:rPr>
              <w:t>кции:</w:t>
            </w:r>
          </w:p>
          <w:p w:rsidR="003F71B9" w:rsidRPr="00561F79" w:rsidRDefault="003F71B9" w:rsidP="00561F79">
            <w:pPr>
              <w:rPr>
                <w:color w:val="000000"/>
                <w:sz w:val="22"/>
                <w:szCs w:val="22"/>
              </w:rPr>
            </w:pPr>
            <w:r w:rsidRPr="00561F79">
              <w:rPr>
                <w:color w:val="000000"/>
                <w:sz w:val="22"/>
                <w:szCs w:val="22"/>
              </w:rPr>
              <w:t xml:space="preserve">1. Сбербанк России,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61F79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561F79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ул.Вавилова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. д.19, номинальная стоимость </w:t>
            </w:r>
            <w:r>
              <w:rPr>
                <w:color w:val="000000"/>
                <w:sz w:val="22"/>
                <w:szCs w:val="22"/>
              </w:rPr>
              <w:t xml:space="preserve">одной акции 3.00 руб., 10 шт.; </w:t>
            </w:r>
          </w:p>
          <w:p w:rsidR="003F71B9" w:rsidRPr="00561F79" w:rsidRDefault="003F71B9" w:rsidP="00561F79">
            <w:pPr>
              <w:rPr>
                <w:color w:val="000000"/>
                <w:sz w:val="22"/>
                <w:szCs w:val="22"/>
              </w:rPr>
            </w:pPr>
            <w:r w:rsidRPr="00561F79">
              <w:rPr>
                <w:color w:val="000000"/>
                <w:sz w:val="22"/>
                <w:szCs w:val="22"/>
              </w:rPr>
              <w:t xml:space="preserve">2. Банк ВТБ,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61F7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61F79">
              <w:rPr>
                <w:color w:val="000000"/>
                <w:sz w:val="22"/>
                <w:szCs w:val="22"/>
              </w:rPr>
              <w:t>анкт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-Петербург,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ул.Большая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 Морская, д.29, номинальная стоимость одн</w:t>
            </w:r>
            <w:r>
              <w:rPr>
                <w:color w:val="000000"/>
                <w:sz w:val="22"/>
                <w:szCs w:val="22"/>
              </w:rPr>
              <w:t xml:space="preserve">ой акции 0.01 руб., 10000 шт.; </w:t>
            </w:r>
          </w:p>
          <w:p w:rsidR="003F71B9" w:rsidRDefault="003F71B9" w:rsidP="00561F79">
            <w:pPr>
              <w:rPr>
                <w:color w:val="000000"/>
                <w:sz w:val="22"/>
                <w:szCs w:val="22"/>
              </w:rPr>
            </w:pPr>
            <w:r w:rsidRPr="00561F79">
              <w:rPr>
                <w:color w:val="000000"/>
                <w:sz w:val="22"/>
                <w:szCs w:val="22"/>
              </w:rPr>
              <w:t xml:space="preserve">3. Юнайтед Компани РУСАЛ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Плс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United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Company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 RUSAL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Pls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), Джерси,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Сент-Хелиер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F79">
              <w:rPr>
                <w:color w:val="000000"/>
                <w:sz w:val="22"/>
                <w:szCs w:val="22"/>
              </w:rPr>
              <w:t>Эспланэйд</w:t>
            </w:r>
            <w:proofErr w:type="spellEnd"/>
            <w:r w:rsidRPr="00561F79">
              <w:rPr>
                <w:color w:val="000000"/>
                <w:sz w:val="22"/>
                <w:szCs w:val="22"/>
              </w:rPr>
              <w:t>, 44, номинальная стоимость одной акции 0.62 руб., 20 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C77103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C77103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CB13D7" w:rsidRPr="0026283A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B9" w:rsidRPr="009C6318" w:rsidRDefault="003F71B9" w:rsidP="009129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Царегородц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FA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Марийское республиканское отделение политической партии "КОММУНИСТИЧЕСКАЯ ПАРТИЯ РОССИЙСКОЙ ФЕДЕРАЦИИ"; </w:t>
            </w:r>
            <w:r>
              <w:rPr>
                <w:color w:val="000000"/>
                <w:sz w:val="22"/>
                <w:szCs w:val="22"/>
              </w:rPr>
              <w:br/>
              <w:t>2. ООО мясокомбинат "</w:t>
            </w:r>
            <w:proofErr w:type="spellStart"/>
            <w:r>
              <w:rPr>
                <w:color w:val="000000"/>
                <w:sz w:val="22"/>
                <w:szCs w:val="22"/>
              </w:rPr>
              <w:t>Звениговский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"; </w:t>
            </w:r>
            <w:r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363 267.60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744D85">
              <w:rPr>
                <w:color w:val="000000"/>
                <w:sz w:val="22"/>
                <w:szCs w:val="22"/>
              </w:rPr>
              <w:t>Не имеет</w:t>
            </w:r>
          </w:p>
        </w:tc>
      </w:tr>
      <w:tr w:rsidR="00CB13D7" w:rsidRPr="0026283A" w:rsidTr="00744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7" w:type="dxa"/>
          <w:cantSplit/>
          <w:trHeight w:val="43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B9" w:rsidRPr="009C6318" w:rsidRDefault="003F71B9" w:rsidP="009129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Шарыгин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 Леонидович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FA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ООО "Вятский лес"; </w:t>
            </w:r>
            <w:r>
              <w:rPr>
                <w:color w:val="000000"/>
                <w:sz w:val="22"/>
                <w:szCs w:val="22"/>
              </w:rPr>
              <w:br/>
              <w:t xml:space="preserve">Общая сумма доходов: 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31 875.00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1.  531.00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Марий Эл:</w:t>
            </w:r>
          </w:p>
          <w:p w:rsidR="003F71B9" w:rsidRDefault="003F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1.  43.40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257E94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257E94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257E94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 w:rsidP="00965E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автомобиль легковой, LADA 217010, (2010 г.)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564DB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1B9" w:rsidRDefault="003F71B9">
            <w:r w:rsidRPr="00564DB5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1B9" w:rsidRDefault="003F71B9">
            <w:r w:rsidRPr="00564DB5">
              <w:rPr>
                <w:color w:val="000000"/>
                <w:sz w:val="22"/>
                <w:szCs w:val="22"/>
              </w:rPr>
              <w:t>Не имеет</w:t>
            </w:r>
          </w:p>
        </w:tc>
      </w:tr>
    </w:tbl>
    <w:p w:rsidR="00D46A26" w:rsidRPr="0026283A" w:rsidRDefault="00D46A26" w:rsidP="00D46A26">
      <w:pPr>
        <w:pStyle w:val="a6"/>
        <w:rPr>
          <w:b/>
        </w:rPr>
      </w:pPr>
    </w:p>
    <w:p w:rsidR="00D46A26" w:rsidRDefault="00D46A26" w:rsidP="00D46A26">
      <w:pPr>
        <w:pStyle w:val="a6"/>
        <w:rPr>
          <w:b/>
          <w:lang w:val="en-US"/>
        </w:rPr>
      </w:pPr>
      <w:r w:rsidRPr="00E81D49">
        <w:rPr>
          <w:b/>
        </w:rPr>
        <w:t>_____________________________</w:t>
      </w:r>
    </w:p>
    <w:p w:rsidR="00D46A26" w:rsidRPr="00E81D49" w:rsidRDefault="00D46A26" w:rsidP="00D46A26">
      <w:pPr>
        <w:pStyle w:val="a6"/>
        <w:spacing w:before="120"/>
        <w:ind w:firstLine="425"/>
        <w:jc w:val="both"/>
      </w:pPr>
      <w:r w:rsidRPr="00E81D49">
        <w:rPr>
          <w:vertAlign w:val="superscript"/>
        </w:rPr>
        <w:t>1</w:t>
      </w:r>
      <w:r w:rsidRPr="00E81D49">
        <w:t> Источники и общая сумма доходов зарегистрированного кандидата за 201</w:t>
      </w:r>
      <w:r>
        <w:t>7</w:t>
      </w:r>
      <w:r w:rsidRPr="00E81D49">
        <w:t xml:space="preserve"> год (в рублях).</w:t>
      </w:r>
    </w:p>
    <w:sectPr w:rsidR="00D46A26" w:rsidRPr="00E81D49" w:rsidSect="009C6318">
      <w:pgSz w:w="23814" w:h="16839" w:orient="landscape" w:code="8"/>
      <w:pgMar w:top="142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A26"/>
    <w:rsid w:val="00067FC1"/>
    <w:rsid w:val="000C4FAF"/>
    <w:rsid w:val="0026283A"/>
    <w:rsid w:val="002A4523"/>
    <w:rsid w:val="002B0FA0"/>
    <w:rsid w:val="003F71B9"/>
    <w:rsid w:val="004A28D1"/>
    <w:rsid w:val="004A4FD3"/>
    <w:rsid w:val="004B05A2"/>
    <w:rsid w:val="00561F79"/>
    <w:rsid w:val="00593F3E"/>
    <w:rsid w:val="006847B9"/>
    <w:rsid w:val="007444E8"/>
    <w:rsid w:val="00836101"/>
    <w:rsid w:val="00945B71"/>
    <w:rsid w:val="00965EBD"/>
    <w:rsid w:val="009C6318"/>
    <w:rsid w:val="00A6241B"/>
    <w:rsid w:val="00AA7100"/>
    <w:rsid w:val="00B37240"/>
    <w:rsid w:val="00B41150"/>
    <w:rsid w:val="00B5547F"/>
    <w:rsid w:val="00C905BE"/>
    <w:rsid w:val="00CB13D7"/>
    <w:rsid w:val="00D46A26"/>
    <w:rsid w:val="00DC33D0"/>
    <w:rsid w:val="00DC35FA"/>
    <w:rsid w:val="00DF578F"/>
    <w:rsid w:val="00E54FDF"/>
    <w:rsid w:val="00E82771"/>
    <w:rsid w:val="00F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6A26"/>
    <w:pPr>
      <w:spacing w:line="360" w:lineRule="auto"/>
      <w:ind w:firstLine="212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46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D46A26"/>
    <w:pPr>
      <w:jc w:val="center"/>
    </w:pPr>
    <w:rPr>
      <w:b/>
    </w:rPr>
  </w:style>
  <w:style w:type="paragraph" w:customStyle="1" w:styleId="ConsNormal">
    <w:name w:val="ConsNormal"/>
    <w:rsid w:val="00D46A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D46A2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46A26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6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0FFE68A1EBC64F94F5F7CA56E34F02" ma:contentTypeVersion="1" ma:contentTypeDescription="Создание документа." ma:contentTypeScope="" ma:versionID="ac2e770dc72c7ffa2736ea92c2ad4ce9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XXJ7TYMEEKJ2-6711-31</_dlc_DocId>
    <_dlc_DocIdUrl xmlns="57504d04-691e-4fc4-8f09-4f19fdbe90f6">
      <Url>https://vip.gov.mari.ru/tzik/tik_i-ola2/_layouts/DocIdRedir.aspx?ID=XXJ7TYMEEKJ2-6711-31</Url>
      <Description>XXJ7TYMEEKJ2-6711-31</Description>
    </_dlc_DocIdUrl>
  </documentManagement>
</p:properties>
</file>

<file path=customXml/itemProps1.xml><?xml version="1.0" encoding="utf-8"?>
<ds:datastoreItem xmlns:ds="http://schemas.openxmlformats.org/officeDocument/2006/customXml" ds:itemID="{296C91F9-861F-4EA3-B3F9-68AF1D5B9D78}"/>
</file>

<file path=customXml/itemProps2.xml><?xml version="1.0" encoding="utf-8"?>
<ds:datastoreItem xmlns:ds="http://schemas.openxmlformats.org/officeDocument/2006/customXml" ds:itemID="{8F3FF1DB-3F9C-42E3-99CD-180D1DF761A4}"/>
</file>

<file path=customXml/itemProps3.xml><?xml version="1.0" encoding="utf-8"?>
<ds:datastoreItem xmlns:ds="http://schemas.openxmlformats.org/officeDocument/2006/customXml" ds:itemID="{D2CE10F4-E911-4D95-936F-0D82506EAABC}"/>
</file>

<file path=customXml/itemProps4.xml><?xml version="1.0" encoding="utf-8"?>
<ds:datastoreItem xmlns:ds="http://schemas.openxmlformats.org/officeDocument/2006/customXml" ds:itemID="{7EF9DC10-F248-49A6-A3FD-A7E9E7F5A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IzbirKom</cp:lastModifiedBy>
  <cp:revision>15</cp:revision>
  <dcterms:created xsi:type="dcterms:W3CDTF">2018-07-24T11:29:00Z</dcterms:created>
  <dcterms:modified xsi:type="dcterms:W3CDTF">2018-07-27T11:48:00Z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0x010100D70FFE68A1EBC64F94F5F7CA56E34F02</vt:lpwstr>
  </property>
  <property fmtid="{D5CDD505-2E9C-101B-9397-08002B2CF9AE}" pid="3" name="_dlc_DocIdItemGuid">
    <vt:lpwstr>6567c1a9-fbce-4c95-a9a3-3808d6a7f8b2</vt:lpwstr>
  </property>
</Properties>
</file>