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8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118"/>
        <w:gridCol w:w="8024"/>
      </w:tblGrid>
      <w:tr w:rsidR="00060E57" w:rsidRPr="00F84D76" w:rsidTr="00060E5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57" w:rsidRPr="00F84D76" w:rsidRDefault="00060E57" w:rsidP="004C5F1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F84D7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57" w:rsidRPr="00F84D76" w:rsidRDefault="00060E57" w:rsidP="004C5F17">
            <w:pPr>
              <w:pageBreakBefore/>
              <w:shd w:val="clear" w:color="auto" w:fill="FFFFFF"/>
              <w:spacing w:line="22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F84D76">
              <w:rPr>
                <w:b/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57" w:rsidRPr="00F84D76" w:rsidRDefault="00060E57" w:rsidP="004C5F17">
            <w:pPr>
              <w:pageBreakBefore/>
              <w:spacing w:line="228" w:lineRule="auto"/>
              <w:rPr>
                <w:bCs/>
                <w:caps/>
                <w:sz w:val="22"/>
                <w:szCs w:val="22"/>
                <w:u w:val="single"/>
              </w:rPr>
            </w:pPr>
            <w:r w:rsidRPr="00F84D76">
              <w:rPr>
                <w:bCs/>
                <w:sz w:val="22"/>
                <w:szCs w:val="22"/>
                <w:u w:val="single"/>
              </w:rPr>
              <w:t xml:space="preserve">ЧАСТЬ ТЕРРИТОРИИ ГОРОДА </w:t>
            </w:r>
            <w:r w:rsidRPr="00F84D76">
              <w:rPr>
                <w:bCs/>
                <w:caps/>
                <w:sz w:val="22"/>
                <w:szCs w:val="22"/>
                <w:u w:val="single"/>
              </w:rPr>
              <w:t>Йошкар-Олы: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УЛ. ВОЗНЕСЕНСКАЯ, д. № 1, 2, 4, 5, 6Б, 7,</w:t>
            </w:r>
            <w:r w:rsidRPr="00F84D76">
              <w:rPr>
                <w:caps/>
                <w:snapToGrid w:val="0"/>
                <w:sz w:val="22"/>
                <w:szCs w:val="22"/>
              </w:rPr>
              <w:t xml:space="preserve"> 8,</w:t>
            </w:r>
            <w:r w:rsidRPr="00F84D76">
              <w:rPr>
                <w:caps/>
                <w:snapToGrid w:val="0"/>
                <w:color w:val="339966"/>
                <w:sz w:val="22"/>
                <w:szCs w:val="22"/>
              </w:rPr>
              <w:t xml:space="preserve"> </w:t>
            </w:r>
            <w:r w:rsidRPr="00F84D76">
              <w:rPr>
                <w:caps/>
                <w:snapToGrid w:val="0"/>
                <w:sz w:val="22"/>
                <w:szCs w:val="22"/>
              </w:rPr>
              <w:t>8А,</w:t>
            </w:r>
            <w:r w:rsidRPr="00F84D76">
              <w:rPr>
                <w:caps/>
                <w:snapToGrid w:val="0"/>
                <w:color w:val="339966"/>
                <w:sz w:val="22"/>
                <w:szCs w:val="22"/>
              </w:rPr>
              <w:t xml:space="preserve"> </w:t>
            </w: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11, 13, 17, 19, 19А, 30, 32, 34, 35, 36, 37, 43, 60, 74, 74А, 76, 78, 80, 82А, 84, 86, 108</w:t>
            </w:r>
          </w:p>
          <w:p w:rsidR="00060E57" w:rsidRPr="00F84D76" w:rsidRDefault="00060E57" w:rsidP="004C5F17">
            <w:pPr>
              <w:pageBreakBefore/>
              <w:spacing w:line="228" w:lineRule="auto"/>
              <w:ind w:left="-30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 xml:space="preserve">УЛ. ВОЛКОВА, д. № 61, 62, 63, 63А, 64, 65, 65А, 66, 68, </w:t>
            </w:r>
            <w:r w:rsidRPr="00F84D76">
              <w:rPr>
                <w:caps/>
                <w:sz w:val="22"/>
                <w:szCs w:val="22"/>
              </w:rPr>
              <w:t xml:space="preserve">93, </w:t>
            </w: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 xml:space="preserve">104, </w:t>
            </w:r>
            <w:r w:rsidRPr="00F84D76">
              <w:rPr>
                <w:caps/>
                <w:sz w:val="22"/>
                <w:szCs w:val="22"/>
              </w:rPr>
              <w:t xml:space="preserve">105, 107, 116, 118, 122, </w:t>
            </w: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 xml:space="preserve">125, 131, </w:t>
            </w:r>
            <w:r w:rsidRPr="00F84D76">
              <w:rPr>
                <w:caps/>
                <w:sz w:val="22"/>
                <w:szCs w:val="22"/>
              </w:rPr>
              <w:t xml:space="preserve">134, 136, </w:t>
            </w: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141, 141А, 143, 149, 155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ВОСКРЕСЕНСКАЯ НАБЕРЕЖНАЯ, д. № 8</w:t>
            </w:r>
          </w:p>
          <w:p w:rsidR="00060E57" w:rsidRPr="00F84D76" w:rsidRDefault="00060E57" w:rsidP="004C5F17">
            <w:pPr>
              <w:pageBreakBefore/>
              <w:spacing w:line="228" w:lineRule="auto"/>
              <w:ind w:left="-30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 xml:space="preserve">УЛ. ГОГОЛЯ 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sz w:val="22"/>
                <w:szCs w:val="22"/>
              </w:rPr>
            </w:pPr>
            <w:r w:rsidRPr="00F84D76">
              <w:rPr>
                <w:caps/>
                <w:snapToGrid w:val="0"/>
                <w:sz w:val="22"/>
                <w:szCs w:val="22"/>
              </w:rPr>
              <w:t xml:space="preserve">УЛ. ГОРЬКОГО </w:t>
            </w:r>
          </w:p>
          <w:p w:rsidR="00060E57" w:rsidRPr="00F84D76" w:rsidRDefault="00060E57" w:rsidP="004C5F17">
            <w:pPr>
              <w:pageBreakBefore/>
              <w:spacing w:line="228" w:lineRule="auto"/>
              <w:ind w:left="-30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УЛ. К.МАРКСА, д. № 112, 114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 xml:space="preserve">ПЕРЕУЛОК К.МАРКСА </w:t>
            </w:r>
          </w:p>
          <w:p w:rsidR="00060E57" w:rsidRPr="00F84D76" w:rsidRDefault="00060E57" w:rsidP="004C5F17">
            <w:pPr>
              <w:pageBreakBefore/>
              <w:spacing w:line="228" w:lineRule="auto"/>
              <w:ind w:left="-30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 xml:space="preserve">УЛ. КОМСОМОЛЬСКАЯ, д. № 62, 66, 83, </w:t>
            </w:r>
            <w:r w:rsidRPr="00F84D76">
              <w:rPr>
                <w:caps/>
                <w:snapToGrid w:val="0"/>
                <w:sz w:val="22"/>
                <w:szCs w:val="22"/>
              </w:rPr>
              <w:t>85, 86, 88</w:t>
            </w: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, 90, 92, 92А, 94, 96, 117, 119, 120, 121, 123, 145, 149, 155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УЛ. КОНАКОВА, д. № 67, 69, 71, 72, 73, 73А, 74, 76, 78, 80, 88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УЛ. КРАСНОАРМЕЙСКАЯ, д. № 12, 17, 21, 40, 42, 44А, 45, 46, 46А, 47, 48, 48А, 48Б, 49, 49А, 51, 53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 xml:space="preserve">УЛ. КРАСНОАРМЕЙСКАЯ СЛОБОДА 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УЛ. КРЕМЛЕВСКАЯ, д. № 3, 20, 24, 26, 26А, 26Б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ПРОСПЕКТ ЛЕНИНСКИЙ, д. № 17, 19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УЛ. Л.ТОЛСТОГО, д. № 7, 13, 15, 23, 47, 47А, 51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УЛ. МАЯКОВСКОГО, д. № 75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sz w:val="22"/>
                <w:szCs w:val="22"/>
              </w:rPr>
            </w:pPr>
            <w:r w:rsidRPr="00F84D76">
              <w:rPr>
                <w:caps/>
                <w:snapToGrid w:val="0"/>
                <w:sz w:val="22"/>
                <w:szCs w:val="22"/>
              </w:rPr>
              <w:t>УЛ. НАБЕРЕЖНАЯ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УЛ. ОРАЯ, д. № 47, 49, 51, 53, 58, 60, 64, 66, 68, 70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УЛ. ПЕРВОМАЙСКАЯ, д. № 79, 81, 87, 91, 91А, 101, 101А, 103, 105А, 107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УЛ. ПРОЛЕТАРСКАЯ, д. № 5, 7, 9, 11, 17, 19, 19А, 21, 21А, 23, 23А, 24, 25, 25А, 28, 30, 31, 31А</w:t>
            </w:r>
          </w:p>
          <w:p w:rsidR="00060E57" w:rsidRPr="00F84D76" w:rsidRDefault="00060E57" w:rsidP="004C5F17">
            <w:pPr>
              <w:pageBreakBefore/>
              <w:spacing w:line="228" w:lineRule="auto"/>
              <w:ind w:left="-30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 xml:space="preserve">ПЕРЕУЛОК ПРОЛЕТАРСКИЙ </w:t>
            </w:r>
          </w:p>
          <w:p w:rsidR="00060E57" w:rsidRPr="00F84D76" w:rsidRDefault="00060E57" w:rsidP="004C5F17">
            <w:pPr>
              <w:pageBreakBefore/>
              <w:spacing w:line="228" w:lineRule="auto"/>
              <w:ind w:left="-30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УЛ. ПУШКИНА, д. № 4, 6, 7, 8, 9, 15, 18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 xml:space="preserve">ПЛОЩАДЬ РЕВОЛЮЦИИ 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z w:val="22"/>
                <w:szCs w:val="22"/>
              </w:rPr>
              <w:t xml:space="preserve">УЛ. СОВЕТСКАЯ, д. № 63, 65, 69, 72, 82, 84, 86, 87, 89, 91, 93, 95, </w:t>
            </w: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96,</w:t>
            </w:r>
            <w:r w:rsidRPr="00F84D76">
              <w:rPr>
                <w:caps/>
                <w:sz w:val="22"/>
                <w:szCs w:val="22"/>
              </w:rPr>
              <w:t xml:space="preserve"> 97,</w:t>
            </w: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 xml:space="preserve"> 100А, </w:t>
            </w:r>
            <w:r w:rsidRPr="00F84D76">
              <w:rPr>
                <w:caps/>
                <w:sz w:val="22"/>
                <w:szCs w:val="22"/>
              </w:rPr>
              <w:t xml:space="preserve">101, </w:t>
            </w: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105, 108, 116, 118, 121, 123, 127, 128, 133, 136, 141, 141Б</w:t>
            </w:r>
            <w:r w:rsidRPr="00F84D76">
              <w:rPr>
                <w:caps/>
                <w:sz w:val="22"/>
                <w:szCs w:val="22"/>
              </w:rPr>
              <w:t xml:space="preserve">, 142, </w:t>
            </w: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 xml:space="preserve">147, </w:t>
            </w:r>
            <w:r w:rsidRPr="00F84D76">
              <w:rPr>
                <w:caps/>
                <w:sz w:val="22"/>
                <w:szCs w:val="22"/>
              </w:rPr>
              <w:t xml:space="preserve">148, </w:t>
            </w: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 xml:space="preserve">149, </w:t>
            </w:r>
            <w:r w:rsidRPr="00F84D76">
              <w:rPr>
                <w:caps/>
                <w:sz w:val="22"/>
                <w:szCs w:val="22"/>
              </w:rPr>
              <w:t xml:space="preserve">150, </w:t>
            </w: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 xml:space="preserve">151, </w:t>
            </w:r>
            <w:r w:rsidRPr="00F84D76">
              <w:rPr>
                <w:caps/>
                <w:sz w:val="22"/>
                <w:szCs w:val="22"/>
              </w:rPr>
              <w:t xml:space="preserve">154, 156, </w:t>
            </w: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161, 163, 163А, 165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БУЛЬВАР ЧАВАЙНА, д. № 31, 32, 35, 40, 41, 42, 43, 44, 45, 45А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napToGrid w:val="0"/>
                <w:color w:val="000000"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УЛ. ЧЕРНЫШЕВСКОГО</w:t>
            </w:r>
          </w:p>
          <w:p w:rsidR="00060E57" w:rsidRPr="00F84D76" w:rsidRDefault="00060E57" w:rsidP="004C5F17">
            <w:pPr>
              <w:pageBreakBefore/>
              <w:spacing w:line="228" w:lineRule="auto"/>
              <w:rPr>
                <w:caps/>
                <w:sz w:val="22"/>
                <w:szCs w:val="22"/>
              </w:rPr>
            </w:pPr>
            <w:r w:rsidRPr="00F84D76">
              <w:rPr>
                <w:caps/>
                <w:snapToGrid w:val="0"/>
                <w:color w:val="000000"/>
                <w:sz w:val="22"/>
                <w:szCs w:val="22"/>
              </w:rPr>
              <w:t>УЛ. ЧЕХОВА, д. № 4, 12, 14, 17, 47А, 49, 52, 52А, 54</w:t>
            </w:r>
          </w:p>
        </w:tc>
      </w:tr>
    </w:tbl>
    <w:p w:rsidR="001E5C0D" w:rsidRDefault="00060E57"/>
    <w:sectPr w:rsidR="001E5C0D" w:rsidSect="00BF35E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35E0"/>
    <w:rsid w:val="00060E57"/>
    <w:rsid w:val="00656168"/>
    <w:rsid w:val="007F5255"/>
    <w:rsid w:val="00881433"/>
    <w:rsid w:val="00954BD1"/>
    <w:rsid w:val="00991FBF"/>
    <w:rsid w:val="00B2189B"/>
    <w:rsid w:val="00BF35E0"/>
    <w:rsid w:val="00DF727B"/>
    <w:rsid w:val="00DF7F8A"/>
    <w:rsid w:val="00E0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BE9731B7D9DD449D2D52C10CBA1C44" ma:contentTypeVersion="1" ma:contentTypeDescription="Создание документа." ma:contentTypeScope="" ma:versionID="71cbacc19d91be1be3ba919c3bc2462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XXJ7TYMEEKJ2-6710-587</_dlc_DocId>
    <_dlc_DocIdUrl xmlns="57504d04-691e-4fc4-8f09-4f19fdbe90f6">
      <Url>https://vip.gov.mari.ru/tzik/tik_i-ola1/_layouts/DocIdRedir.aspx?ID=XXJ7TYMEEKJ2-6710-587</Url>
      <Description>XXJ7TYMEEKJ2-6710-587</Description>
    </_dlc_DocIdUrl>
  </documentManagement>
</p:properties>
</file>

<file path=customXml/itemProps1.xml><?xml version="1.0" encoding="utf-8"?>
<ds:datastoreItem xmlns:ds="http://schemas.openxmlformats.org/officeDocument/2006/customXml" ds:itemID="{9CB3AEBD-85A3-4B29-B495-903D6ECE1CEC}"/>
</file>

<file path=customXml/itemProps2.xml><?xml version="1.0" encoding="utf-8"?>
<ds:datastoreItem xmlns:ds="http://schemas.openxmlformats.org/officeDocument/2006/customXml" ds:itemID="{D3B3B643-EC5E-4790-A18E-535CE00CF6FE}"/>
</file>

<file path=customXml/itemProps3.xml><?xml version="1.0" encoding="utf-8"?>
<ds:datastoreItem xmlns:ds="http://schemas.openxmlformats.org/officeDocument/2006/customXml" ds:itemID="{555E9EA7-E814-4030-899C-69E0F7472697}"/>
</file>

<file path=customXml/itemProps4.xml><?xml version="1.0" encoding="utf-8"?>
<ds:datastoreItem xmlns:ds="http://schemas.openxmlformats.org/officeDocument/2006/customXml" ds:itemID="{072C4D06-C14D-4726-9EB1-DEFFE6042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2021-06-23T13:04:00Z</dcterms:created>
  <dcterms:modified xsi:type="dcterms:W3CDTF">2021-06-23T14:25:00Z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0x010100BCBE9731B7D9DD449D2D52C10CBA1C44</vt:lpwstr>
  </property>
  <property fmtid="{D5CDD505-2E9C-101B-9397-08002B2CF9AE}" pid="3" name="_dlc_DocIdItemGuid">
    <vt:lpwstr>166dd70c-30c2-4cce-949d-857fa5667c4f</vt:lpwstr>
  </property>
</Properties>
</file>