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36" w:rsidRDefault="00665C36" w:rsidP="00665C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665C36" w:rsidRDefault="00665C36" w:rsidP="00665C36">
      <w:pPr>
        <w:jc w:val="both"/>
        <w:rPr>
          <w:sz w:val="22"/>
          <w:szCs w:val="22"/>
        </w:rPr>
      </w:pP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«Городское поселение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>»  информирует о возможности предоставления земельных участка гражданам. Граждане, заинтересованные в предоставлении земельного участка для указанных целей в течение тридцати дней со дня опубликования (</w:t>
      </w:r>
      <w:r w:rsidR="00A241E5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A241E5">
        <w:rPr>
          <w:sz w:val="22"/>
          <w:szCs w:val="22"/>
        </w:rPr>
        <w:t>10</w:t>
      </w:r>
      <w:r>
        <w:rPr>
          <w:sz w:val="22"/>
          <w:szCs w:val="22"/>
        </w:rPr>
        <w:t>.2018 г.) настоящего извещения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принимаются с </w:t>
      </w:r>
      <w:r w:rsidR="00A241E5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A241E5">
        <w:rPr>
          <w:sz w:val="22"/>
          <w:szCs w:val="22"/>
        </w:rPr>
        <w:t>10</w:t>
      </w:r>
      <w:r>
        <w:rPr>
          <w:sz w:val="22"/>
          <w:szCs w:val="22"/>
        </w:rPr>
        <w:t xml:space="preserve">.2018 года по рабочим дням с 09.00 до 17.00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администрации Городского поселения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). Заявления подаются  лично  на бумажном носителе по установленной форме. Образец заявления размещен на сайте администрации </w:t>
      </w: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(информирование о наличии земельных участков). 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665C36" w:rsidRDefault="00665C36" w:rsidP="00665C3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Дата окончания приема заявлений   </w:t>
      </w:r>
      <w:r w:rsidR="00A241E5">
        <w:rPr>
          <w:sz w:val="22"/>
          <w:szCs w:val="22"/>
        </w:rPr>
        <w:t>12.11</w:t>
      </w:r>
      <w:bookmarkStart w:id="0" w:name="_GoBack"/>
      <w:bookmarkEnd w:id="0"/>
      <w:r>
        <w:rPr>
          <w:sz w:val="22"/>
          <w:szCs w:val="22"/>
        </w:rPr>
        <w:t>. 2018 года в 12.00 час.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Местоположение земельных участков: 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r w:rsidR="00A241E5">
        <w:rPr>
          <w:sz w:val="22"/>
          <w:szCs w:val="22"/>
        </w:rPr>
        <w:t>Набережная</w:t>
      </w:r>
      <w:r>
        <w:rPr>
          <w:sz w:val="22"/>
          <w:szCs w:val="22"/>
        </w:rPr>
        <w:t>, кадастровый квартал 12:07:17001</w:t>
      </w:r>
      <w:r w:rsidR="00A241E5">
        <w:rPr>
          <w:sz w:val="22"/>
          <w:szCs w:val="22"/>
        </w:rPr>
        <w:t>08</w:t>
      </w:r>
      <w:r>
        <w:rPr>
          <w:sz w:val="22"/>
          <w:szCs w:val="22"/>
        </w:rPr>
        <w:t xml:space="preserve">, площадь земельного участка </w:t>
      </w:r>
      <w:r w:rsidR="00A241E5">
        <w:rPr>
          <w:sz w:val="22"/>
          <w:szCs w:val="22"/>
        </w:rPr>
        <w:t>765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</w:p>
    <w:p w:rsidR="00665C36" w:rsidRDefault="00665C36" w:rsidP="0066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ознакомления со схемой расположения земельного участка граждане могут обратиться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Коммунистическая</w:t>
      </w:r>
      <w:proofErr w:type="gramEnd"/>
      <w:r>
        <w:rPr>
          <w:sz w:val="22"/>
          <w:szCs w:val="22"/>
        </w:rPr>
        <w:t xml:space="preserve">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 с 09.00 до 17.00, обеденный перерыв с 12.00. до 13.00. Схема расположения изготовлена, представлена на бумажном носителе.</w:t>
      </w:r>
    </w:p>
    <w:p w:rsidR="00665C36" w:rsidRDefault="00665C36" w:rsidP="00665C36">
      <w:pPr>
        <w:jc w:val="both"/>
        <w:rPr>
          <w:sz w:val="22"/>
          <w:szCs w:val="22"/>
        </w:rPr>
      </w:pPr>
    </w:p>
    <w:p w:rsidR="00D515CE" w:rsidRDefault="00D515CE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C36AF6" w:rsidRDefault="00C36AF6"/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A241E5" w:rsidRDefault="00A241E5" w:rsidP="00C36AF6">
      <w:pPr>
        <w:ind w:left="4500"/>
        <w:jc w:val="right"/>
        <w:rPr>
          <w:rStyle w:val="a3"/>
          <w:b w:val="0"/>
          <w:sz w:val="22"/>
          <w:szCs w:val="22"/>
        </w:rPr>
      </w:pPr>
    </w:p>
    <w:p w:rsidR="00C36AF6" w:rsidRDefault="00C36AF6" w:rsidP="00C36AF6">
      <w:pPr>
        <w:ind w:left="4500"/>
        <w:jc w:val="right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Администрация городского поселения</w:t>
      </w:r>
    </w:p>
    <w:p w:rsidR="00C36AF6" w:rsidRDefault="00C36AF6" w:rsidP="00C36AF6">
      <w:pPr>
        <w:ind w:left="4500"/>
        <w:jc w:val="right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Новый </w:t>
      </w:r>
      <w:proofErr w:type="spellStart"/>
      <w:r>
        <w:rPr>
          <w:rStyle w:val="a3"/>
          <w:b w:val="0"/>
          <w:sz w:val="22"/>
          <w:szCs w:val="22"/>
        </w:rPr>
        <w:t>Торъял</w:t>
      </w:r>
      <w:proofErr w:type="spellEnd"/>
    </w:p>
    <w:p w:rsidR="00C36AF6" w:rsidRDefault="00C36AF6" w:rsidP="00C36AF6">
      <w:pPr>
        <w:ind w:left="4500"/>
        <w:jc w:val="both"/>
      </w:pPr>
    </w:p>
    <w:p w:rsidR="00C36AF6" w:rsidRDefault="00C36AF6" w:rsidP="00C36AF6">
      <w:pPr>
        <w:jc w:val="center"/>
        <w:rPr>
          <w:sz w:val="22"/>
          <w:szCs w:val="22"/>
        </w:rPr>
      </w:pPr>
    </w:p>
    <w:p w:rsidR="00C36AF6" w:rsidRDefault="00C36AF6" w:rsidP="00C36AF6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36AF6" w:rsidRDefault="00C36AF6" w:rsidP="00C36AF6">
      <w:pPr>
        <w:jc w:val="center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36AF6" w:rsidRDefault="00C36AF6" w:rsidP="00C36AF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физического лица, подавшего заявление)</w:t>
      </w:r>
    </w:p>
    <w:p w:rsidR="00C36AF6" w:rsidRDefault="00C36AF6" w:rsidP="00C36AF6">
      <w:pPr>
        <w:jc w:val="center"/>
        <w:rPr>
          <w:sz w:val="20"/>
          <w:szCs w:val="20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C36AF6" w:rsidRDefault="00C36AF6" w:rsidP="00C36AF6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(фамилия, имя, отчество, должность)</w:t>
      </w:r>
    </w:p>
    <w:p w:rsidR="00C36AF6" w:rsidRDefault="00C36AF6" w:rsidP="00C36AF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C36AF6" w:rsidRDefault="00C36AF6" w:rsidP="00C36A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Для физических лиц</w:t>
      </w:r>
      <w:r>
        <w:rPr>
          <w:sz w:val="22"/>
          <w:szCs w:val="22"/>
        </w:rPr>
        <w:t xml:space="preserve"> 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>
        <w:rPr>
          <w:sz w:val="22"/>
          <w:szCs w:val="22"/>
        </w:rPr>
        <w:t>(нужное подчеркнуть), расположенного по адресу (местоположение)_______________________________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C36AF6" w:rsidRDefault="00C36AF6" w:rsidP="00C36AF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«______»_____________2018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«______»_______________2018 год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C36AF6" w:rsidRDefault="00C36AF6" w:rsidP="00C36AF6">
      <w:pPr>
        <w:ind w:firstLine="720"/>
        <w:jc w:val="both"/>
        <w:rPr>
          <w:sz w:val="22"/>
          <w:szCs w:val="22"/>
        </w:rPr>
      </w:pPr>
    </w:p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 w:rsidP="00C36AF6"/>
    <w:p w:rsidR="00C36AF6" w:rsidRDefault="00C36AF6"/>
    <w:sectPr w:rsidR="00C3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2"/>
    <w:rsid w:val="00665C36"/>
    <w:rsid w:val="00A241E5"/>
    <w:rsid w:val="00BB2602"/>
    <w:rsid w:val="00C36AF6"/>
    <w:rsid w:val="00D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6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6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XXJ7TYMEEKJ2-7918-63</_dlc_DocId>
    <_dlc_DocIdUrl xmlns="57504d04-691e-4fc4-8f09-4f19fdbe90f6">
      <Url>https://vip.gov.mari.ru/toryal/_layouts/DocIdRedir.aspx?ID=XXJ7TYMEEKJ2-7918-63</Url>
      <Description>XXJ7TYMEEKJ2-7918-63</Description>
    </_dlc_DocIdUrl>
  </documentManagement>
</p:properties>
</file>

<file path=customXml/itemProps1.xml><?xml version="1.0" encoding="utf-8"?>
<ds:datastoreItem xmlns:ds="http://schemas.openxmlformats.org/officeDocument/2006/customXml" ds:itemID="{1B09BD7C-5272-4B36-8926-30646ABEA159}"/>
</file>

<file path=customXml/itemProps2.xml><?xml version="1.0" encoding="utf-8"?>
<ds:datastoreItem xmlns:ds="http://schemas.openxmlformats.org/officeDocument/2006/customXml" ds:itemID="{9B1B4D58-7301-4CE9-B089-EB76B09BC62D}"/>
</file>

<file path=customXml/itemProps3.xml><?xml version="1.0" encoding="utf-8"?>
<ds:datastoreItem xmlns:ds="http://schemas.openxmlformats.org/officeDocument/2006/customXml" ds:itemID="{1614DAAF-F1B4-4D70-BA14-89592DB7BC0B}"/>
</file>

<file path=customXml/itemProps4.xml><?xml version="1.0" encoding="utf-8"?>
<ds:datastoreItem xmlns:ds="http://schemas.openxmlformats.org/officeDocument/2006/customXml" ds:itemID="{AE182BAE-D1FD-4E01-99F8-CB4145AA4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1Izvech_20181010</dc:title>
  <dc:subject/>
  <dc:creator>RePack by Diakov</dc:creator>
  <cp:keywords/>
  <dc:description/>
  <cp:lastModifiedBy>RePack by Diakov</cp:lastModifiedBy>
  <cp:revision>7</cp:revision>
  <dcterms:created xsi:type="dcterms:W3CDTF">2018-08-29T07:43:00Z</dcterms:created>
  <dcterms:modified xsi:type="dcterms:W3CDTF">2018-10-08T08:34:00Z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a2b15311-8d79-4055-a389-b644dadb36e8</vt:lpwstr>
  </property>
</Properties>
</file>