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BC4" w:rsidRPr="00014226" w:rsidRDefault="00770BC4" w:rsidP="00770BC4">
      <w:pPr>
        <w:spacing w:after="0" w:line="240" w:lineRule="auto"/>
        <w:jc w:val="center"/>
        <w:rPr>
          <w:rFonts w:ascii="Times New Roman" w:eastAsia="Times New Roman" w:hAnsi="Times New Roman"/>
          <w:b/>
          <w:sz w:val="32"/>
          <w:szCs w:val="32"/>
          <w:lang w:eastAsia="ru-RU"/>
        </w:rPr>
      </w:pPr>
      <w:bookmarkStart w:id="0" w:name="_GoBack"/>
      <w:bookmarkEnd w:id="0"/>
      <w:r w:rsidRPr="00014226">
        <w:rPr>
          <w:rFonts w:ascii="Times New Roman" w:eastAsia="Times New Roman" w:hAnsi="Times New Roman"/>
          <w:b/>
          <w:sz w:val="32"/>
          <w:szCs w:val="32"/>
          <w:lang w:eastAsia="ru-RU"/>
        </w:rPr>
        <w:t>П Р О Т О К О Л</w:t>
      </w:r>
    </w:p>
    <w:p w:rsidR="00770BC4" w:rsidRPr="001C695E" w:rsidRDefault="00770BC4" w:rsidP="00770BC4">
      <w:pPr>
        <w:spacing w:after="0" w:line="240" w:lineRule="auto"/>
        <w:jc w:val="center"/>
        <w:rPr>
          <w:rFonts w:ascii="Times New Roman" w:eastAsia="Times New Roman" w:hAnsi="Times New Roman"/>
          <w:b/>
          <w:sz w:val="28"/>
          <w:szCs w:val="28"/>
          <w:lang w:eastAsia="ru-RU"/>
        </w:rPr>
      </w:pPr>
      <w:r w:rsidRPr="001C695E">
        <w:rPr>
          <w:rFonts w:ascii="Times New Roman" w:eastAsia="Times New Roman" w:hAnsi="Times New Roman"/>
          <w:b/>
          <w:sz w:val="28"/>
          <w:szCs w:val="28"/>
          <w:lang w:eastAsia="ru-RU"/>
        </w:rPr>
        <w:t xml:space="preserve">заседания правления Министерства </w:t>
      </w:r>
      <w:r>
        <w:rPr>
          <w:rFonts w:ascii="Times New Roman" w:eastAsia="Times New Roman" w:hAnsi="Times New Roman"/>
          <w:b/>
          <w:sz w:val="28"/>
          <w:szCs w:val="28"/>
          <w:lang w:eastAsia="ru-RU"/>
        </w:rPr>
        <w:t xml:space="preserve">промышленности, </w:t>
      </w:r>
      <w:r w:rsidRPr="001C695E">
        <w:rPr>
          <w:rFonts w:ascii="Times New Roman" w:eastAsia="Times New Roman" w:hAnsi="Times New Roman"/>
          <w:b/>
          <w:sz w:val="28"/>
          <w:szCs w:val="28"/>
          <w:lang w:eastAsia="ru-RU"/>
        </w:rPr>
        <w:t>экономического развития</w:t>
      </w:r>
      <w:r>
        <w:rPr>
          <w:rFonts w:ascii="Times New Roman" w:eastAsia="Times New Roman" w:hAnsi="Times New Roman"/>
          <w:b/>
          <w:sz w:val="28"/>
          <w:szCs w:val="28"/>
          <w:lang w:eastAsia="ru-RU"/>
        </w:rPr>
        <w:t xml:space="preserve"> </w:t>
      </w:r>
      <w:r w:rsidRPr="001C695E">
        <w:rPr>
          <w:rFonts w:ascii="Times New Roman" w:eastAsia="Times New Roman" w:hAnsi="Times New Roman"/>
          <w:b/>
          <w:sz w:val="28"/>
          <w:szCs w:val="28"/>
          <w:lang w:eastAsia="ru-RU"/>
        </w:rPr>
        <w:t>и торговли Республики Марий Эл</w:t>
      </w:r>
    </w:p>
    <w:p w:rsidR="00770BC4" w:rsidRPr="001C695E" w:rsidRDefault="00770BC4" w:rsidP="00770BC4">
      <w:pPr>
        <w:spacing w:after="0" w:line="240" w:lineRule="auto"/>
        <w:jc w:val="right"/>
        <w:rPr>
          <w:rFonts w:ascii="Times New Roman" w:eastAsia="Times New Roman" w:hAnsi="Times New Roman"/>
          <w:caps/>
          <w:sz w:val="28"/>
          <w:szCs w:val="28"/>
          <w:lang w:eastAsia="ru-RU"/>
        </w:rPr>
      </w:pPr>
    </w:p>
    <w:p w:rsidR="00770BC4" w:rsidRPr="001C695E" w:rsidRDefault="00770BC4" w:rsidP="00770BC4">
      <w:pPr>
        <w:spacing w:after="0" w:line="240" w:lineRule="auto"/>
        <w:jc w:val="right"/>
        <w:rPr>
          <w:rFonts w:ascii="Times New Roman" w:eastAsia="Times New Roman" w:hAnsi="Times New Roman"/>
          <w:b/>
          <w:sz w:val="28"/>
          <w:szCs w:val="28"/>
          <w:u w:val="single"/>
          <w:lang w:eastAsia="ru-RU"/>
        </w:rPr>
      </w:pPr>
      <w:r w:rsidRPr="001C695E">
        <w:rPr>
          <w:rFonts w:ascii="Times New Roman" w:eastAsia="Times New Roman" w:hAnsi="Times New Roman"/>
          <w:b/>
          <w:sz w:val="28"/>
          <w:szCs w:val="28"/>
          <w:u w:val="single"/>
          <w:lang w:eastAsia="ru-RU"/>
        </w:rPr>
        <w:t xml:space="preserve">от </w:t>
      </w:r>
      <w:r w:rsidR="00692E8E">
        <w:rPr>
          <w:rFonts w:ascii="Times New Roman" w:eastAsia="Times New Roman" w:hAnsi="Times New Roman"/>
          <w:b/>
          <w:sz w:val="28"/>
          <w:szCs w:val="28"/>
          <w:u w:val="single"/>
          <w:lang w:eastAsia="ru-RU"/>
        </w:rPr>
        <w:t>2</w:t>
      </w:r>
      <w:r w:rsidR="00605D24">
        <w:rPr>
          <w:rFonts w:ascii="Times New Roman" w:eastAsia="Times New Roman" w:hAnsi="Times New Roman"/>
          <w:b/>
          <w:sz w:val="28"/>
          <w:szCs w:val="28"/>
          <w:u w:val="single"/>
          <w:lang w:eastAsia="ru-RU"/>
        </w:rPr>
        <w:t>7</w:t>
      </w:r>
      <w:r>
        <w:rPr>
          <w:rFonts w:ascii="Times New Roman" w:eastAsia="Times New Roman" w:hAnsi="Times New Roman"/>
          <w:b/>
          <w:sz w:val="28"/>
          <w:szCs w:val="28"/>
          <w:u w:val="single"/>
          <w:lang w:eastAsia="ru-RU"/>
        </w:rPr>
        <w:t xml:space="preserve"> </w:t>
      </w:r>
      <w:r w:rsidR="008B43BC">
        <w:rPr>
          <w:rFonts w:ascii="Times New Roman" w:eastAsia="Times New Roman" w:hAnsi="Times New Roman"/>
          <w:b/>
          <w:sz w:val="28"/>
          <w:szCs w:val="28"/>
          <w:u w:val="single"/>
          <w:lang w:eastAsia="ru-RU"/>
        </w:rPr>
        <w:t>апреля</w:t>
      </w:r>
      <w:r w:rsidR="009804DF">
        <w:rPr>
          <w:rFonts w:ascii="Times New Roman" w:eastAsia="Times New Roman" w:hAnsi="Times New Roman"/>
          <w:b/>
          <w:sz w:val="28"/>
          <w:szCs w:val="28"/>
          <w:u w:val="single"/>
          <w:lang w:eastAsia="ru-RU"/>
        </w:rPr>
        <w:t xml:space="preserve"> </w:t>
      </w:r>
      <w:r w:rsidRPr="001C695E">
        <w:rPr>
          <w:rFonts w:ascii="Times New Roman" w:eastAsia="Times New Roman" w:hAnsi="Times New Roman"/>
          <w:b/>
          <w:sz w:val="28"/>
          <w:szCs w:val="28"/>
          <w:u w:val="single"/>
          <w:lang w:eastAsia="ru-RU"/>
        </w:rPr>
        <w:t>20</w:t>
      </w:r>
      <w:r w:rsidR="00BC29DB">
        <w:rPr>
          <w:rFonts w:ascii="Times New Roman" w:eastAsia="Times New Roman" w:hAnsi="Times New Roman"/>
          <w:b/>
          <w:sz w:val="28"/>
          <w:szCs w:val="28"/>
          <w:u w:val="single"/>
          <w:lang w:eastAsia="ru-RU"/>
        </w:rPr>
        <w:t>2</w:t>
      </w:r>
      <w:r w:rsidR="004C4684">
        <w:rPr>
          <w:rFonts w:ascii="Times New Roman" w:eastAsia="Times New Roman" w:hAnsi="Times New Roman"/>
          <w:b/>
          <w:sz w:val="28"/>
          <w:szCs w:val="28"/>
          <w:u w:val="single"/>
          <w:lang w:eastAsia="ru-RU"/>
        </w:rPr>
        <w:t>2</w:t>
      </w:r>
      <w:r w:rsidRPr="001C695E">
        <w:rPr>
          <w:rFonts w:ascii="Times New Roman" w:eastAsia="Times New Roman" w:hAnsi="Times New Roman"/>
          <w:b/>
          <w:sz w:val="28"/>
          <w:szCs w:val="28"/>
          <w:u w:val="single"/>
          <w:lang w:eastAsia="ru-RU"/>
        </w:rPr>
        <w:t xml:space="preserve"> г. № </w:t>
      </w:r>
      <w:r w:rsidR="00605D24">
        <w:rPr>
          <w:rFonts w:ascii="Times New Roman" w:eastAsia="Times New Roman" w:hAnsi="Times New Roman"/>
          <w:b/>
          <w:sz w:val="28"/>
          <w:szCs w:val="28"/>
          <w:u w:val="single"/>
          <w:lang w:eastAsia="ru-RU"/>
        </w:rPr>
        <w:t>4</w:t>
      </w:r>
    </w:p>
    <w:p w:rsidR="00770BC4" w:rsidRDefault="00770BC4" w:rsidP="00770BC4">
      <w:pPr>
        <w:spacing w:after="0" w:line="240" w:lineRule="auto"/>
        <w:jc w:val="right"/>
        <w:rPr>
          <w:rFonts w:ascii="Times New Roman" w:eastAsia="Times New Roman" w:hAnsi="Times New Roman"/>
          <w:caps/>
          <w:sz w:val="28"/>
          <w:szCs w:val="28"/>
          <w:lang w:eastAsia="ru-RU"/>
        </w:rPr>
      </w:pPr>
    </w:p>
    <w:p w:rsidR="00594A85" w:rsidRPr="001C695E" w:rsidRDefault="00594A85" w:rsidP="00770BC4">
      <w:pPr>
        <w:spacing w:after="0" w:line="240" w:lineRule="auto"/>
        <w:jc w:val="right"/>
        <w:rPr>
          <w:rFonts w:ascii="Times New Roman" w:eastAsia="Times New Roman" w:hAnsi="Times New Roman"/>
          <w:caps/>
          <w:sz w:val="28"/>
          <w:szCs w:val="28"/>
          <w:lang w:eastAsia="ru-RU"/>
        </w:rPr>
      </w:pPr>
    </w:p>
    <w:p w:rsidR="00770BC4" w:rsidRPr="001C695E" w:rsidRDefault="00770BC4" w:rsidP="00770BC4">
      <w:pPr>
        <w:spacing w:after="0" w:line="240" w:lineRule="auto"/>
        <w:jc w:val="center"/>
        <w:rPr>
          <w:rFonts w:ascii="Times New Roman" w:eastAsia="Times New Roman" w:hAnsi="Times New Roman"/>
          <w:caps/>
          <w:sz w:val="28"/>
          <w:szCs w:val="28"/>
          <w:lang w:eastAsia="ru-RU"/>
        </w:rPr>
      </w:pPr>
      <w:r w:rsidRPr="001C695E">
        <w:rPr>
          <w:rFonts w:ascii="Times New Roman" w:eastAsia="Times New Roman" w:hAnsi="Times New Roman"/>
          <w:caps/>
          <w:sz w:val="28"/>
          <w:szCs w:val="28"/>
          <w:lang w:eastAsia="ru-RU"/>
        </w:rPr>
        <w:t>Председательствовал</w:t>
      </w:r>
    </w:p>
    <w:p w:rsidR="00770BC4" w:rsidRDefault="00770BC4" w:rsidP="00770BC4">
      <w:pPr>
        <w:spacing w:after="0" w:line="240" w:lineRule="auto"/>
        <w:rPr>
          <w:rFonts w:ascii="Times New Roman" w:eastAsia="Times New Roman" w:hAnsi="Times New Roman"/>
          <w:sz w:val="28"/>
          <w:szCs w:val="28"/>
          <w:lang w:eastAsia="ru-RU"/>
        </w:rPr>
      </w:pPr>
    </w:p>
    <w:p w:rsidR="00465DB8" w:rsidRDefault="00692E8E" w:rsidP="00487EDD">
      <w:pPr>
        <w:spacing w:after="0" w:line="240" w:lineRule="auto"/>
        <w:ind w:left="3119" w:hanging="311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Вел заседание правления: </w:t>
      </w:r>
      <w:proofErr w:type="spellStart"/>
      <w:r>
        <w:rPr>
          <w:rFonts w:ascii="Times New Roman" w:eastAsia="Times New Roman" w:hAnsi="Times New Roman"/>
          <w:sz w:val="28"/>
          <w:szCs w:val="28"/>
          <w:lang w:eastAsia="ru-RU"/>
        </w:rPr>
        <w:t>И.о</w:t>
      </w:r>
      <w:proofErr w:type="spellEnd"/>
      <w:r>
        <w:rPr>
          <w:rFonts w:ascii="Times New Roman" w:eastAsia="Times New Roman" w:hAnsi="Times New Roman"/>
          <w:sz w:val="28"/>
          <w:szCs w:val="28"/>
          <w:lang w:eastAsia="ru-RU"/>
        </w:rPr>
        <w:t xml:space="preserve">. </w:t>
      </w:r>
      <w:r w:rsidR="00487EDD" w:rsidRPr="003A7DF8">
        <w:rPr>
          <w:rFonts w:ascii="Times New Roman" w:eastAsia="Times New Roman" w:hAnsi="Times New Roman"/>
          <w:sz w:val="28"/>
          <w:szCs w:val="28"/>
          <w:lang w:eastAsia="ru-RU"/>
        </w:rPr>
        <w:t>министр</w:t>
      </w:r>
      <w:r>
        <w:rPr>
          <w:rFonts w:ascii="Times New Roman" w:eastAsia="Times New Roman" w:hAnsi="Times New Roman"/>
          <w:sz w:val="28"/>
          <w:szCs w:val="28"/>
          <w:lang w:eastAsia="ru-RU"/>
        </w:rPr>
        <w:t xml:space="preserve">а </w:t>
      </w:r>
      <w:r w:rsidR="00487EDD" w:rsidRPr="003A7DF8">
        <w:rPr>
          <w:rFonts w:ascii="Times New Roman" w:eastAsia="Times New Roman" w:hAnsi="Times New Roman"/>
          <w:sz w:val="28"/>
          <w:szCs w:val="28"/>
          <w:lang w:eastAsia="ru-RU"/>
        </w:rPr>
        <w:t xml:space="preserve">промышленности, </w:t>
      </w:r>
      <w:r w:rsidR="00465DB8">
        <w:rPr>
          <w:rFonts w:ascii="Times New Roman" w:eastAsia="Times New Roman" w:hAnsi="Times New Roman"/>
          <w:sz w:val="28"/>
          <w:szCs w:val="28"/>
          <w:lang w:eastAsia="ru-RU"/>
        </w:rPr>
        <w:t>экономиче</w:t>
      </w:r>
      <w:r w:rsidR="00487EDD" w:rsidRPr="003A7DF8">
        <w:rPr>
          <w:rFonts w:ascii="Times New Roman" w:eastAsia="Times New Roman" w:hAnsi="Times New Roman"/>
          <w:sz w:val="28"/>
          <w:szCs w:val="28"/>
          <w:lang w:eastAsia="ru-RU"/>
        </w:rPr>
        <w:t>ского</w:t>
      </w:r>
    </w:p>
    <w:p w:rsidR="00487EDD" w:rsidRPr="00C74093" w:rsidRDefault="00465DB8" w:rsidP="00487EDD">
      <w:pPr>
        <w:spacing w:after="0" w:line="240" w:lineRule="auto"/>
        <w:ind w:left="3119" w:hanging="311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A7DF8" w:rsidRPr="003A7DF8">
        <w:rPr>
          <w:rFonts w:ascii="Times New Roman" w:eastAsia="Times New Roman" w:hAnsi="Times New Roman"/>
          <w:sz w:val="28"/>
          <w:szCs w:val="28"/>
          <w:lang w:eastAsia="ru-RU"/>
        </w:rPr>
        <w:t>р</w:t>
      </w:r>
      <w:r w:rsidR="009135A2">
        <w:rPr>
          <w:rFonts w:ascii="Times New Roman" w:eastAsia="Times New Roman" w:hAnsi="Times New Roman"/>
          <w:sz w:val="28"/>
          <w:szCs w:val="28"/>
          <w:lang w:eastAsia="ru-RU"/>
        </w:rPr>
        <w:t xml:space="preserve">азвития </w:t>
      </w:r>
      <w:r>
        <w:rPr>
          <w:rFonts w:ascii="Times New Roman" w:eastAsia="Times New Roman" w:hAnsi="Times New Roman"/>
          <w:sz w:val="28"/>
          <w:szCs w:val="28"/>
          <w:lang w:eastAsia="ru-RU"/>
        </w:rPr>
        <w:t xml:space="preserve">и торговли </w:t>
      </w:r>
      <w:r w:rsidR="00487EDD" w:rsidRPr="003A7DF8">
        <w:rPr>
          <w:rFonts w:ascii="Times New Roman" w:eastAsia="Times New Roman" w:hAnsi="Times New Roman"/>
          <w:sz w:val="28"/>
          <w:szCs w:val="28"/>
          <w:lang w:eastAsia="ru-RU"/>
        </w:rPr>
        <w:t>Республики Марий Эл</w:t>
      </w:r>
      <w:r w:rsidR="003A7DF8">
        <w:rPr>
          <w:rFonts w:ascii="Times New Roman" w:eastAsia="Times New Roman" w:hAnsi="Times New Roman"/>
          <w:sz w:val="28"/>
          <w:szCs w:val="28"/>
          <w:lang w:eastAsia="ru-RU"/>
        </w:rPr>
        <w:t xml:space="preserve"> </w:t>
      </w:r>
      <w:proofErr w:type="spellStart"/>
      <w:r w:rsidR="00692E8E">
        <w:rPr>
          <w:rFonts w:ascii="Times New Roman" w:eastAsia="Times New Roman" w:hAnsi="Times New Roman"/>
          <w:sz w:val="28"/>
          <w:szCs w:val="28"/>
          <w:lang w:eastAsia="ru-RU"/>
        </w:rPr>
        <w:t>М.Н.Полубарьев</w:t>
      </w:r>
      <w:proofErr w:type="spellEnd"/>
      <w:r w:rsidR="00487EDD" w:rsidRPr="003A7DF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9135A2">
        <w:rPr>
          <w:rFonts w:ascii="Times New Roman" w:eastAsia="Times New Roman" w:hAnsi="Times New Roman"/>
          <w:sz w:val="28"/>
          <w:szCs w:val="28"/>
          <w:lang w:eastAsia="ru-RU"/>
        </w:rPr>
        <w:t xml:space="preserve">заместитель </w:t>
      </w:r>
      <w:r w:rsidR="00487EDD" w:rsidRPr="003A7DF8">
        <w:rPr>
          <w:rFonts w:ascii="Times New Roman" w:eastAsia="Times New Roman" w:hAnsi="Times New Roman"/>
          <w:sz w:val="28"/>
          <w:szCs w:val="28"/>
          <w:lang w:eastAsia="ru-RU"/>
        </w:rPr>
        <w:t>председател</w:t>
      </w:r>
      <w:r w:rsidR="009135A2">
        <w:rPr>
          <w:rFonts w:ascii="Times New Roman" w:eastAsia="Times New Roman" w:hAnsi="Times New Roman"/>
          <w:sz w:val="28"/>
          <w:szCs w:val="28"/>
          <w:lang w:eastAsia="ru-RU"/>
        </w:rPr>
        <w:t>я правления</w:t>
      </w:r>
    </w:p>
    <w:p w:rsidR="00487EDD" w:rsidRDefault="00487EDD" w:rsidP="00487EDD">
      <w:pPr>
        <w:spacing w:after="0" w:line="240" w:lineRule="auto"/>
        <w:jc w:val="center"/>
        <w:rPr>
          <w:rFonts w:ascii="Times New Roman" w:eastAsia="Times New Roman" w:hAnsi="Times New Roman"/>
          <w:sz w:val="28"/>
          <w:szCs w:val="28"/>
          <w:lang w:eastAsia="ru-RU"/>
        </w:rPr>
      </w:pPr>
    </w:p>
    <w:p w:rsidR="00487EDD" w:rsidRDefault="00487EDD" w:rsidP="00487EDD">
      <w:pPr>
        <w:spacing w:after="0" w:line="240" w:lineRule="auto"/>
        <w:ind w:left="2694" w:hanging="2694"/>
        <w:jc w:val="both"/>
        <w:rPr>
          <w:rFonts w:ascii="Times New Roman" w:eastAsia="Times New Roman" w:hAnsi="Times New Roman"/>
          <w:sz w:val="28"/>
          <w:szCs w:val="28"/>
          <w:lang w:eastAsia="ru-RU"/>
        </w:rPr>
      </w:pPr>
      <w:r w:rsidRPr="00C74093">
        <w:rPr>
          <w:rFonts w:ascii="Times New Roman" w:eastAsia="Times New Roman" w:hAnsi="Times New Roman"/>
          <w:sz w:val="28"/>
          <w:szCs w:val="28"/>
          <w:lang w:eastAsia="ru-RU"/>
        </w:rPr>
        <w:t xml:space="preserve">Секретарь правления: </w:t>
      </w:r>
      <w:r>
        <w:rPr>
          <w:rFonts w:ascii="Times New Roman" w:eastAsia="Times New Roman" w:hAnsi="Times New Roman"/>
          <w:sz w:val="28"/>
          <w:szCs w:val="28"/>
          <w:lang w:eastAsia="ru-RU"/>
        </w:rPr>
        <w:t xml:space="preserve">    </w:t>
      </w:r>
      <w:r w:rsidR="009135A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FF5C6E">
        <w:rPr>
          <w:rFonts w:ascii="Times New Roman" w:eastAsia="Times New Roman" w:hAnsi="Times New Roman"/>
          <w:sz w:val="28"/>
          <w:szCs w:val="28"/>
          <w:lang w:eastAsia="ru-RU"/>
        </w:rPr>
        <w:t>советник правового отдела</w:t>
      </w:r>
      <w:r>
        <w:rPr>
          <w:rFonts w:ascii="Times New Roman" w:eastAsia="Times New Roman" w:hAnsi="Times New Roman"/>
          <w:sz w:val="28"/>
          <w:szCs w:val="28"/>
          <w:lang w:eastAsia="ru-RU"/>
        </w:rPr>
        <w:t xml:space="preserve"> Минэкономразвития</w:t>
      </w:r>
    </w:p>
    <w:p w:rsidR="00487EDD" w:rsidRPr="00C74093" w:rsidRDefault="00487EDD" w:rsidP="00487EDD">
      <w:pPr>
        <w:spacing w:after="0" w:line="240" w:lineRule="auto"/>
        <w:ind w:left="2694" w:hanging="269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135A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w:t>
      </w:r>
      <w:r w:rsidRPr="00FF5C6E">
        <w:rPr>
          <w:rFonts w:ascii="Times New Roman" w:eastAsia="Times New Roman" w:hAnsi="Times New Roman"/>
          <w:sz w:val="28"/>
          <w:szCs w:val="28"/>
          <w:lang w:eastAsia="ru-RU"/>
        </w:rPr>
        <w:t>еспублики Марий Эл</w:t>
      </w:r>
      <w:r w:rsidRPr="00C74093">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Т.В.Беляева</w:t>
      </w:r>
      <w:proofErr w:type="spellEnd"/>
    </w:p>
    <w:p w:rsidR="00487EDD" w:rsidRDefault="00487EDD" w:rsidP="00770BC4">
      <w:pPr>
        <w:spacing w:after="0" w:line="240" w:lineRule="auto"/>
        <w:jc w:val="both"/>
        <w:rPr>
          <w:rFonts w:ascii="Times New Roman" w:eastAsia="Times New Roman" w:hAnsi="Times New Roman"/>
          <w:sz w:val="28"/>
          <w:szCs w:val="28"/>
          <w:u w:val="single"/>
          <w:lang w:eastAsia="ru-RU"/>
        </w:rPr>
      </w:pPr>
    </w:p>
    <w:p w:rsidR="00770BC4" w:rsidRPr="001C695E" w:rsidRDefault="00770BC4" w:rsidP="00770BC4">
      <w:pPr>
        <w:spacing w:after="0" w:line="240" w:lineRule="auto"/>
        <w:jc w:val="both"/>
        <w:rPr>
          <w:rFonts w:ascii="Times New Roman" w:eastAsia="Times New Roman" w:hAnsi="Times New Roman"/>
          <w:sz w:val="28"/>
          <w:szCs w:val="28"/>
          <w:u w:val="single"/>
          <w:lang w:eastAsia="ru-RU"/>
        </w:rPr>
      </w:pPr>
      <w:r w:rsidRPr="001C695E">
        <w:rPr>
          <w:rFonts w:ascii="Times New Roman" w:eastAsia="Times New Roman" w:hAnsi="Times New Roman"/>
          <w:sz w:val="28"/>
          <w:szCs w:val="28"/>
          <w:u w:val="single"/>
          <w:lang w:eastAsia="ru-RU"/>
        </w:rPr>
        <w:t>Присутствовали:</w:t>
      </w:r>
    </w:p>
    <w:p w:rsidR="00770BC4" w:rsidRPr="001C695E" w:rsidRDefault="00770BC4" w:rsidP="00770BC4">
      <w:pPr>
        <w:spacing w:after="0" w:line="240" w:lineRule="auto"/>
        <w:jc w:val="both"/>
        <w:rPr>
          <w:rFonts w:ascii="Times New Roman" w:eastAsia="Times New Roman" w:hAnsi="Times New Roman"/>
          <w:sz w:val="28"/>
          <w:szCs w:val="28"/>
          <w:u w:val="single"/>
          <w:lang w:eastAsia="ru-RU"/>
        </w:rPr>
      </w:pPr>
    </w:p>
    <w:p w:rsidR="00770BC4" w:rsidRDefault="00770BC4" w:rsidP="00770BC4">
      <w:pPr>
        <w:spacing w:after="0" w:line="240" w:lineRule="auto"/>
        <w:rPr>
          <w:rFonts w:ascii="Times New Roman" w:eastAsia="Times New Roman" w:hAnsi="Times New Roman"/>
          <w:sz w:val="28"/>
          <w:szCs w:val="28"/>
          <w:u w:val="single"/>
          <w:lang w:eastAsia="ru-RU"/>
        </w:rPr>
      </w:pPr>
      <w:r w:rsidRPr="001C695E">
        <w:rPr>
          <w:rFonts w:ascii="Times New Roman" w:eastAsia="Times New Roman" w:hAnsi="Times New Roman"/>
          <w:sz w:val="28"/>
          <w:szCs w:val="28"/>
          <w:u w:val="single"/>
          <w:lang w:eastAsia="ru-RU"/>
        </w:rPr>
        <w:t>Члены правления:</w:t>
      </w:r>
    </w:p>
    <w:tbl>
      <w:tblPr>
        <w:tblW w:w="9776" w:type="dxa"/>
        <w:tblLayout w:type="fixed"/>
        <w:tblLook w:val="01E0" w:firstRow="1" w:lastRow="1" w:firstColumn="1" w:lastColumn="1" w:noHBand="0" w:noVBand="0"/>
      </w:tblPr>
      <w:tblGrid>
        <w:gridCol w:w="7218"/>
        <w:gridCol w:w="2558"/>
      </w:tblGrid>
      <w:tr w:rsidR="00770BC4" w:rsidRPr="00487EDD" w:rsidTr="0080561C">
        <w:trPr>
          <w:trHeight w:val="445"/>
        </w:trPr>
        <w:tc>
          <w:tcPr>
            <w:tcW w:w="7218" w:type="dxa"/>
            <w:shd w:val="clear" w:color="auto" w:fill="auto"/>
          </w:tcPr>
          <w:p w:rsidR="00770BC4" w:rsidRDefault="00770BC4" w:rsidP="00424938">
            <w:pPr>
              <w:spacing w:after="0" w:line="240" w:lineRule="auto"/>
              <w:rPr>
                <w:rFonts w:ascii="Times New Roman" w:eastAsia="Times New Roman" w:hAnsi="Times New Roman"/>
                <w:sz w:val="28"/>
                <w:szCs w:val="28"/>
                <w:lang w:eastAsia="ru-RU"/>
              </w:rPr>
            </w:pPr>
          </w:p>
          <w:p w:rsidR="00C23ECD" w:rsidRDefault="00C23ECD" w:rsidP="00424938">
            <w:pPr>
              <w:spacing w:after="0" w:line="240" w:lineRule="auto"/>
              <w:rPr>
                <w:rFonts w:ascii="Times New Roman" w:eastAsia="Times New Roman" w:hAnsi="Times New Roman"/>
                <w:sz w:val="28"/>
                <w:szCs w:val="28"/>
                <w:lang w:eastAsia="ru-RU"/>
              </w:rPr>
            </w:pPr>
          </w:p>
          <w:p w:rsidR="00770BC4" w:rsidRPr="007F7438" w:rsidRDefault="00465DB8" w:rsidP="00424938">
            <w:pPr>
              <w:spacing w:after="0" w:line="240" w:lineRule="auto"/>
              <w:rPr>
                <w:rFonts w:ascii="Times New Roman" w:eastAsia="Times New Roman" w:hAnsi="Times New Roman"/>
                <w:sz w:val="28"/>
                <w:szCs w:val="28"/>
                <w:lang w:eastAsia="ru-RU"/>
              </w:rPr>
            </w:pPr>
            <w:r>
              <w:rPr>
                <w:rFonts w:ascii="Times New Roman" w:hAnsi="Times New Roman"/>
                <w:sz w:val="28"/>
                <w:szCs w:val="28"/>
              </w:rPr>
              <w:t>Н</w:t>
            </w:r>
            <w:r w:rsidR="00770BC4">
              <w:rPr>
                <w:rFonts w:ascii="Times New Roman" w:hAnsi="Times New Roman"/>
                <w:sz w:val="28"/>
                <w:szCs w:val="28"/>
              </w:rPr>
              <w:t>ачальник</w:t>
            </w:r>
            <w:r w:rsidR="00770BC4" w:rsidRPr="007F7438">
              <w:rPr>
                <w:rFonts w:ascii="Times New Roman" w:hAnsi="Times New Roman"/>
                <w:sz w:val="28"/>
                <w:szCs w:val="28"/>
              </w:rPr>
              <w:t xml:space="preserve"> отдела тарифного регулирования электрической и тепловой энергии Минэкономразвития Республики Марий Эл</w:t>
            </w:r>
          </w:p>
          <w:p w:rsidR="00770BC4" w:rsidRDefault="00770BC4" w:rsidP="00424938">
            <w:pPr>
              <w:spacing w:after="0" w:line="240" w:lineRule="auto"/>
              <w:rPr>
                <w:rFonts w:ascii="Times New Roman" w:eastAsia="Times New Roman" w:hAnsi="Times New Roman"/>
                <w:sz w:val="28"/>
                <w:szCs w:val="28"/>
                <w:lang w:eastAsia="ru-RU"/>
              </w:rPr>
            </w:pPr>
          </w:p>
          <w:p w:rsidR="009804DF" w:rsidRDefault="009804DF" w:rsidP="00424938">
            <w:pPr>
              <w:spacing w:after="0" w:line="240" w:lineRule="auto"/>
              <w:rPr>
                <w:rFonts w:ascii="Times New Roman" w:eastAsia="Times New Roman" w:hAnsi="Times New Roman"/>
                <w:sz w:val="28"/>
                <w:szCs w:val="28"/>
                <w:lang w:eastAsia="ru-RU"/>
              </w:rPr>
            </w:pPr>
            <w:r>
              <w:rPr>
                <w:rFonts w:ascii="Times New Roman" w:hAnsi="Times New Roman"/>
                <w:sz w:val="28"/>
                <w:szCs w:val="28"/>
              </w:rPr>
              <w:t>Заместитель начальника</w:t>
            </w:r>
            <w:r w:rsidRPr="007F7438">
              <w:rPr>
                <w:rFonts w:ascii="Times New Roman" w:hAnsi="Times New Roman"/>
                <w:sz w:val="28"/>
                <w:szCs w:val="28"/>
              </w:rPr>
              <w:t xml:space="preserve"> отдела тарифного регулирования электрической и тепловой энергии Минэкономразвития Республики Марий Эл</w:t>
            </w:r>
          </w:p>
          <w:p w:rsidR="009804DF" w:rsidRDefault="009804DF" w:rsidP="00424938">
            <w:pPr>
              <w:spacing w:after="0" w:line="240" w:lineRule="auto"/>
              <w:rPr>
                <w:rFonts w:ascii="Times New Roman" w:eastAsia="Times New Roman" w:hAnsi="Times New Roman"/>
                <w:sz w:val="28"/>
                <w:szCs w:val="28"/>
                <w:lang w:eastAsia="ru-RU"/>
              </w:rPr>
            </w:pPr>
          </w:p>
          <w:p w:rsidR="00605D24" w:rsidRDefault="00605D24" w:rsidP="00605D2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w:t>
            </w:r>
            <w:r w:rsidRPr="003A7DF8">
              <w:rPr>
                <w:rFonts w:ascii="Times New Roman" w:eastAsia="Times New Roman" w:hAnsi="Times New Roman"/>
                <w:sz w:val="28"/>
                <w:szCs w:val="28"/>
                <w:lang w:eastAsia="ru-RU"/>
              </w:rPr>
              <w:t>ачальник отдела регулирования цен в социальной сфере и контроля порядка ценообразования Минэкономразвития Республики Марий Эл</w:t>
            </w:r>
          </w:p>
          <w:p w:rsidR="00605D24" w:rsidRDefault="00605D24" w:rsidP="00465DB8">
            <w:pPr>
              <w:spacing w:after="0" w:line="240" w:lineRule="auto"/>
              <w:rPr>
                <w:rFonts w:ascii="Times New Roman" w:eastAsia="Times New Roman" w:hAnsi="Times New Roman"/>
                <w:sz w:val="28"/>
                <w:szCs w:val="28"/>
                <w:lang w:eastAsia="ru-RU"/>
              </w:rPr>
            </w:pPr>
          </w:p>
          <w:p w:rsidR="0080561C" w:rsidRDefault="0080561C" w:rsidP="00465DB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Консультант от</w:t>
            </w:r>
            <w:r w:rsidR="003E0450">
              <w:rPr>
                <w:rFonts w:ascii="Times New Roman" w:eastAsia="Times New Roman" w:hAnsi="Times New Roman"/>
                <w:sz w:val="28"/>
                <w:szCs w:val="28"/>
                <w:lang w:eastAsia="ru-RU"/>
              </w:rPr>
              <w:t>дела регулирования цен в социальной сфере и контроля порядка ценообразования</w:t>
            </w:r>
          </w:p>
          <w:p w:rsidR="003E0450" w:rsidRDefault="003E0450" w:rsidP="00465DB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Минэкономразвития Республики Марий Эл</w:t>
            </w:r>
          </w:p>
          <w:p w:rsidR="0080561C" w:rsidRDefault="0080561C" w:rsidP="00465DB8">
            <w:pPr>
              <w:spacing w:after="0" w:line="240" w:lineRule="auto"/>
              <w:rPr>
                <w:rFonts w:ascii="Times New Roman" w:eastAsia="Times New Roman" w:hAnsi="Times New Roman"/>
                <w:sz w:val="28"/>
                <w:szCs w:val="28"/>
                <w:lang w:eastAsia="ru-RU"/>
              </w:rPr>
            </w:pPr>
          </w:p>
          <w:p w:rsidR="002D15F9" w:rsidRPr="00522A35" w:rsidRDefault="002D15F9" w:rsidP="003E045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Заместитель руководителя управления - н</w:t>
            </w:r>
            <w:r w:rsidRPr="008C590A">
              <w:rPr>
                <w:rFonts w:ascii="Times New Roman" w:eastAsia="Times New Roman" w:hAnsi="Times New Roman"/>
                <w:sz w:val="28"/>
                <w:szCs w:val="28"/>
                <w:lang w:eastAsia="ru-RU"/>
              </w:rPr>
              <w:t xml:space="preserve">ачальник отдела </w:t>
            </w:r>
            <w:r w:rsidRPr="008C590A">
              <w:rPr>
                <w:rFonts w:ascii="Times New Roman" w:hAnsi="Times New Roman"/>
                <w:sz w:val="28"/>
                <w:szCs w:val="28"/>
              </w:rPr>
              <w:t xml:space="preserve">аналитической работы и контроля хозяйствующих субъектов </w:t>
            </w:r>
            <w:r w:rsidRPr="008C590A">
              <w:rPr>
                <w:rFonts w:ascii="Times New Roman" w:eastAsia="Times New Roman" w:hAnsi="Times New Roman"/>
                <w:sz w:val="28"/>
                <w:szCs w:val="28"/>
                <w:lang w:eastAsia="ru-RU"/>
              </w:rPr>
              <w:t>Управления Федеральной антимонопольной службы</w:t>
            </w:r>
            <w:r>
              <w:rPr>
                <w:rFonts w:ascii="Times New Roman" w:eastAsia="Times New Roman" w:hAnsi="Times New Roman"/>
                <w:sz w:val="28"/>
                <w:szCs w:val="28"/>
                <w:lang w:eastAsia="ru-RU"/>
              </w:rPr>
              <w:t xml:space="preserve"> </w:t>
            </w:r>
            <w:r w:rsidRPr="008C590A">
              <w:rPr>
                <w:rFonts w:ascii="Times New Roman" w:eastAsia="Times New Roman" w:hAnsi="Times New Roman"/>
                <w:sz w:val="28"/>
                <w:szCs w:val="28"/>
                <w:lang w:eastAsia="ru-RU"/>
              </w:rPr>
              <w:t>по Республике Марий Эл</w:t>
            </w:r>
            <w:r>
              <w:rPr>
                <w:rFonts w:ascii="Times New Roman" w:eastAsia="Times New Roman" w:hAnsi="Times New Roman"/>
                <w:sz w:val="28"/>
                <w:szCs w:val="28"/>
                <w:lang w:eastAsia="ru-RU"/>
              </w:rPr>
              <w:t xml:space="preserve"> (посредством удаленного доступа)</w:t>
            </w:r>
          </w:p>
        </w:tc>
        <w:tc>
          <w:tcPr>
            <w:tcW w:w="2558" w:type="dxa"/>
            <w:shd w:val="clear" w:color="auto" w:fill="auto"/>
          </w:tcPr>
          <w:p w:rsidR="00C23ECD" w:rsidRPr="00487EDD" w:rsidRDefault="00C23ECD" w:rsidP="00692E8E">
            <w:pPr>
              <w:spacing w:after="0" w:line="240" w:lineRule="auto"/>
              <w:rPr>
                <w:rFonts w:ascii="Times New Roman" w:eastAsia="Times New Roman" w:hAnsi="Times New Roman"/>
                <w:sz w:val="28"/>
                <w:szCs w:val="28"/>
                <w:lang w:eastAsia="ru-RU"/>
              </w:rPr>
            </w:pPr>
          </w:p>
          <w:p w:rsidR="00770BC4" w:rsidRPr="00487EDD" w:rsidRDefault="00770BC4" w:rsidP="00424938">
            <w:pPr>
              <w:spacing w:after="0" w:line="240" w:lineRule="auto"/>
              <w:jc w:val="right"/>
              <w:rPr>
                <w:rFonts w:ascii="Times New Roman" w:eastAsia="Times New Roman" w:hAnsi="Times New Roman"/>
                <w:sz w:val="28"/>
                <w:szCs w:val="28"/>
                <w:lang w:eastAsia="ru-RU"/>
              </w:rPr>
            </w:pPr>
          </w:p>
          <w:p w:rsidR="00C23ECD" w:rsidRDefault="00C23ECD" w:rsidP="00424938">
            <w:pPr>
              <w:spacing w:after="0" w:line="240" w:lineRule="auto"/>
              <w:jc w:val="right"/>
              <w:rPr>
                <w:rFonts w:ascii="Times New Roman" w:eastAsia="Times New Roman" w:hAnsi="Times New Roman"/>
                <w:sz w:val="28"/>
                <w:szCs w:val="28"/>
                <w:lang w:eastAsia="ru-RU"/>
              </w:rPr>
            </w:pPr>
          </w:p>
          <w:p w:rsidR="00C23ECD" w:rsidRDefault="00C23ECD" w:rsidP="00424938">
            <w:pPr>
              <w:spacing w:after="0" w:line="240" w:lineRule="auto"/>
              <w:jc w:val="right"/>
              <w:rPr>
                <w:rFonts w:ascii="Times New Roman" w:eastAsia="Times New Roman" w:hAnsi="Times New Roman"/>
                <w:sz w:val="28"/>
                <w:szCs w:val="28"/>
                <w:lang w:eastAsia="ru-RU"/>
              </w:rPr>
            </w:pPr>
          </w:p>
          <w:p w:rsidR="00770BC4" w:rsidRPr="00487EDD" w:rsidRDefault="00465DB8" w:rsidP="0042493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Н.Г.Петухова</w:t>
            </w:r>
          </w:p>
          <w:p w:rsidR="00770BC4" w:rsidRPr="00487EDD" w:rsidRDefault="00770BC4" w:rsidP="00424938">
            <w:pPr>
              <w:spacing w:after="0" w:line="240" w:lineRule="auto"/>
              <w:jc w:val="right"/>
              <w:rPr>
                <w:rFonts w:ascii="Times New Roman" w:eastAsia="Times New Roman" w:hAnsi="Times New Roman"/>
                <w:sz w:val="28"/>
                <w:szCs w:val="28"/>
                <w:lang w:eastAsia="ru-RU"/>
              </w:rPr>
            </w:pPr>
          </w:p>
          <w:p w:rsidR="00770BC4" w:rsidRPr="00487EDD" w:rsidRDefault="00770BC4" w:rsidP="00424938">
            <w:pPr>
              <w:spacing w:after="0" w:line="240" w:lineRule="auto"/>
              <w:jc w:val="right"/>
              <w:rPr>
                <w:rFonts w:ascii="Times New Roman" w:eastAsia="Times New Roman" w:hAnsi="Times New Roman"/>
                <w:sz w:val="28"/>
                <w:szCs w:val="28"/>
                <w:lang w:eastAsia="ru-RU"/>
              </w:rPr>
            </w:pPr>
          </w:p>
          <w:p w:rsidR="00770BC4" w:rsidRPr="00487EDD" w:rsidRDefault="00770BC4" w:rsidP="00424938">
            <w:pPr>
              <w:spacing w:after="0" w:line="240" w:lineRule="auto"/>
              <w:jc w:val="right"/>
              <w:rPr>
                <w:rFonts w:ascii="Times New Roman" w:eastAsia="Times New Roman" w:hAnsi="Times New Roman"/>
                <w:sz w:val="28"/>
                <w:szCs w:val="28"/>
                <w:lang w:eastAsia="ru-RU"/>
              </w:rPr>
            </w:pPr>
          </w:p>
          <w:p w:rsidR="009804DF" w:rsidRDefault="009804DF" w:rsidP="0042493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С.Н.Маточкина</w:t>
            </w:r>
          </w:p>
          <w:p w:rsidR="009804DF" w:rsidRDefault="009804DF" w:rsidP="00424938">
            <w:pPr>
              <w:spacing w:after="0" w:line="240" w:lineRule="auto"/>
              <w:jc w:val="right"/>
              <w:rPr>
                <w:rFonts w:ascii="Times New Roman" w:eastAsia="Times New Roman" w:hAnsi="Times New Roman"/>
                <w:sz w:val="28"/>
                <w:szCs w:val="28"/>
                <w:lang w:eastAsia="ru-RU"/>
              </w:rPr>
            </w:pPr>
          </w:p>
          <w:p w:rsidR="002D15F9" w:rsidRDefault="002D15F9" w:rsidP="00465DB8">
            <w:pPr>
              <w:spacing w:after="0" w:line="240" w:lineRule="auto"/>
              <w:jc w:val="right"/>
              <w:rPr>
                <w:rFonts w:ascii="Times New Roman" w:eastAsia="Times New Roman" w:hAnsi="Times New Roman"/>
                <w:sz w:val="28"/>
                <w:szCs w:val="28"/>
                <w:lang w:eastAsia="ru-RU"/>
              </w:rPr>
            </w:pPr>
          </w:p>
          <w:p w:rsidR="00605D24" w:rsidRDefault="00605D24" w:rsidP="00605D24">
            <w:pPr>
              <w:spacing w:after="0" w:line="240" w:lineRule="auto"/>
              <w:jc w:val="right"/>
              <w:rPr>
                <w:rFonts w:ascii="Times New Roman" w:eastAsia="Times New Roman" w:hAnsi="Times New Roman"/>
                <w:sz w:val="28"/>
                <w:szCs w:val="28"/>
                <w:lang w:eastAsia="ru-RU"/>
              </w:rPr>
            </w:pPr>
          </w:p>
          <w:p w:rsidR="00605D24" w:rsidRDefault="00605D24" w:rsidP="00605D24">
            <w:pPr>
              <w:spacing w:after="0" w:line="240" w:lineRule="auto"/>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Н.М.Вшивцева</w:t>
            </w:r>
            <w:proofErr w:type="spellEnd"/>
          </w:p>
          <w:p w:rsidR="00605D24" w:rsidRDefault="00605D24" w:rsidP="00465DB8">
            <w:pPr>
              <w:spacing w:after="0" w:line="240" w:lineRule="auto"/>
              <w:jc w:val="right"/>
              <w:rPr>
                <w:rFonts w:ascii="Times New Roman" w:eastAsia="Times New Roman" w:hAnsi="Times New Roman"/>
                <w:sz w:val="28"/>
                <w:szCs w:val="28"/>
                <w:lang w:eastAsia="ru-RU"/>
              </w:rPr>
            </w:pPr>
          </w:p>
          <w:p w:rsidR="003E0450" w:rsidRDefault="003E0450" w:rsidP="00465DB8">
            <w:pPr>
              <w:spacing w:after="0" w:line="240" w:lineRule="auto"/>
              <w:jc w:val="right"/>
              <w:rPr>
                <w:rFonts w:ascii="Times New Roman" w:eastAsia="Times New Roman" w:hAnsi="Times New Roman"/>
                <w:sz w:val="28"/>
                <w:szCs w:val="28"/>
                <w:lang w:eastAsia="ru-RU"/>
              </w:rPr>
            </w:pPr>
          </w:p>
          <w:p w:rsidR="00605D24" w:rsidRDefault="00605D24" w:rsidP="00465DB8">
            <w:pPr>
              <w:spacing w:after="0" w:line="240" w:lineRule="auto"/>
              <w:jc w:val="right"/>
              <w:rPr>
                <w:rFonts w:ascii="Times New Roman" w:eastAsia="Times New Roman" w:hAnsi="Times New Roman"/>
                <w:sz w:val="28"/>
                <w:szCs w:val="28"/>
                <w:lang w:eastAsia="ru-RU"/>
              </w:rPr>
            </w:pPr>
          </w:p>
          <w:p w:rsidR="003E0450" w:rsidRDefault="003E0450" w:rsidP="00465DB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Е.Г.Ведерникова</w:t>
            </w:r>
          </w:p>
          <w:p w:rsidR="003E0450" w:rsidRDefault="003E0450" w:rsidP="00465DB8">
            <w:pPr>
              <w:spacing w:after="0" w:line="240" w:lineRule="auto"/>
              <w:jc w:val="right"/>
              <w:rPr>
                <w:rFonts w:ascii="Times New Roman" w:eastAsia="Times New Roman" w:hAnsi="Times New Roman"/>
                <w:sz w:val="28"/>
                <w:szCs w:val="28"/>
                <w:lang w:eastAsia="ru-RU"/>
              </w:rPr>
            </w:pPr>
          </w:p>
          <w:p w:rsidR="002D15F9" w:rsidRDefault="002D15F9" w:rsidP="00465DB8">
            <w:pPr>
              <w:spacing w:after="0" w:line="240" w:lineRule="auto"/>
              <w:jc w:val="right"/>
              <w:rPr>
                <w:rFonts w:ascii="Times New Roman" w:eastAsia="Times New Roman" w:hAnsi="Times New Roman"/>
                <w:sz w:val="28"/>
                <w:szCs w:val="28"/>
                <w:lang w:eastAsia="ru-RU"/>
              </w:rPr>
            </w:pPr>
          </w:p>
          <w:p w:rsidR="002D15F9" w:rsidRDefault="002D15F9" w:rsidP="00465DB8">
            <w:pPr>
              <w:spacing w:after="0" w:line="240" w:lineRule="auto"/>
              <w:jc w:val="right"/>
              <w:rPr>
                <w:rFonts w:ascii="Times New Roman" w:eastAsia="Times New Roman" w:hAnsi="Times New Roman"/>
                <w:sz w:val="28"/>
                <w:szCs w:val="28"/>
                <w:lang w:eastAsia="ru-RU"/>
              </w:rPr>
            </w:pPr>
          </w:p>
          <w:p w:rsidR="002D15F9" w:rsidRDefault="002D15F9" w:rsidP="00465DB8">
            <w:pPr>
              <w:spacing w:after="0" w:line="240" w:lineRule="auto"/>
              <w:jc w:val="right"/>
              <w:rPr>
                <w:rFonts w:ascii="Times New Roman" w:eastAsia="Times New Roman" w:hAnsi="Times New Roman"/>
                <w:sz w:val="28"/>
                <w:szCs w:val="28"/>
                <w:lang w:eastAsia="ru-RU"/>
              </w:rPr>
            </w:pPr>
          </w:p>
          <w:p w:rsidR="009135A2" w:rsidRDefault="009135A2" w:rsidP="00465DB8">
            <w:pPr>
              <w:spacing w:after="0" w:line="240" w:lineRule="auto"/>
              <w:jc w:val="right"/>
              <w:rPr>
                <w:rFonts w:ascii="Times New Roman" w:eastAsia="Times New Roman" w:hAnsi="Times New Roman"/>
                <w:sz w:val="28"/>
                <w:szCs w:val="28"/>
                <w:lang w:eastAsia="ru-RU"/>
              </w:rPr>
            </w:pPr>
          </w:p>
          <w:p w:rsidR="002D15F9" w:rsidRPr="00487EDD" w:rsidRDefault="002D15F9" w:rsidP="00465DB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О.В.Ерошкина</w:t>
            </w:r>
          </w:p>
        </w:tc>
      </w:tr>
      <w:tr w:rsidR="00605D24" w:rsidRPr="00487EDD" w:rsidTr="0080561C">
        <w:trPr>
          <w:trHeight w:val="445"/>
        </w:trPr>
        <w:tc>
          <w:tcPr>
            <w:tcW w:w="7218" w:type="dxa"/>
            <w:shd w:val="clear" w:color="auto" w:fill="auto"/>
          </w:tcPr>
          <w:p w:rsidR="00605D24" w:rsidRDefault="00605D24" w:rsidP="00424938">
            <w:pPr>
              <w:spacing w:after="0" w:line="240" w:lineRule="auto"/>
              <w:rPr>
                <w:rFonts w:ascii="Times New Roman" w:eastAsia="Times New Roman" w:hAnsi="Times New Roman"/>
                <w:sz w:val="28"/>
                <w:szCs w:val="28"/>
                <w:lang w:eastAsia="ru-RU"/>
              </w:rPr>
            </w:pPr>
          </w:p>
        </w:tc>
        <w:tc>
          <w:tcPr>
            <w:tcW w:w="2558" w:type="dxa"/>
            <w:shd w:val="clear" w:color="auto" w:fill="auto"/>
          </w:tcPr>
          <w:p w:rsidR="00605D24" w:rsidRPr="00487EDD" w:rsidRDefault="00605D24" w:rsidP="00692E8E">
            <w:pPr>
              <w:spacing w:after="0" w:line="240" w:lineRule="auto"/>
              <w:rPr>
                <w:rFonts w:ascii="Times New Roman" w:eastAsia="Times New Roman" w:hAnsi="Times New Roman"/>
                <w:sz w:val="28"/>
                <w:szCs w:val="28"/>
                <w:lang w:eastAsia="ru-RU"/>
              </w:rPr>
            </w:pPr>
          </w:p>
        </w:tc>
      </w:tr>
      <w:tr w:rsidR="00605D24" w:rsidRPr="00487EDD" w:rsidTr="0080561C">
        <w:trPr>
          <w:trHeight w:val="445"/>
        </w:trPr>
        <w:tc>
          <w:tcPr>
            <w:tcW w:w="7218" w:type="dxa"/>
            <w:shd w:val="clear" w:color="auto" w:fill="auto"/>
          </w:tcPr>
          <w:p w:rsidR="00605D24" w:rsidRPr="00605D24" w:rsidRDefault="00605D24" w:rsidP="00605D24">
            <w:pPr>
              <w:spacing w:after="0" w:line="240" w:lineRule="auto"/>
              <w:rPr>
                <w:rFonts w:ascii="Times New Roman" w:eastAsia="Times New Roman" w:hAnsi="Times New Roman" w:cs="Times New Roman"/>
                <w:sz w:val="28"/>
                <w:szCs w:val="28"/>
                <w:u w:val="single"/>
                <w:lang w:eastAsia="ru-RU"/>
              </w:rPr>
            </w:pPr>
            <w:r w:rsidRPr="00605D24">
              <w:rPr>
                <w:rFonts w:ascii="Times New Roman" w:eastAsia="Times New Roman" w:hAnsi="Times New Roman" w:cs="Times New Roman"/>
                <w:sz w:val="28"/>
                <w:szCs w:val="28"/>
                <w:u w:val="single"/>
                <w:lang w:eastAsia="ru-RU"/>
              </w:rPr>
              <w:lastRenderedPageBreak/>
              <w:t>Приглашенные:</w:t>
            </w:r>
          </w:p>
          <w:p w:rsidR="00605D24" w:rsidRDefault="00605D24" w:rsidP="00605D24">
            <w:pPr>
              <w:spacing w:after="0" w:line="240" w:lineRule="auto"/>
              <w:rPr>
                <w:rFonts w:ascii="Times New Roman" w:eastAsia="Times New Roman" w:hAnsi="Times New Roman"/>
                <w:sz w:val="28"/>
                <w:szCs w:val="28"/>
                <w:lang w:eastAsia="ru-RU"/>
              </w:rPr>
            </w:pPr>
            <w:r>
              <w:rPr>
                <w:rFonts w:ascii="Times New Roman" w:eastAsia="Calibri" w:hAnsi="Times New Roman" w:cs="Times New Roman"/>
                <w:bCs/>
                <w:sz w:val="28"/>
                <w:szCs w:val="28"/>
              </w:rPr>
              <w:t>С</w:t>
            </w:r>
            <w:r w:rsidRPr="009804DF">
              <w:rPr>
                <w:rFonts w:ascii="Times New Roman" w:eastAsia="Calibri" w:hAnsi="Times New Roman" w:cs="Times New Roman"/>
                <w:bCs/>
                <w:sz w:val="28"/>
                <w:szCs w:val="28"/>
              </w:rPr>
              <w:t>оветник отдела регулирования цен в социальной сфере и контроля порядка ценообразования Минэкономразвития Республики Марий Эл</w:t>
            </w:r>
          </w:p>
        </w:tc>
        <w:tc>
          <w:tcPr>
            <w:tcW w:w="2558" w:type="dxa"/>
            <w:shd w:val="clear" w:color="auto" w:fill="auto"/>
          </w:tcPr>
          <w:p w:rsidR="00605D24" w:rsidRDefault="00605D24" w:rsidP="00692E8E">
            <w:pPr>
              <w:spacing w:after="0" w:line="240" w:lineRule="auto"/>
              <w:rPr>
                <w:rFonts w:ascii="Times New Roman" w:eastAsia="Times New Roman" w:hAnsi="Times New Roman"/>
                <w:sz w:val="28"/>
                <w:szCs w:val="28"/>
                <w:lang w:eastAsia="ru-RU"/>
              </w:rPr>
            </w:pPr>
          </w:p>
          <w:p w:rsidR="00605D24" w:rsidRDefault="00605D24" w:rsidP="00692E8E">
            <w:pPr>
              <w:spacing w:after="0" w:line="240" w:lineRule="auto"/>
              <w:rPr>
                <w:rFonts w:ascii="Times New Roman" w:eastAsia="Times New Roman" w:hAnsi="Times New Roman"/>
                <w:sz w:val="28"/>
                <w:szCs w:val="28"/>
                <w:lang w:eastAsia="ru-RU"/>
              </w:rPr>
            </w:pPr>
          </w:p>
          <w:p w:rsidR="00605D24" w:rsidRDefault="00605D24" w:rsidP="00692E8E">
            <w:pPr>
              <w:spacing w:after="0" w:line="240" w:lineRule="auto"/>
              <w:rPr>
                <w:rFonts w:ascii="Times New Roman" w:eastAsia="Times New Roman" w:hAnsi="Times New Roman"/>
                <w:sz w:val="28"/>
                <w:szCs w:val="28"/>
                <w:lang w:eastAsia="ru-RU"/>
              </w:rPr>
            </w:pPr>
          </w:p>
          <w:p w:rsidR="00605D24" w:rsidRPr="00487EDD" w:rsidRDefault="00605D24" w:rsidP="00692E8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Л.В.Царегородцева</w:t>
            </w:r>
          </w:p>
        </w:tc>
      </w:tr>
    </w:tbl>
    <w:p w:rsidR="00AB5A44" w:rsidRPr="00AB5A44" w:rsidRDefault="00145C7F" w:rsidP="00BF55CA">
      <w:pPr>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___</w:t>
      </w:r>
      <w:r w:rsidR="00BF55CA" w:rsidRPr="00AB5A44">
        <w:rPr>
          <w:rFonts w:ascii="Times New Roman" w:eastAsia="Times New Roman" w:hAnsi="Times New Roman"/>
          <w:b/>
          <w:sz w:val="28"/>
          <w:szCs w:val="28"/>
          <w:lang w:eastAsia="ru-RU"/>
        </w:rPr>
        <w:t>_</w:t>
      </w:r>
      <w:r w:rsidR="00770BC4" w:rsidRPr="00AB5A44">
        <w:rPr>
          <w:rFonts w:ascii="Times New Roman" w:eastAsia="Times New Roman" w:hAnsi="Times New Roman"/>
          <w:b/>
          <w:sz w:val="28"/>
          <w:szCs w:val="28"/>
          <w:lang w:eastAsia="ru-RU"/>
        </w:rPr>
        <w:t>__________________________________________________________</w:t>
      </w:r>
      <w:r w:rsidR="00BF55CA" w:rsidRPr="00AB5A44">
        <w:rPr>
          <w:rFonts w:ascii="Times New Roman" w:eastAsia="Times New Roman" w:hAnsi="Times New Roman"/>
          <w:b/>
          <w:sz w:val="28"/>
          <w:szCs w:val="28"/>
          <w:lang w:eastAsia="ru-RU"/>
        </w:rPr>
        <w:t>___</w:t>
      </w:r>
    </w:p>
    <w:p w:rsidR="003A269F" w:rsidRPr="00C36FFD" w:rsidRDefault="00C36FFD" w:rsidP="00C36FFD">
      <w:pPr>
        <w:pStyle w:val="a5"/>
        <w:numPr>
          <w:ilvl w:val="0"/>
          <w:numId w:val="1"/>
        </w:numPr>
        <w:spacing w:after="0" w:line="240" w:lineRule="auto"/>
        <w:jc w:val="center"/>
        <w:rPr>
          <w:rFonts w:ascii="Times New Roman" w:eastAsia="Times New Roman" w:hAnsi="Times New Roman" w:cs="Times New Roman"/>
          <w:b/>
          <w:bCs/>
          <w:sz w:val="28"/>
          <w:szCs w:val="28"/>
          <w:lang w:eastAsia="ru-RU"/>
        </w:rPr>
      </w:pPr>
      <w:r w:rsidRPr="00C36FFD">
        <w:rPr>
          <w:rFonts w:ascii="Times New Roman" w:eastAsia="Times New Roman" w:hAnsi="Times New Roman" w:cs="Times New Roman"/>
          <w:b/>
          <w:bCs/>
          <w:sz w:val="28"/>
          <w:szCs w:val="28"/>
          <w:lang w:eastAsia="ru-RU"/>
        </w:rPr>
        <w:t xml:space="preserve">Об установлении предельных максимальных аэропортовых сборов и тарифов на услуги в аэропорту г. Йошкар-Олы, оказываемые ГБУ Республики Марий Эл </w:t>
      </w:r>
      <w:r>
        <w:rPr>
          <w:rFonts w:ascii="Times New Roman" w:eastAsia="Times New Roman" w:hAnsi="Times New Roman" w:cs="Times New Roman"/>
          <w:b/>
          <w:bCs/>
          <w:sz w:val="28"/>
          <w:szCs w:val="28"/>
          <w:lang w:eastAsia="ru-RU"/>
        </w:rPr>
        <w:br/>
      </w:r>
      <w:r w:rsidRPr="00C36FFD">
        <w:rPr>
          <w:rFonts w:ascii="Times New Roman" w:eastAsia="Times New Roman" w:hAnsi="Times New Roman" w:cs="Times New Roman"/>
          <w:b/>
          <w:bCs/>
          <w:sz w:val="28"/>
          <w:szCs w:val="28"/>
          <w:lang w:eastAsia="ru-RU"/>
        </w:rPr>
        <w:t>«Аэропорт Йошкар-Ола»</w:t>
      </w:r>
    </w:p>
    <w:p w:rsidR="00594A85" w:rsidRPr="00594A85" w:rsidRDefault="00594A85" w:rsidP="00605D24">
      <w:pPr>
        <w:pStyle w:val="a5"/>
        <w:spacing w:after="0" w:line="240" w:lineRule="auto"/>
        <w:ind w:left="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____</w:t>
      </w:r>
      <w:r w:rsidR="00605D24">
        <w:rPr>
          <w:rFonts w:ascii="Times New Roman" w:eastAsia="Times New Roman" w:hAnsi="Times New Roman" w:cs="Times New Roman"/>
          <w:b/>
          <w:bCs/>
          <w:sz w:val="28"/>
          <w:szCs w:val="28"/>
          <w:lang w:eastAsia="ru-RU"/>
        </w:rPr>
        <w:t>_</w:t>
      </w:r>
      <w:r>
        <w:rPr>
          <w:rFonts w:ascii="Times New Roman" w:eastAsia="Times New Roman" w:hAnsi="Times New Roman" w:cs="Times New Roman"/>
          <w:b/>
          <w:bCs/>
          <w:sz w:val="28"/>
          <w:szCs w:val="28"/>
          <w:lang w:eastAsia="ru-RU"/>
        </w:rPr>
        <w:t>____________________________________</w:t>
      </w:r>
      <w:r w:rsidR="00605D24">
        <w:rPr>
          <w:rFonts w:ascii="Times New Roman" w:eastAsia="Times New Roman" w:hAnsi="Times New Roman" w:cs="Times New Roman"/>
          <w:b/>
          <w:bCs/>
          <w:sz w:val="28"/>
          <w:szCs w:val="28"/>
          <w:lang w:eastAsia="ru-RU"/>
        </w:rPr>
        <w:t>____</w:t>
      </w:r>
      <w:r>
        <w:rPr>
          <w:rFonts w:ascii="Times New Roman" w:eastAsia="Times New Roman" w:hAnsi="Times New Roman" w:cs="Times New Roman"/>
          <w:b/>
          <w:bCs/>
          <w:sz w:val="28"/>
          <w:szCs w:val="28"/>
          <w:lang w:eastAsia="ru-RU"/>
        </w:rPr>
        <w:t>____________________</w:t>
      </w:r>
    </w:p>
    <w:p w:rsidR="003A269F" w:rsidRPr="00BF55CA" w:rsidRDefault="003A269F" w:rsidP="003A269F">
      <w:pPr>
        <w:spacing w:line="240" w:lineRule="auto"/>
        <w:ind w:left="360"/>
        <w:jc w:val="center"/>
        <w:rPr>
          <w:rFonts w:ascii="Times New Roman" w:hAnsi="Times New Roman"/>
          <w:sz w:val="28"/>
          <w:szCs w:val="28"/>
        </w:rPr>
      </w:pPr>
      <w:r w:rsidRPr="00BF55CA">
        <w:rPr>
          <w:rFonts w:ascii="Times New Roman" w:hAnsi="Times New Roman"/>
          <w:sz w:val="28"/>
          <w:szCs w:val="28"/>
        </w:rPr>
        <w:t>(</w:t>
      </w:r>
      <w:r w:rsidR="00605D24">
        <w:rPr>
          <w:rFonts w:ascii="Times New Roman" w:hAnsi="Times New Roman"/>
          <w:sz w:val="28"/>
          <w:szCs w:val="28"/>
        </w:rPr>
        <w:t>Царегородцева Л.В.</w:t>
      </w:r>
      <w:r w:rsidRPr="00BF55CA">
        <w:rPr>
          <w:rFonts w:ascii="Times New Roman" w:hAnsi="Times New Roman"/>
          <w:sz w:val="28"/>
          <w:szCs w:val="28"/>
        </w:rPr>
        <w:t>)</w:t>
      </w:r>
    </w:p>
    <w:p w:rsidR="003A269F" w:rsidRDefault="003A269F" w:rsidP="00DE5F1A">
      <w:pPr>
        <w:spacing w:after="0" w:line="240" w:lineRule="auto"/>
        <w:ind w:firstLine="709"/>
        <w:rPr>
          <w:rFonts w:ascii="Times New Roman" w:eastAsia="Times New Roman" w:hAnsi="Times New Roman" w:cs="Times New Roman"/>
          <w:b/>
          <w:sz w:val="28"/>
          <w:szCs w:val="28"/>
          <w:lang w:eastAsia="ru-RU"/>
        </w:rPr>
      </w:pPr>
      <w:r w:rsidRPr="00396385">
        <w:rPr>
          <w:rFonts w:ascii="Times New Roman" w:hAnsi="Times New Roman"/>
          <w:b/>
          <w:sz w:val="28"/>
          <w:szCs w:val="28"/>
        </w:rPr>
        <w:t>СЛУШАЛИ:</w:t>
      </w:r>
      <w:r>
        <w:rPr>
          <w:rFonts w:ascii="Times New Roman" w:eastAsia="Times New Roman" w:hAnsi="Times New Roman" w:cs="Times New Roman"/>
          <w:b/>
          <w:sz w:val="28"/>
          <w:szCs w:val="28"/>
          <w:lang w:eastAsia="ru-RU"/>
        </w:rPr>
        <w:t xml:space="preserve"> </w:t>
      </w:r>
      <w:r w:rsidR="00605D24">
        <w:rPr>
          <w:rFonts w:ascii="Times New Roman" w:eastAsia="Times New Roman" w:hAnsi="Times New Roman" w:cs="Times New Roman"/>
          <w:b/>
          <w:sz w:val="28"/>
          <w:szCs w:val="28"/>
          <w:lang w:eastAsia="ru-RU"/>
        </w:rPr>
        <w:t>Царегородцеву Л.В.</w:t>
      </w:r>
      <w:r w:rsidR="00400564">
        <w:rPr>
          <w:rFonts w:ascii="Times New Roman" w:eastAsia="Times New Roman" w:hAnsi="Times New Roman" w:cs="Times New Roman"/>
          <w:b/>
          <w:sz w:val="28"/>
          <w:szCs w:val="28"/>
          <w:lang w:eastAsia="ru-RU"/>
        </w:rPr>
        <w:t>:</w:t>
      </w:r>
    </w:p>
    <w:p w:rsidR="00A72BE4" w:rsidRPr="00A72BE4" w:rsidRDefault="00A72BE4" w:rsidP="00DE5F1A">
      <w:pPr>
        <w:spacing w:after="0" w:line="240" w:lineRule="auto"/>
        <w:ind w:firstLine="720"/>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 xml:space="preserve">ГБУ Республики Марий Эл «Аэропорт Йошкар-Ола» (далее – организация) является субъектом естественных монополий, оказывающим услуги в аэропорту г. Йошкар-Олы. Приказом Республиканской службы </w:t>
      </w:r>
      <w:r w:rsidRPr="00A72BE4">
        <w:rPr>
          <w:rFonts w:ascii="Times New Roman" w:eastAsia="Times New Roman" w:hAnsi="Times New Roman" w:cs="Times New Roman"/>
          <w:sz w:val="28"/>
          <w:szCs w:val="28"/>
          <w:lang w:eastAsia="ru-RU"/>
        </w:rPr>
        <w:br/>
        <w:t xml:space="preserve">по тарифам Республики Марий Эл от 17 декабря 2010 г. № 204 были установлены предельные максимальные аэропортовые сборы и тарифы </w:t>
      </w:r>
      <w:r w:rsidRPr="00A72BE4">
        <w:rPr>
          <w:rFonts w:ascii="Times New Roman" w:eastAsia="Times New Roman" w:hAnsi="Times New Roman" w:cs="Times New Roman"/>
          <w:sz w:val="28"/>
          <w:szCs w:val="28"/>
          <w:lang w:eastAsia="ru-RU"/>
        </w:rPr>
        <w:br/>
        <w:t xml:space="preserve">за обслуживание воздушных судов юридических лиц, зарегистрированных </w:t>
      </w:r>
      <w:r w:rsidRPr="00A72BE4">
        <w:rPr>
          <w:rFonts w:ascii="Times New Roman" w:eastAsia="Times New Roman" w:hAnsi="Times New Roman" w:cs="Times New Roman"/>
          <w:sz w:val="28"/>
          <w:szCs w:val="28"/>
          <w:lang w:eastAsia="ru-RU"/>
        </w:rPr>
        <w:br/>
        <w:t>на территории Российской Федерации, или граждан Российской Федерации, за исключением пассажиров, грузоотправителей и грузополучателей, пользующихся услугами в аэропорту г. Йошкар-Ола.</w:t>
      </w:r>
    </w:p>
    <w:p w:rsidR="00A72BE4" w:rsidRPr="00A72BE4" w:rsidRDefault="00A72BE4" w:rsidP="00A72BE4">
      <w:pPr>
        <w:spacing w:after="0" w:line="240" w:lineRule="auto"/>
        <w:ind w:firstLine="709"/>
        <w:jc w:val="both"/>
        <w:rPr>
          <w:rFonts w:ascii="Times New Roman" w:eastAsia="Calibri" w:hAnsi="Times New Roman" w:cs="Times New Roman"/>
          <w:sz w:val="28"/>
          <w:szCs w:val="28"/>
        </w:rPr>
      </w:pPr>
      <w:r w:rsidRPr="00A72BE4">
        <w:rPr>
          <w:rFonts w:ascii="Times New Roman" w:eastAsia="Calibri" w:hAnsi="Times New Roman" w:cs="Times New Roman"/>
          <w:sz w:val="28"/>
          <w:szCs w:val="28"/>
        </w:rPr>
        <w:t>Организация представила в Минэкономразвития Республики Марий Эл (далее – Министерство) предложение об установлении тарифов, а также пакет документов в соответствии с перечнем документов, предоставляемых для рассмотрения вопросов по установлению (изменению) цен (тарифов, сборов) или их предельного уровня на услуги субъектов естественных монополий.</w:t>
      </w:r>
    </w:p>
    <w:p w:rsidR="00A72BE4" w:rsidRPr="00A72BE4" w:rsidRDefault="00A72BE4" w:rsidP="00A72BE4">
      <w:pPr>
        <w:spacing w:after="0" w:line="240" w:lineRule="auto"/>
        <w:ind w:firstLine="709"/>
        <w:jc w:val="both"/>
        <w:rPr>
          <w:rFonts w:ascii="Times New Roman" w:eastAsia="Calibri" w:hAnsi="Times New Roman" w:cs="Times New Roman"/>
          <w:sz w:val="28"/>
          <w:szCs w:val="28"/>
        </w:rPr>
      </w:pPr>
      <w:r w:rsidRPr="00A72BE4">
        <w:rPr>
          <w:rFonts w:ascii="Times New Roman" w:eastAsia="Calibri" w:hAnsi="Times New Roman" w:cs="Times New Roman"/>
          <w:sz w:val="28"/>
          <w:szCs w:val="28"/>
        </w:rPr>
        <w:t xml:space="preserve">Министерством рассматривались представленные документы </w:t>
      </w:r>
      <w:r w:rsidRPr="00A72BE4">
        <w:rPr>
          <w:rFonts w:ascii="Times New Roman" w:eastAsia="Calibri" w:hAnsi="Times New Roman" w:cs="Times New Roman"/>
          <w:sz w:val="28"/>
          <w:szCs w:val="28"/>
        </w:rPr>
        <w:br/>
        <w:t>для составления экспертного заключения исходя из того, что представленная информация является достоверной. Ответственность за достоверность представленных материалов несет организация.</w:t>
      </w:r>
    </w:p>
    <w:p w:rsidR="00A72BE4" w:rsidRPr="00A72BE4" w:rsidRDefault="00A72BE4" w:rsidP="00A72BE4">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A72BE4">
        <w:rPr>
          <w:rFonts w:ascii="Times New Roman" w:eastAsia="Times New Roman" w:hAnsi="Times New Roman" w:cs="Times New Roman"/>
          <w:sz w:val="28"/>
          <w:szCs w:val="20"/>
          <w:lang w:eastAsia="ru-RU"/>
        </w:rPr>
        <w:t xml:space="preserve">Регулирование аэропортовых сборов и тарифов осуществляется </w:t>
      </w:r>
      <w:r w:rsidRPr="00A72BE4">
        <w:rPr>
          <w:rFonts w:ascii="Times New Roman" w:eastAsia="Times New Roman" w:hAnsi="Times New Roman" w:cs="Times New Roman"/>
          <w:sz w:val="28"/>
          <w:szCs w:val="20"/>
          <w:lang w:eastAsia="ru-RU"/>
        </w:rPr>
        <w:br/>
        <w:t>в соответствии нормативными правовым актами:</w:t>
      </w:r>
    </w:p>
    <w:p w:rsidR="00A72BE4" w:rsidRPr="00A72BE4" w:rsidRDefault="00A72BE4" w:rsidP="00A72BE4">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A72BE4">
        <w:rPr>
          <w:rFonts w:ascii="Times New Roman" w:eastAsia="Times New Roman" w:hAnsi="Times New Roman" w:cs="Times New Roman"/>
          <w:sz w:val="28"/>
          <w:szCs w:val="20"/>
          <w:lang w:eastAsia="ru-RU"/>
        </w:rPr>
        <w:t xml:space="preserve">- Федеральным законом от 17 августа 1995 г. № 147-ФЗ </w:t>
      </w:r>
      <w:r w:rsidRPr="00A72BE4">
        <w:rPr>
          <w:rFonts w:ascii="Times New Roman" w:eastAsia="Times New Roman" w:hAnsi="Times New Roman" w:cs="Times New Roman"/>
          <w:sz w:val="28"/>
          <w:szCs w:val="20"/>
          <w:lang w:eastAsia="ru-RU"/>
        </w:rPr>
        <w:br/>
        <w:t>«О естественных монополиях»;</w:t>
      </w:r>
    </w:p>
    <w:p w:rsidR="00A72BE4" w:rsidRPr="00A72BE4" w:rsidRDefault="00A72BE4" w:rsidP="00A72BE4">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A72BE4">
        <w:rPr>
          <w:rFonts w:ascii="Times New Roman" w:eastAsia="Times New Roman" w:hAnsi="Times New Roman" w:cs="Times New Roman"/>
          <w:sz w:val="28"/>
          <w:szCs w:val="20"/>
          <w:lang w:eastAsia="ru-RU"/>
        </w:rPr>
        <w:t>- постановлением Правительства Российской Федерации от 23 апреля 2008 г. № 293 «О государственном регулировании и контроле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w:t>
      </w:r>
    </w:p>
    <w:p w:rsidR="00A72BE4" w:rsidRPr="00A72BE4" w:rsidRDefault="00A72BE4" w:rsidP="00A72BE4">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A72BE4">
        <w:rPr>
          <w:rFonts w:ascii="Times New Roman" w:eastAsia="Times New Roman" w:hAnsi="Times New Roman" w:cs="Times New Roman"/>
          <w:sz w:val="28"/>
          <w:szCs w:val="20"/>
          <w:lang w:eastAsia="ru-RU"/>
        </w:rPr>
        <w:t xml:space="preserve">- постановлением Правительства Российской Федерации от 10 декабря 2008 г. № 950 «Об участии органов исполнительной власти субъектов Российской Федерации в области государственного </w:t>
      </w:r>
      <w:r w:rsidRPr="00A72BE4">
        <w:rPr>
          <w:rFonts w:ascii="Times New Roman" w:eastAsia="Times New Roman" w:hAnsi="Times New Roman" w:cs="Times New Roman"/>
          <w:sz w:val="28"/>
          <w:szCs w:val="20"/>
          <w:lang w:eastAsia="ru-RU"/>
        </w:rPr>
        <w:lastRenderedPageBreak/>
        <w:t>регулирования тарифов в осуществлении государственного регулирования и контроля деятельности субъектов естественных монополий»;</w:t>
      </w:r>
    </w:p>
    <w:p w:rsidR="00A72BE4" w:rsidRPr="00A72BE4" w:rsidRDefault="00A72BE4" w:rsidP="00A72BE4">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A72BE4">
        <w:rPr>
          <w:rFonts w:ascii="Times New Roman" w:eastAsia="Times New Roman" w:hAnsi="Times New Roman" w:cs="Times New Roman"/>
          <w:sz w:val="28"/>
          <w:szCs w:val="20"/>
          <w:lang w:eastAsia="ru-RU"/>
        </w:rPr>
        <w:t>- приказ ФСТ России от 24 июня 2009 г. № 135-т/1 «Об утверждении порядка рассмотрения вопросов по установлению (изменению) цен (тарифов, сборов) или их предельного уровня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а также перечней документов, предоставляемых для их установления (изменения)»;</w:t>
      </w:r>
    </w:p>
    <w:p w:rsidR="00A72BE4" w:rsidRPr="00A72BE4" w:rsidRDefault="00A72BE4" w:rsidP="00A72BE4">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A72BE4">
        <w:rPr>
          <w:rFonts w:ascii="Times New Roman" w:eastAsia="Times New Roman" w:hAnsi="Times New Roman" w:cs="Times New Roman"/>
          <w:sz w:val="28"/>
          <w:szCs w:val="20"/>
          <w:lang w:eastAsia="ru-RU"/>
        </w:rPr>
        <w:t>- методическими указаниями по вопросу государственного регулирования сборов и тарифов на услуги субъектов естественных монополий в аэропортах, утвержденными приказом ФСТ России от 31 октября 2014 г. № 238-т/2 (далее – Методические указания);</w:t>
      </w:r>
    </w:p>
    <w:p w:rsidR="00A72BE4" w:rsidRPr="00A72BE4" w:rsidRDefault="00A72BE4" w:rsidP="00A72BE4">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A72BE4">
        <w:rPr>
          <w:rFonts w:ascii="Times New Roman" w:eastAsia="Times New Roman" w:hAnsi="Times New Roman" w:cs="Times New Roman"/>
          <w:sz w:val="28"/>
          <w:szCs w:val="20"/>
          <w:lang w:eastAsia="ru-RU"/>
        </w:rPr>
        <w:t xml:space="preserve">- прочие законы и подзаконные акты, методические разработки </w:t>
      </w:r>
      <w:r w:rsidRPr="00A72BE4">
        <w:rPr>
          <w:rFonts w:ascii="Times New Roman" w:eastAsia="Times New Roman" w:hAnsi="Times New Roman" w:cs="Times New Roman"/>
          <w:sz w:val="28"/>
          <w:szCs w:val="20"/>
          <w:lang w:eastAsia="ru-RU"/>
        </w:rPr>
        <w:br/>
        <w:t xml:space="preserve">и подходы, действующие в отношении сферы и предмета государственного регулирования тарифов на услуги субъектов естественных монополий </w:t>
      </w:r>
      <w:r w:rsidRPr="00A72BE4">
        <w:rPr>
          <w:rFonts w:ascii="Times New Roman" w:eastAsia="Times New Roman" w:hAnsi="Times New Roman" w:cs="Times New Roman"/>
          <w:sz w:val="28"/>
          <w:szCs w:val="20"/>
          <w:lang w:eastAsia="ru-RU"/>
        </w:rPr>
        <w:br/>
        <w:t>в аэропортах.</w:t>
      </w:r>
    </w:p>
    <w:p w:rsidR="00A72BE4" w:rsidRPr="00A72BE4" w:rsidRDefault="00A72BE4" w:rsidP="00A72BE4">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A72BE4">
        <w:rPr>
          <w:rFonts w:ascii="Times New Roman" w:eastAsia="Times New Roman" w:hAnsi="Times New Roman" w:cs="Times New Roman"/>
          <w:sz w:val="28"/>
          <w:szCs w:val="20"/>
          <w:lang w:eastAsia="ru-RU"/>
        </w:rPr>
        <w:t>Тарифы рассчитаны на очередной финансовый год.</w:t>
      </w:r>
    </w:p>
    <w:p w:rsidR="00A72BE4" w:rsidRPr="00A72BE4" w:rsidRDefault="00A72BE4" w:rsidP="00A72BE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В целях определения сборов и тарифов на услуги субъектов естественных монополий в аэропортах производится расчет необходимой валовой выручки, в состав которой включаются:</w:t>
      </w:r>
    </w:p>
    <w:p w:rsidR="00A72BE4" w:rsidRPr="00A72BE4" w:rsidRDefault="00A72BE4" w:rsidP="00A72BE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 экономически обоснованные затраты, связанные с осуществлением регулируемых видов деятельности;</w:t>
      </w:r>
    </w:p>
    <w:p w:rsidR="00A72BE4" w:rsidRPr="00A72BE4" w:rsidRDefault="00A72BE4" w:rsidP="00A72BE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 нормативная прибыль.</w:t>
      </w:r>
    </w:p>
    <w:p w:rsidR="00A72BE4" w:rsidRPr="00A72BE4" w:rsidRDefault="00A72BE4" w:rsidP="00A72BE4">
      <w:pPr>
        <w:spacing w:after="0" w:line="240" w:lineRule="auto"/>
        <w:ind w:firstLine="720"/>
        <w:jc w:val="both"/>
        <w:rPr>
          <w:rFonts w:ascii="Times New Roman" w:eastAsia="Times New Roman" w:hAnsi="Times New Roman" w:cs="Times New Roman"/>
          <w:sz w:val="28"/>
          <w:szCs w:val="20"/>
          <w:lang w:eastAsia="ru-RU"/>
        </w:rPr>
      </w:pPr>
      <w:r w:rsidRPr="00A72BE4">
        <w:rPr>
          <w:rFonts w:ascii="Times New Roman" w:eastAsia="Times New Roman" w:hAnsi="Times New Roman" w:cs="Times New Roman"/>
          <w:sz w:val="28"/>
          <w:szCs w:val="20"/>
          <w:lang w:eastAsia="ru-RU"/>
        </w:rPr>
        <w:t>Экономически обоснованные затраты определены с учетом индексов инфляции, индексов цен производителей на внутреннем рынке, прогнозируемого изменения объемов работ (услуг) и степени влияния изменения объемов работ (услуг) на динамику изменения расходов, условий, заключенных субъектом регулирования или планируемых к заключению договоров со сторонними организациями по предоставлению услуг, необходимых для осуществления регулируемой деятель</w:t>
      </w:r>
      <w:r w:rsidR="00D03ADE">
        <w:rPr>
          <w:rFonts w:ascii="Times New Roman" w:eastAsia="Times New Roman" w:hAnsi="Times New Roman" w:cs="Times New Roman"/>
          <w:sz w:val="28"/>
          <w:szCs w:val="20"/>
          <w:lang w:eastAsia="ru-RU"/>
        </w:rPr>
        <w:t>ности, представленных в таблице</w:t>
      </w:r>
      <w:r w:rsidRPr="00A72BE4">
        <w:rPr>
          <w:rFonts w:ascii="Times New Roman" w:eastAsia="Times New Roman" w:hAnsi="Times New Roman" w:cs="Times New Roman"/>
          <w:sz w:val="28"/>
          <w:szCs w:val="20"/>
          <w:lang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821"/>
        <w:gridCol w:w="1959"/>
        <w:gridCol w:w="1855"/>
        <w:gridCol w:w="1923"/>
      </w:tblGrid>
      <w:tr w:rsidR="00A72BE4" w:rsidRPr="00A72BE4" w:rsidTr="00D03ADE">
        <w:trPr>
          <w:jc w:val="center"/>
        </w:trPr>
        <w:tc>
          <w:tcPr>
            <w:tcW w:w="559" w:type="dxa"/>
            <w:shd w:val="clear" w:color="auto" w:fill="auto"/>
          </w:tcPr>
          <w:p w:rsidR="00A72BE4" w:rsidRPr="008F5E47" w:rsidRDefault="00A72BE4" w:rsidP="00A72BE4">
            <w:pPr>
              <w:spacing w:after="0" w:line="240" w:lineRule="auto"/>
              <w:rPr>
                <w:rFonts w:ascii="Times New Roman" w:eastAsia="Calibri" w:hAnsi="Times New Roman" w:cs="Times New Roman"/>
                <w:sz w:val="24"/>
                <w:szCs w:val="24"/>
                <w:lang w:eastAsia="ru-RU"/>
              </w:rPr>
            </w:pPr>
            <w:r w:rsidRPr="008F5E47">
              <w:rPr>
                <w:rFonts w:ascii="Times New Roman" w:eastAsia="Calibri" w:hAnsi="Times New Roman" w:cs="Times New Roman"/>
                <w:sz w:val="24"/>
                <w:szCs w:val="24"/>
                <w:lang w:eastAsia="ru-RU"/>
              </w:rPr>
              <w:t>№ п/п</w:t>
            </w:r>
          </w:p>
        </w:tc>
        <w:tc>
          <w:tcPr>
            <w:tcW w:w="1821" w:type="dxa"/>
            <w:shd w:val="clear" w:color="auto" w:fill="auto"/>
          </w:tcPr>
          <w:p w:rsidR="00A72BE4" w:rsidRPr="008F5E47" w:rsidRDefault="00A72BE4" w:rsidP="00A72BE4">
            <w:pPr>
              <w:spacing w:after="0" w:line="240" w:lineRule="auto"/>
              <w:jc w:val="both"/>
              <w:rPr>
                <w:rFonts w:ascii="Times New Roman" w:eastAsia="Calibri" w:hAnsi="Times New Roman" w:cs="Times New Roman"/>
                <w:sz w:val="24"/>
                <w:szCs w:val="24"/>
                <w:lang w:eastAsia="ru-RU"/>
              </w:rPr>
            </w:pPr>
            <w:r w:rsidRPr="008F5E47">
              <w:rPr>
                <w:rFonts w:ascii="Times New Roman" w:eastAsia="Calibri" w:hAnsi="Times New Roman" w:cs="Times New Roman"/>
                <w:sz w:val="24"/>
                <w:szCs w:val="24"/>
                <w:lang w:eastAsia="ru-RU"/>
              </w:rPr>
              <w:t>Год</w:t>
            </w:r>
          </w:p>
        </w:tc>
        <w:tc>
          <w:tcPr>
            <w:tcW w:w="1959" w:type="dxa"/>
            <w:shd w:val="clear" w:color="auto" w:fill="auto"/>
          </w:tcPr>
          <w:p w:rsidR="00A72BE4" w:rsidRPr="008F5E47" w:rsidRDefault="00A72BE4" w:rsidP="00A72BE4">
            <w:pPr>
              <w:spacing w:after="0" w:line="240" w:lineRule="auto"/>
              <w:jc w:val="both"/>
              <w:rPr>
                <w:rFonts w:ascii="Times New Roman" w:eastAsia="Calibri" w:hAnsi="Times New Roman" w:cs="Times New Roman"/>
                <w:sz w:val="24"/>
                <w:szCs w:val="24"/>
                <w:lang w:eastAsia="ru-RU"/>
              </w:rPr>
            </w:pPr>
            <w:r w:rsidRPr="008F5E47">
              <w:rPr>
                <w:rFonts w:ascii="Times New Roman" w:eastAsia="Calibri" w:hAnsi="Times New Roman" w:cs="Times New Roman"/>
                <w:sz w:val="24"/>
                <w:szCs w:val="24"/>
                <w:lang w:eastAsia="ru-RU"/>
              </w:rPr>
              <w:t>Индекс потребительских цен (в среднем за год)</w:t>
            </w:r>
          </w:p>
        </w:tc>
        <w:tc>
          <w:tcPr>
            <w:tcW w:w="1855" w:type="dxa"/>
            <w:shd w:val="clear" w:color="auto" w:fill="auto"/>
          </w:tcPr>
          <w:p w:rsidR="00A72BE4" w:rsidRPr="008F5E47" w:rsidRDefault="00A72BE4" w:rsidP="00A72BE4">
            <w:pPr>
              <w:spacing w:after="0" w:line="240" w:lineRule="auto"/>
              <w:jc w:val="both"/>
              <w:rPr>
                <w:rFonts w:ascii="Times New Roman" w:eastAsia="Calibri" w:hAnsi="Times New Roman" w:cs="Times New Roman"/>
                <w:sz w:val="24"/>
                <w:szCs w:val="24"/>
                <w:lang w:eastAsia="ru-RU"/>
              </w:rPr>
            </w:pPr>
            <w:r w:rsidRPr="008F5E47">
              <w:rPr>
                <w:rFonts w:ascii="Times New Roman" w:eastAsia="Calibri" w:hAnsi="Times New Roman" w:cs="Times New Roman"/>
                <w:sz w:val="24"/>
                <w:szCs w:val="24"/>
                <w:lang w:eastAsia="ru-RU"/>
              </w:rPr>
              <w:t>Индекс цены на электрическую энергию</w:t>
            </w:r>
          </w:p>
        </w:tc>
        <w:tc>
          <w:tcPr>
            <w:tcW w:w="1923" w:type="dxa"/>
          </w:tcPr>
          <w:p w:rsidR="00A72BE4" w:rsidRPr="008F5E47" w:rsidRDefault="00A72BE4" w:rsidP="00A72BE4">
            <w:pPr>
              <w:spacing w:after="0" w:line="240" w:lineRule="auto"/>
              <w:jc w:val="both"/>
              <w:rPr>
                <w:rFonts w:ascii="Times New Roman" w:eastAsia="Calibri" w:hAnsi="Times New Roman" w:cs="Times New Roman"/>
                <w:sz w:val="24"/>
                <w:szCs w:val="24"/>
                <w:lang w:eastAsia="ru-RU"/>
              </w:rPr>
            </w:pPr>
            <w:r w:rsidRPr="008F5E47">
              <w:rPr>
                <w:rFonts w:ascii="Times New Roman" w:eastAsia="Calibri" w:hAnsi="Times New Roman" w:cs="Times New Roman"/>
                <w:sz w:val="24"/>
                <w:szCs w:val="24"/>
                <w:lang w:eastAsia="ru-RU"/>
              </w:rPr>
              <w:t>Индекс цены на тепло-, водоснабжение и водоотведение*</w:t>
            </w:r>
          </w:p>
        </w:tc>
      </w:tr>
      <w:tr w:rsidR="00A72BE4" w:rsidRPr="00A72BE4" w:rsidTr="00D03ADE">
        <w:trPr>
          <w:jc w:val="center"/>
        </w:trPr>
        <w:tc>
          <w:tcPr>
            <w:tcW w:w="559" w:type="dxa"/>
            <w:shd w:val="clear" w:color="auto" w:fill="auto"/>
          </w:tcPr>
          <w:p w:rsidR="00A72BE4" w:rsidRPr="008F5E47" w:rsidRDefault="00A72BE4" w:rsidP="00A72BE4">
            <w:pPr>
              <w:spacing w:after="0" w:line="240" w:lineRule="auto"/>
              <w:rPr>
                <w:rFonts w:ascii="Times New Roman" w:eastAsia="Calibri" w:hAnsi="Times New Roman" w:cs="Times New Roman"/>
                <w:sz w:val="24"/>
                <w:szCs w:val="24"/>
                <w:lang w:eastAsia="ru-RU"/>
              </w:rPr>
            </w:pPr>
            <w:r w:rsidRPr="008F5E47">
              <w:rPr>
                <w:rFonts w:ascii="Times New Roman" w:eastAsia="Calibri" w:hAnsi="Times New Roman" w:cs="Times New Roman"/>
                <w:sz w:val="24"/>
                <w:szCs w:val="24"/>
                <w:lang w:eastAsia="ru-RU"/>
              </w:rPr>
              <w:t>1.</w:t>
            </w:r>
          </w:p>
        </w:tc>
        <w:tc>
          <w:tcPr>
            <w:tcW w:w="1821" w:type="dxa"/>
            <w:shd w:val="clear" w:color="auto" w:fill="auto"/>
          </w:tcPr>
          <w:p w:rsidR="00A72BE4" w:rsidRPr="008F5E47" w:rsidRDefault="00A72BE4" w:rsidP="00A72BE4">
            <w:pPr>
              <w:spacing w:after="0" w:line="240" w:lineRule="auto"/>
              <w:jc w:val="both"/>
              <w:rPr>
                <w:rFonts w:ascii="Times New Roman" w:eastAsia="Calibri" w:hAnsi="Times New Roman" w:cs="Times New Roman"/>
                <w:sz w:val="24"/>
                <w:szCs w:val="24"/>
                <w:lang w:eastAsia="ru-RU"/>
              </w:rPr>
            </w:pPr>
            <w:r w:rsidRPr="008F5E47">
              <w:rPr>
                <w:rFonts w:ascii="Times New Roman" w:eastAsia="Calibri" w:hAnsi="Times New Roman" w:cs="Times New Roman"/>
                <w:sz w:val="24"/>
                <w:szCs w:val="24"/>
                <w:lang w:eastAsia="ru-RU"/>
              </w:rPr>
              <w:t>2021</w:t>
            </w:r>
          </w:p>
        </w:tc>
        <w:tc>
          <w:tcPr>
            <w:tcW w:w="1959" w:type="dxa"/>
            <w:shd w:val="clear" w:color="auto" w:fill="auto"/>
          </w:tcPr>
          <w:p w:rsidR="00A72BE4" w:rsidRPr="008F5E47" w:rsidRDefault="00A72BE4" w:rsidP="00A72BE4">
            <w:pPr>
              <w:spacing w:after="0" w:line="240" w:lineRule="auto"/>
              <w:jc w:val="both"/>
              <w:rPr>
                <w:rFonts w:ascii="Times New Roman" w:eastAsia="Calibri" w:hAnsi="Times New Roman" w:cs="Times New Roman"/>
                <w:sz w:val="24"/>
                <w:szCs w:val="24"/>
                <w:lang w:eastAsia="ru-RU"/>
              </w:rPr>
            </w:pPr>
            <w:r w:rsidRPr="008F5E47">
              <w:rPr>
                <w:rFonts w:ascii="Times New Roman" w:eastAsia="Calibri" w:hAnsi="Times New Roman" w:cs="Times New Roman"/>
                <w:sz w:val="24"/>
                <w:szCs w:val="24"/>
                <w:lang w:eastAsia="ru-RU"/>
              </w:rPr>
              <w:t>1,060</w:t>
            </w:r>
          </w:p>
        </w:tc>
        <w:tc>
          <w:tcPr>
            <w:tcW w:w="1855" w:type="dxa"/>
            <w:shd w:val="clear" w:color="auto" w:fill="auto"/>
          </w:tcPr>
          <w:p w:rsidR="00A72BE4" w:rsidRPr="008F5E47" w:rsidRDefault="00A72BE4" w:rsidP="00A72BE4">
            <w:pPr>
              <w:spacing w:after="0" w:line="240" w:lineRule="auto"/>
              <w:jc w:val="both"/>
              <w:rPr>
                <w:rFonts w:ascii="Times New Roman" w:eastAsia="Calibri" w:hAnsi="Times New Roman" w:cs="Times New Roman"/>
                <w:sz w:val="24"/>
                <w:szCs w:val="24"/>
                <w:lang w:eastAsia="ru-RU"/>
              </w:rPr>
            </w:pPr>
            <w:r w:rsidRPr="008F5E47">
              <w:rPr>
                <w:rFonts w:ascii="Times New Roman" w:eastAsia="Calibri" w:hAnsi="Times New Roman" w:cs="Times New Roman"/>
                <w:sz w:val="24"/>
                <w:szCs w:val="24"/>
                <w:lang w:eastAsia="ru-RU"/>
              </w:rPr>
              <w:t>-</w:t>
            </w:r>
          </w:p>
        </w:tc>
        <w:tc>
          <w:tcPr>
            <w:tcW w:w="1923" w:type="dxa"/>
          </w:tcPr>
          <w:p w:rsidR="00A72BE4" w:rsidRPr="008F5E47" w:rsidRDefault="00A72BE4" w:rsidP="00A72BE4">
            <w:pPr>
              <w:spacing w:after="0" w:line="240" w:lineRule="auto"/>
              <w:jc w:val="both"/>
              <w:rPr>
                <w:rFonts w:ascii="Times New Roman" w:eastAsia="Calibri" w:hAnsi="Times New Roman" w:cs="Times New Roman"/>
                <w:sz w:val="24"/>
                <w:szCs w:val="24"/>
                <w:lang w:eastAsia="ru-RU"/>
              </w:rPr>
            </w:pPr>
            <w:r w:rsidRPr="008F5E47">
              <w:rPr>
                <w:rFonts w:ascii="Times New Roman" w:eastAsia="Calibri" w:hAnsi="Times New Roman" w:cs="Times New Roman"/>
                <w:sz w:val="24"/>
                <w:szCs w:val="24"/>
                <w:lang w:eastAsia="ru-RU"/>
              </w:rPr>
              <w:t>-</w:t>
            </w:r>
          </w:p>
        </w:tc>
      </w:tr>
      <w:tr w:rsidR="00A72BE4" w:rsidRPr="00A72BE4" w:rsidTr="00D03ADE">
        <w:trPr>
          <w:jc w:val="center"/>
        </w:trPr>
        <w:tc>
          <w:tcPr>
            <w:tcW w:w="559" w:type="dxa"/>
            <w:shd w:val="clear" w:color="auto" w:fill="auto"/>
          </w:tcPr>
          <w:p w:rsidR="00A72BE4" w:rsidRPr="008F5E47" w:rsidRDefault="00A72BE4" w:rsidP="00A72BE4">
            <w:pPr>
              <w:spacing w:after="0" w:line="240" w:lineRule="auto"/>
              <w:rPr>
                <w:rFonts w:ascii="Times New Roman" w:eastAsia="Calibri" w:hAnsi="Times New Roman" w:cs="Times New Roman"/>
                <w:sz w:val="24"/>
                <w:szCs w:val="24"/>
                <w:lang w:eastAsia="ru-RU"/>
              </w:rPr>
            </w:pPr>
            <w:r w:rsidRPr="008F5E47">
              <w:rPr>
                <w:rFonts w:ascii="Times New Roman" w:eastAsia="Calibri" w:hAnsi="Times New Roman" w:cs="Times New Roman"/>
                <w:sz w:val="24"/>
                <w:szCs w:val="24"/>
                <w:lang w:eastAsia="ru-RU"/>
              </w:rPr>
              <w:t>2.</w:t>
            </w:r>
          </w:p>
        </w:tc>
        <w:tc>
          <w:tcPr>
            <w:tcW w:w="1821" w:type="dxa"/>
            <w:shd w:val="clear" w:color="auto" w:fill="auto"/>
          </w:tcPr>
          <w:p w:rsidR="00A72BE4" w:rsidRPr="008F5E47" w:rsidRDefault="00A72BE4" w:rsidP="00A72BE4">
            <w:pPr>
              <w:spacing w:after="0" w:line="240" w:lineRule="auto"/>
              <w:jc w:val="both"/>
              <w:rPr>
                <w:rFonts w:ascii="Times New Roman" w:eastAsia="Calibri" w:hAnsi="Times New Roman" w:cs="Times New Roman"/>
                <w:sz w:val="24"/>
                <w:szCs w:val="24"/>
                <w:lang w:eastAsia="ru-RU"/>
              </w:rPr>
            </w:pPr>
            <w:r w:rsidRPr="008F5E47">
              <w:rPr>
                <w:rFonts w:ascii="Times New Roman" w:eastAsia="Calibri" w:hAnsi="Times New Roman" w:cs="Times New Roman"/>
                <w:sz w:val="24"/>
                <w:szCs w:val="24"/>
                <w:lang w:eastAsia="ru-RU"/>
              </w:rPr>
              <w:t>2022</w:t>
            </w:r>
          </w:p>
        </w:tc>
        <w:tc>
          <w:tcPr>
            <w:tcW w:w="1959" w:type="dxa"/>
            <w:shd w:val="clear" w:color="auto" w:fill="auto"/>
          </w:tcPr>
          <w:p w:rsidR="00A72BE4" w:rsidRPr="008F5E47" w:rsidRDefault="00A72BE4" w:rsidP="00A72BE4">
            <w:pPr>
              <w:spacing w:after="0" w:line="240" w:lineRule="auto"/>
              <w:jc w:val="both"/>
              <w:rPr>
                <w:rFonts w:ascii="Times New Roman" w:eastAsia="Calibri" w:hAnsi="Times New Roman" w:cs="Times New Roman"/>
                <w:sz w:val="24"/>
                <w:szCs w:val="24"/>
                <w:lang w:eastAsia="ru-RU"/>
              </w:rPr>
            </w:pPr>
            <w:r w:rsidRPr="008F5E47">
              <w:rPr>
                <w:rFonts w:ascii="Times New Roman" w:eastAsia="Calibri" w:hAnsi="Times New Roman" w:cs="Times New Roman"/>
                <w:sz w:val="24"/>
                <w:szCs w:val="24"/>
                <w:lang w:eastAsia="ru-RU"/>
              </w:rPr>
              <w:t>1,043</w:t>
            </w:r>
          </w:p>
        </w:tc>
        <w:tc>
          <w:tcPr>
            <w:tcW w:w="1855" w:type="dxa"/>
            <w:shd w:val="clear" w:color="auto" w:fill="auto"/>
          </w:tcPr>
          <w:p w:rsidR="00A72BE4" w:rsidRPr="008F5E47" w:rsidRDefault="00A72BE4" w:rsidP="00A72BE4">
            <w:pPr>
              <w:spacing w:after="0" w:line="240" w:lineRule="auto"/>
              <w:jc w:val="both"/>
              <w:rPr>
                <w:rFonts w:ascii="Times New Roman" w:eastAsia="Calibri" w:hAnsi="Times New Roman" w:cs="Times New Roman"/>
                <w:sz w:val="24"/>
                <w:szCs w:val="24"/>
                <w:lang w:eastAsia="ru-RU"/>
              </w:rPr>
            </w:pPr>
            <w:r w:rsidRPr="008F5E47">
              <w:rPr>
                <w:rFonts w:ascii="Times New Roman" w:eastAsia="Calibri" w:hAnsi="Times New Roman" w:cs="Times New Roman"/>
                <w:sz w:val="24"/>
                <w:szCs w:val="24"/>
                <w:lang w:eastAsia="ru-RU"/>
              </w:rPr>
              <w:t>1,035</w:t>
            </w:r>
          </w:p>
        </w:tc>
        <w:tc>
          <w:tcPr>
            <w:tcW w:w="1923" w:type="dxa"/>
          </w:tcPr>
          <w:p w:rsidR="00A72BE4" w:rsidRPr="008F5E47" w:rsidRDefault="00A72BE4" w:rsidP="00A72BE4">
            <w:pPr>
              <w:spacing w:after="0" w:line="240" w:lineRule="auto"/>
              <w:jc w:val="both"/>
              <w:rPr>
                <w:rFonts w:ascii="Times New Roman" w:eastAsia="Calibri" w:hAnsi="Times New Roman" w:cs="Times New Roman"/>
                <w:sz w:val="24"/>
                <w:szCs w:val="24"/>
                <w:lang w:eastAsia="ru-RU"/>
              </w:rPr>
            </w:pPr>
            <w:r w:rsidRPr="008F5E47">
              <w:rPr>
                <w:rFonts w:ascii="Times New Roman" w:eastAsia="Calibri" w:hAnsi="Times New Roman" w:cs="Times New Roman"/>
                <w:sz w:val="24"/>
                <w:szCs w:val="24"/>
                <w:lang w:eastAsia="ru-RU"/>
              </w:rPr>
              <w:t>1,031</w:t>
            </w:r>
          </w:p>
        </w:tc>
      </w:tr>
    </w:tbl>
    <w:p w:rsidR="00A72BE4" w:rsidRPr="00A72BE4" w:rsidRDefault="00A72BE4" w:rsidP="00A72BE4">
      <w:pPr>
        <w:spacing w:after="0" w:line="240" w:lineRule="auto"/>
        <w:ind w:firstLine="720"/>
        <w:jc w:val="both"/>
        <w:rPr>
          <w:rFonts w:ascii="Times New Roman" w:eastAsia="Times New Roman" w:hAnsi="Times New Roman" w:cs="Times New Roman"/>
          <w:sz w:val="26"/>
          <w:szCs w:val="26"/>
          <w:lang w:eastAsia="ru-RU"/>
        </w:rPr>
      </w:pPr>
    </w:p>
    <w:p w:rsidR="00A72BE4" w:rsidRPr="00A72BE4" w:rsidRDefault="00A72BE4" w:rsidP="00A72BE4">
      <w:pPr>
        <w:spacing w:after="0" w:line="240" w:lineRule="auto"/>
        <w:ind w:firstLine="720"/>
        <w:jc w:val="both"/>
        <w:rPr>
          <w:rFonts w:ascii="Times New Roman" w:eastAsia="Times New Roman" w:hAnsi="Times New Roman" w:cs="Times New Roman"/>
          <w:sz w:val="26"/>
          <w:szCs w:val="26"/>
          <w:lang w:eastAsia="ru-RU"/>
        </w:rPr>
      </w:pPr>
      <w:r w:rsidRPr="00A72BE4">
        <w:rPr>
          <w:rFonts w:ascii="Times New Roman" w:eastAsia="Times New Roman" w:hAnsi="Times New Roman" w:cs="Times New Roman"/>
          <w:sz w:val="26"/>
          <w:szCs w:val="26"/>
          <w:lang w:eastAsia="ru-RU"/>
        </w:rPr>
        <w:t>* фактически сложившийся индекс по поставщикам тепловой энергии и водопроводно-канализационного хозяйства на территории Медведевского муниципального района Республики Марий Эл на 2022 год.</w:t>
      </w:r>
    </w:p>
    <w:p w:rsidR="00A72BE4" w:rsidRPr="00A72BE4" w:rsidRDefault="00A72BE4" w:rsidP="00A72BE4">
      <w:pPr>
        <w:spacing w:after="0" w:line="240" w:lineRule="auto"/>
        <w:ind w:firstLine="720"/>
        <w:jc w:val="both"/>
        <w:rPr>
          <w:rFonts w:ascii="Times New Roman" w:eastAsia="Times New Roman" w:hAnsi="Times New Roman" w:cs="Times New Roman"/>
          <w:sz w:val="28"/>
          <w:szCs w:val="20"/>
          <w:lang w:eastAsia="ru-RU"/>
        </w:rPr>
      </w:pPr>
    </w:p>
    <w:p w:rsidR="00A72BE4" w:rsidRPr="00A72BE4" w:rsidRDefault="00A72BE4" w:rsidP="00A72BE4">
      <w:pPr>
        <w:spacing w:after="0" w:line="240" w:lineRule="auto"/>
        <w:ind w:firstLine="720"/>
        <w:jc w:val="both"/>
        <w:rPr>
          <w:rFonts w:ascii="Times New Roman" w:eastAsia="Times New Roman" w:hAnsi="Times New Roman" w:cs="Times New Roman"/>
          <w:sz w:val="28"/>
          <w:szCs w:val="20"/>
          <w:lang w:eastAsia="ru-RU"/>
        </w:rPr>
      </w:pPr>
      <w:r w:rsidRPr="00A72BE4">
        <w:rPr>
          <w:rFonts w:ascii="Times New Roman" w:eastAsia="Times New Roman" w:hAnsi="Times New Roman" w:cs="Times New Roman"/>
          <w:sz w:val="28"/>
          <w:szCs w:val="20"/>
          <w:lang w:eastAsia="ru-RU"/>
        </w:rPr>
        <w:t xml:space="preserve">Организация работает с применением общего режима налогообложения, является плательщиком НДС. В соответствии </w:t>
      </w:r>
      <w:r w:rsidRPr="00A72BE4">
        <w:rPr>
          <w:rFonts w:ascii="Times New Roman" w:eastAsia="Times New Roman" w:hAnsi="Times New Roman" w:cs="Times New Roman"/>
          <w:sz w:val="28"/>
          <w:szCs w:val="20"/>
          <w:lang w:eastAsia="ru-RU"/>
        </w:rPr>
        <w:br/>
      </w:r>
      <w:r w:rsidRPr="00A72BE4">
        <w:rPr>
          <w:rFonts w:ascii="Times New Roman" w:eastAsia="Times New Roman" w:hAnsi="Times New Roman" w:cs="Times New Roman"/>
          <w:sz w:val="28"/>
          <w:szCs w:val="20"/>
          <w:lang w:eastAsia="ru-RU"/>
        </w:rPr>
        <w:lastRenderedPageBreak/>
        <w:t xml:space="preserve">с представленной копией уведомления о страховом тарифе на обязательное социальное страхование от несчастных случаев на производстве </w:t>
      </w:r>
      <w:r w:rsidRPr="00A72BE4">
        <w:rPr>
          <w:rFonts w:ascii="Times New Roman" w:eastAsia="Times New Roman" w:hAnsi="Times New Roman" w:cs="Times New Roman"/>
          <w:sz w:val="28"/>
          <w:szCs w:val="20"/>
          <w:lang w:eastAsia="ru-RU"/>
        </w:rPr>
        <w:br/>
        <w:t>и профессиональных заболеваний, страховой тариф составляет 1,20%.</w:t>
      </w:r>
    </w:p>
    <w:p w:rsidR="00A72BE4" w:rsidRPr="00A72BE4" w:rsidRDefault="00A72BE4" w:rsidP="00A72BE4">
      <w:pPr>
        <w:spacing w:after="0" w:line="240" w:lineRule="auto"/>
        <w:ind w:firstLine="720"/>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Необходимо отметить, что тарифы и сборы, установленные приказом РСТ Республики Марий Эл от 17 декабря 2010 г. № 204, введены в действие до вступления в силу Методических указаний.</w:t>
      </w:r>
    </w:p>
    <w:p w:rsidR="00A72BE4" w:rsidRPr="00A72BE4" w:rsidRDefault="00A72BE4" w:rsidP="00DE5F1A">
      <w:pPr>
        <w:spacing w:after="0" w:line="240" w:lineRule="auto"/>
        <w:ind w:left="720"/>
        <w:rPr>
          <w:rFonts w:ascii="Times New Roman" w:eastAsia="Times New Roman" w:hAnsi="Times New Roman" w:cs="Times New Roman"/>
          <w:sz w:val="28"/>
          <w:szCs w:val="20"/>
          <w:u w:val="single"/>
          <w:lang w:eastAsia="ru-RU"/>
        </w:rPr>
      </w:pPr>
      <w:r w:rsidRPr="00A72BE4">
        <w:rPr>
          <w:rFonts w:ascii="Times New Roman" w:eastAsia="Times New Roman" w:hAnsi="Times New Roman" w:cs="Times New Roman"/>
          <w:sz w:val="28"/>
          <w:szCs w:val="20"/>
          <w:u w:val="single"/>
          <w:lang w:eastAsia="ru-RU"/>
        </w:rPr>
        <w:t>Анализ обоснованности расчета объема продукции в натуральном выражении.</w:t>
      </w:r>
    </w:p>
    <w:p w:rsidR="00A72BE4" w:rsidRPr="00A72BE4" w:rsidRDefault="00A72BE4" w:rsidP="00A72BE4">
      <w:pPr>
        <w:spacing w:after="0" w:line="240" w:lineRule="auto"/>
        <w:ind w:firstLine="720"/>
        <w:jc w:val="both"/>
        <w:rPr>
          <w:rFonts w:ascii="Times New Roman" w:eastAsia="Times New Roman" w:hAnsi="Times New Roman" w:cs="Times New Roman"/>
          <w:sz w:val="28"/>
          <w:szCs w:val="20"/>
          <w:lang w:eastAsia="ru-RU"/>
        </w:rPr>
      </w:pPr>
      <w:r w:rsidRPr="00A72BE4">
        <w:rPr>
          <w:rFonts w:ascii="Times New Roman" w:eastAsia="Times New Roman" w:hAnsi="Times New Roman" w:cs="Times New Roman"/>
          <w:sz w:val="28"/>
          <w:szCs w:val="20"/>
          <w:lang w:eastAsia="ru-RU"/>
        </w:rPr>
        <w:t xml:space="preserve">Объем работ (услуг) в натуральном выражении представлен </w:t>
      </w:r>
      <w:r w:rsidRPr="00A72BE4">
        <w:rPr>
          <w:rFonts w:ascii="Times New Roman" w:eastAsia="Times New Roman" w:hAnsi="Times New Roman" w:cs="Times New Roman"/>
          <w:sz w:val="28"/>
          <w:szCs w:val="20"/>
          <w:lang w:eastAsia="ru-RU"/>
        </w:rPr>
        <w:br/>
        <w:t>в таблице: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134"/>
        <w:gridCol w:w="1134"/>
        <w:gridCol w:w="1098"/>
        <w:gridCol w:w="1145"/>
        <w:gridCol w:w="1585"/>
      </w:tblGrid>
      <w:tr w:rsidR="00A72BE4" w:rsidRPr="00A72BE4" w:rsidTr="00DE5F1A">
        <w:trPr>
          <w:trHeight w:val="70"/>
        </w:trPr>
        <w:tc>
          <w:tcPr>
            <w:tcW w:w="2660" w:type="dxa"/>
            <w:shd w:val="clear" w:color="auto" w:fill="auto"/>
          </w:tcPr>
          <w:p w:rsidR="00A72BE4" w:rsidRPr="00A72BE4" w:rsidRDefault="00A72BE4" w:rsidP="00A72BE4">
            <w:pPr>
              <w:spacing w:after="0" w:line="240" w:lineRule="auto"/>
              <w:jc w:val="both"/>
              <w:rPr>
                <w:rFonts w:ascii="Times New Roman" w:eastAsia="Times New Roman" w:hAnsi="Times New Roman" w:cs="Times New Roman"/>
                <w:sz w:val="26"/>
                <w:szCs w:val="26"/>
                <w:lang w:eastAsia="ru-RU"/>
              </w:rPr>
            </w:pPr>
          </w:p>
        </w:tc>
        <w:tc>
          <w:tcPr>
            <w:tcW w:w="850" w:type="dxa"/>
          </w:tcPr>
          <w:p w:rsidR="00A72BE4" w:rsidRPr="00A72BE4" w:rsidRDefault="00A72BE4" w:rsidP="00A72BE4">
            <w:pPr>
              <w:spacing w:after="0" w:line="240" w:lineRule="auto"/>
              <w:jc w:val="center"/>
              <w:rPr>
                <w:rFonts w:ascii="Times New Roman" w:eastAsia="Times New Roman" w:hAnsi="Times New Roman" w:cs="Times New Roman"/>
                <w:sz w:val="24"/>
                <w:szCs w:val="24"/>
                <w:lang w:eastAsia="ru-RU"/>
              </w:rPr>
            </w:pPr>
            <w:r w:rsidRPr="00A72BE4">
              <w:rPr>
                <w:rFonts w:ascii="Times New Roman" w:eastAsia="Times New Roman" w:hAnsi="Times New Roman" w:cs="Times New Roman"/>
                <w:sz w:val="24"/>
                <w:szCs w:val="24"/>
                <w:lang w:eastAsia="ru-RU"/>
              </w:rPr>
              <w:t>Ед. изм.</w:t>
            </w:r>
          </w:p>
        </w:tc>
        <w:tc>
          <w:tcPr>
            <w:tcW w:w="1134" w:type="dxa"/>
            <w:shd w:val="clear" w:color="auto" w:fill="auto"/>
          </w:tcPr>
          <w:p w:rsidR="00A72BE4" w:rsidRPr="00A72BE4" w:rsidRDefault="00A72BE4" w:rsidP="00A72BE4">
            <w:pPr>
              <w:spacing w:after="0" w:line="240" w:lineRule="auto"/>
              <w:jc w:val="center"/>
              <w:rPr>
                <w:rFonts w:ascii="Times New Roman" w:eastAsia="Times New Roman" w:hAnsi="Times New Roman" w:cs="Times New Roman"/>
                <w:sz w:val="24"/>
                <w:szCs w:val="24"/>
                <w:lang w:eastAsia="ru-RU"/>
              </w:rPr>
            </w:pPr>
            <w:r w:rsidRPr="00A72BE4">
              <w:rPr>
                <w:rFonts w:ascii="Times New Roman" w:eastAsia="Times New Roman" w:hAnsi="Times New Roman" w:cs="Times New Roman"/>
                <w:sz w:val="24"/>
                <w:szCs w:val="24"/>
                <w:lang w:eastAsia="ru-RU"/>
              </w:rPr>
              <w:t>2020 год (факт)</w:t>
            </w:r>
          </w:p>
        </w:tc>
        <w:tc>
          <w:tcPr>
            <w:tcW w:w="1134" w:type="dxa"/>
            <w:shd w:val="clear" w:color="auto" w:fill="auto"/>
          </w:tcPr>
          <w:p w:rsidR="00A72BE4" w:rsidRPr="00A72BE4" w:rsidRDefault="00A72BE4" w:rsidP="00A72BE4">
            <w:pPr>
              <w:spacing w:after="0" w:line="240" w:lineRule="auto"/>
              <w:jc w:val="center"/>
              <w:rPr>
                <w:rFonts w:ascii="Times New Roman" w:eastAsia="Times New Roman" w:hAnsi="Times New Roman" w:cs="Times New Roman"/>
                <w:sz w:val="24"/>
                <w:szCs w:val="24"/>
                <w:lang w:eastAsia="ru-RU"/>
              </w:rPr>
            </w:pPr>
            <w:r w:rsidRPr="00A72BE4">
              <w:rPr>
                <w:rFonts w:ascii="Times New Roman" w:eastAsia="Times New Roman" w:hAnsi="Times New Roman" w:cs="Times New Roman"/>
                <w:sz w:val="24"/>
                <w:szCs w:val="24"/>
                <w:lang w:eastAsia="ru-RU"/>
              </w:rPr>
              <w:t>2021 год (факт)</w:t>
            </w:r>
          </w:p>
        </w:tc>
        <w:tc>
          <w:tcPr>
            <w:tcW w:w="1098" w:type="dxa"/>
            <w:shd w:val="clear" w:color="auto" w:fill="auto"/>
          </w:tcPr>
          <w:p w:rsidR="00A72BE4" w:rsidRPr="00A72BE4" w:rsidRDefault="00A72BE4" w:rsidP="00A72BE4">
            <w:pPr>
              <w:spacing w:after="0" w:line="240" w:lineRule="auto"/>
              <w:jc w:val="center"/>
              <w:rPr>
                <w:rFonts w:ascii="Times New Roman" w:eastAsia="Times New Roman" w:hAnsi="Times New Roman" w:cs="Times New Roman"/>
                <w:sz w:val="24"/>
                <w:szCs w:val="24"/>
                <w:lang w:eastAsia="ru-RU"/>
              </w:rPr>
            </w:pPr>
            <w:r w:rsidRPr="00A72BE4">
              <w:rPr>
                <w:rFonts w:ascii="Times New Roman" w:eastAsia="Times New Roman" w:hAnsi="Times New Roman" w:cs="Times New Roman"/>
                <w:sz w:val="24"/>
                <w:szCs w:val="24"/>
                <w:lang w:eastAsia="ru-RU"/>
              </w:rPr>
              <w:t>2022 год (вар. организации)</w:t>
            </w:r>
          </w:p>
        </w:tc>
        <w:tc>
          <w:tcPr>
            <w:tcW w:w="1145" w:type="dxa"/>
          </w:tcPr>
          <w:p w:rsidR="00A72BE4" w:rsidRPr="00A72BE4" w:rsidRDefault="00A72BE4" w:rsidP="00A72BE4">
            <w:pPr>
              <w:spacing w:after="0" w:line="240" w:lineRule="auto"/>
              <w:jc w:val="center"/>
              <w:rPr>
                <w:rFonts w:ascii="Times New Roman" w:eastAsia="Times New Roman" w:hAnsi="Times New Roman" w:cs="Times New Roman"/>
                <w:sz w:val="24"/>
                <w:szCs w:val="24"/>
                <w:lang w:eastAsia="ru-RU"/>
              </w:rPr>
            </w:pPr>
            <w:r w:rsidRPr="00A72BE4">
              <w:rPr>
                <w:rFonts w:ascii="Times New Roman" w:eastAsia="Times New Roman" w:hAnsi="Times New Roman" w:cs="Times New Roman"/>
                <w:sz w:val="24"/>
                <w:szCs w:val="24"/>
                <w:lang w:eastAsia="ru-RU"/>
              </w:rPr>
              <w:t>2022 год (принято Министерством)</w:t>
            </w:r>
          </w:p>
        </w:tc>
        <w:tc>
          <w:tcPr>
            <w:tcW w:w="1585" w:type="dxa"/>
          </w:tcPr>
          <w:p w:rsidR="00A72BE4" w:rsidRPr="00A72BE4" w:rsidRDefault="00A72BE4" w:rsidP="00A72BE4">
            <w:pPr>
              <w:spacing w:after="0" w:line="240" w:lineRule="auto"/>
              <w:jc w:val="center"/>
              <w:rPr>
                <w:rFonts w:ascii="Times New Roman" w:eastAsia="Times New Roman" w:hAnsi="Times New Roman" w:cs="Times New Roman"/>
                <w:sz w:val="24"/>
                <w:szCs w:val="24"/>
                <w:lang w:eastAsia="ru-RU"/>
              </w:rPr>
            </w:pPr>
            <w:r w:rsidRPr="00A72BE4">
              <w:rPr>
                <w:rFonts w:ascii="Times New Roman" w:eastAsia="Times New Roman" w:hAnsi="Times New Roman" w:cs="Times New Roman"/>
                <w:sz w:val="24"/>
                <w:szCs w:val="24"/>
                <w:lang w:eastAsia="ru-RU"/>
              </w:rPr>
              <w:t>Примечание</w:t>
            </w:r>
          </w:p>
        </w:tc>
      </w:tr>
      <w:tr w:rsidR="00A72BE4" w:rsidRPr="00A72BE4" w:rsidTr="00DE5F1A">
        <w:trPr>
          <w:trHeight w:val="397"/>
        </w:trPr>
        <w:tc>
          <w:tcPr>
            <w:tcW w:w="2660" w:type="dxa"/>
            <w:shd w:val="clear" w:color="auto" w:fill="auto"/>
          </w:tcPr>
          <w:p w:rsidR="00A72BE4" w:rsidRPr="00A72BE4" w:rsidRDefault="00A72BE4" w:rsidP="00A72BE4">
            <w:pPr>
              <w:spacing w:after="0" w:line="240" w:lineRule="auto"/>
              <w:rPr>
                <w:rFonts w:ascii="Times New Roman" w:eastAsia="Times New Roman" w:hAnsi="Times New Roman" w:cs="Times New Roman"/>
                <w:lang w:eastAsia="ru-RU"/>
              </w:rPr>
            </w:pPr>
            <w:r w:rsidRPr="00A72BE4">
              <w:rPr>
                <w:rFonts w:ascii="Times New Roman" w:eastAsia="Times New Roman" w:hAnsi="Times New Roman" w:cs="Times New Roman"/>
                <w:lang w:eastAsia="ru-RU"/>
              </w:rPr>
              <w:t xml:space="preserve">Суммарная приведенная максимальная взлетная масса ВС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72BE4" w:rsidRPr="00A72BE4" w:rsidRDefault="00A72BE4" w:rsidP="00A72BE4">
            <w:pPr>
              <w:spacing w:after="0" w:line="240" w:lineRule="auto"/>
              <w:jc w:val="center"/>
              <w:rPr>
                <w:rFonts w:ascii="Times New Roman" w:eastAsia="Times New Roman" w:hAnsi="Times New Roman" w:cs="Times New Roman"/>
                <w:lang w:eastAsia="ru-RU"/>
              </w:rPr>
            </w:pPr>
            <w:r w:rsidRPr="00A72BE4">
              <w:rPr>
                <w:rFonts w:ascii="Times New Roman" w:eastAsia="Times New Roman" w:hAnsi="Times New Roman" w:cs="Times New Roman"/>
                <w:lang w:eastAsia="ru-RU"/>
              </w:rPr>
              <w:t xml:space="preserve">пр. тонн </w:t>
            </w:r>
            <w:proofErr w:type="spellStart"/>
            <w:r w:rsidRPr="00A72BE4">
              <w:rPr>
                <w:rFonts w:ascii="Times New Roman" w:eastAsia="Times New Roman" w:hAnsi="Times New Roman" w:cs="Times New Roman"/>
                <w:lang w:eastAsia="ru-RU"/>
              </w:rPr>
              <w:t>взл</w:t>
            </w:r>
            <w:proofErr w:type="spellEnd"/>
            <w:r w:rsidRPr="00A72BE4">
              <w:rPr>
                <w:rFonts w:ascii="Times New Roman" w:eastAsia="Times New Roman" w:hAnsi="Times New Roman" w:cs="Times New Roman"/>
                <w:lang w:eastAsia="ru-RU"/>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2BE4" w:rsidRPr="00A72BE4" w:rsidRDefault="00A72BE4" w:rsidP="00A72BE4">
            <w:pPr>
              <w:spacing w:after="0" w:line="240" w:lineRule="auto"/>
              <w:jc w:val="center"/>
              <w:rPr>
                <w:rFonts w:ascii="Times New Roman" w:eastAsia="Times New Roman" w:hAnsi="Times New Roman" w:cs="Times New Roman"/>
                <w:lang w:eastAsia="ru-RU"/>
              </w:rPr>
            </w:pPr>
            <w:r w:rsidRPr="00A72BE4">
              <w:rPr>
                <w:rFonts w:ascii="Times New Roman" w:eastAsia="Times New Roman" w:hAnsi="Times New Roman" w:cs="Times New Roman"/>
                <w:lang w:eastAsia="ru-RU"/>
              </w:rPr>
              <w:t>7 453,56</w:t>
            </w:r>
          </w:p>
        </w:tc>
        <w:tc>
          <w:tcPr>
            <w:tcW w:w="1134" w:type="dxa"/>
            <w:tcBorders>
              <w:top w:val="single" w:sz="4" w:space="0" w:color="auto"/>
              <w:left w:val="nil"/>
              <w:bottom w:val="single" w:sz="4" w:space="0" w:color="auto"/>
              <w:right w:val="single" w:sz="4" w:space="0" w:color="auto"/>
            </w:tcBorders>
            <w:shd w:val="clear" w:color="auto" w:fill="auto"/>
            <w:vAlign w:val="center"/>
          </w:tcPr>
          <w:p w:rsidR="00A72BE4" w:rsidRPr="00A72BE4" w:rsidRDefault="00A72BE4" w:rsidP="00A72BE4">
            <w:pPr>
              <w:spacing w:after="0" w:line="240" w:lineRule="auto"/>
              <w:jc w:val="center"/>
              <w:rPr>
                <w:rFonts w:ascii="Times New Roman" w:eastAsia="Times New Roman" w:hAnsi="Times New Roman" w:cs="Times New Roman"/>
                <w:lang w:eastAsia="ru-RU"/>
              </w:rPr>
            </w:pPr>
            <w:r w:rsidRPr="00A72BE4">
              <w:rPr>
                <w:rFonts w:ascii="Times New Roman" w:eastAsia="Times New Roman" w:hAnsi="Times New Roman" w:cs="Times New Roman"/>
                <w:lang w:eastAsia="ru-RU"/>
              </w:rPr>
              <w:t>8 078,21</w:t>
            </w:r>
          </w:p>
        </w:tc>
        <w:tc>
          <w:tcPr>
            <w:tcW w:w="1098" w:type="dxa"/>
            <w:tcBorders>
              <w:top w:val="single" w:sz="4" w:space="0" w:color="auto"/>
              <w:left w:val="nil"/>
              <w:bottom w:val="single" w:sz="4" w:space="0" w:color="auto"/>
              <w:right w:val="single" w:sz="4" w:space="0" w:color="auto"/>
            </w:tcBorders>
            <w:shd w:val="clear" w:color="auto" w:fill="auto"/>
            <w:vAlign w:val="center"/>
          </w:tcPr>
          <w:p w:rsidR="00A72BE4" w:rsidRPr="00A72BE4" w:rsidRDefault="00A72BE4" w:rsidP="00A72BE4">
            <w:pPr>
              <w:spacing w:after="0" w:line="240" w:lineRule="auto"/>
              <w:jc w:val="center"/>
              <w:rPr>
                <w:rFonts w:ascii="Times New Roman" w:eastAsia="Times New Roman" w:hAnsi="Times New Roman" w:cs="Times New Roman"/>
                <w:lang w:eastAsia="ru-RU"/>
              </w:rPr>
            </w:pPr>
            <w:r w:rsidRPr="00A72BE4">
              <w:rPr>
                <w:rFonts w:ascii="Times New Roman" w:eastAsia="Times New Roman" w:hAnsi="Times New Roman" w:cs="Times New Roman"/>
                <w:lang w:eastAsia="ru-RU"/>
              </w:rPr>
              <w:t>8 393,43</w:t>
            </w:r>
          </w:p>
        </w:tc>
        <w:tc>
          <w:tcPr>
            <w:tcW w:w="1145" w:type="dxa"/>
            <w:tcBorders>
              <w:top w:val="single" w:sz="4" w:space="0" w:color="auto"/>
              <w:left w:val="nil"/>
              <w:bottom w:val="single" w:sz="4" w:space="0" w:color="auto"/>
              <w:right w:val="single" w:sz="4" w:space="0" w:color="auto"/>
            </w:tcBorders>
            <w:vAlign w:val="center"/>
          </w:tcPr>
          <w:p w:rsidR="00A72BE4" w:rsidRPr="00A72BE4" w:rsidRDefault="00A72BE4" w:rsidP="00A72BE4">
            <w:pPr>
              <w:spacing w:after="0" w:line="240" w:lineRule="auto"/>
              <w:jc w:val="center"/>
              <w:rPr>
                <w:rFonts w:ascii="Times New Roman" w:eastAsia="Times New Roman" w:hAnsi="Times New Roman" w:cs="Times New Roman"/>
                <w:lang w:eastAsia="ru-RU"/>
              </w:rPr>
            </w:pPr>
            <w:r w:rsidRPr="00A72BE4">
              <w:rPr>
                <w:rFonts w:ascii="Times New Roman" w:eastAsia="Times New Roman" w:hAnsi="Times New Roman" w:cs="Times New Roman"/>
                <w:lang w:eastAsia="ru-RU"/>
              </w:rPr>
              <w:t>8 393,43</w:t>
            </w:r>
          </w:p>
        </w:tc>
        <w:tc>
          <w:tcPr>
            <w:tcW w:w="1585" w:type="dxa"/>
            <w:tcBorders>
              <w:top w:val="single" w:sz="4" w:space="0" w:color="auto"/>
              <w:left w:val="nil"/>
              <w:bottom w:val="single" w:sz="4" w:space="0" w:color="auto"/>
              <w:right w:val="single" w:sz="4" w:space="0" w:color="auto"/>
            </w:tcBorders>
            <w:vAlign w:val="center"/>
          </w:tcPr>
          <w:p w:rsidR="00A72BE4" w:rsidRPr="00A72BE4" w:rsidRDefault="00A72BE4" w:rsidP="00A72BE4">
            <w:pPr>
              <w:spacing w:after="0" w:line="240" w:lineRule="auto"/>
              <w:jc w:val="center"/>
              <w:rPr>
                <w:rFonts w:ascii="Times New Roman" w:eastAsia="Times New Roman" w:hAnsi="Times New Roman" w:cs="Times New Roman"/>
                <w:lang w:eastAsia="ru-RU"/>
              </w:rPr>
            </w:pPr>
            <w:r w:rsidRPr="00A72BE4">
              <w:rPr>
                <w:rFonts w:ascii="Times New Roman" w:eastAsia="Times New Roman" w:hAnsi="Times New Roman" w:cs="Times New Roman"/>
                <w:lang w:eastAsia="ru-RU"/>
              </w:rPr>
              <w:t>по варианту организации</w:t>
            </w:r>
          </w:p>
        </w:tc>
      </w:tr>
      <w:tr w:rsidR="00A72BE4" w:rsidRPr="00A72BE4" w:rsidTr="00DE5F1A">
        <w:tc>
          <w:tcPr>
            <w:tcW w:w="2660" w:type="dxa"/>
            <w:shd w:val="clear" w:color="auto" w:fill="auto"/>
          </w:tcPr>
          <w:p w:rsidR="00A72BE4" w:rsidRPr="00A72BE4" w:rsidRDefault="00A72BE4" w:rsidP="00A72BE4">
            <w:pPr>
              <w:spacing w:after="0" w:line="240" w:lineRule="auto"/>
              <w:rPr>
                <w:rFonts w:ascii="Times New Roman" w:eastAsia="Times New Roman" w:hAnsi="Times New Roman" w:cs="Times New Roman"/>
                <w:lang w:eastAsia="ru-RU"/>
              </w:rPr>
            </w:pPr>
            <w:r w:rsidRPr="00A72BE4">
              <w:rPr>
                <w:rFonts w:ascii="Times New Roman" w:eastAsia="Times New Roman" w:hAnsi="Times New Roman" w:cs="Times New Roman"/>
                <w:lang w:eastAsia="ru-RU"/>
              </w:rPr>
              <w:t>Суммарная приведенная максимальная масса ВС</w:t>
            </w:r>
          </w:p>
        </w:tc>
        <w:tc>
          <w:tcPr>
            <w:tcW w:w="850" w:type="dxa"/>
            <w:tcBorders>
              <w:top w:val="nil"/>
              <w:left w:val="single" w:sz="4" w:space="0" w:color="auto"/>
              <w:bottom w:val="single" w:sz="4" w:space="0" w:color="auto"/>
              <w:right w:val="single" w:sz="4" w:space="0" w:color="auto"/>
            </w:tcBorders>
            <w:shd w:val="clear" w:color="auto" w:fill="auto"/>
            <w:vAlign w:val="center"/>
          </w:tcPr>
          <w:p w:rsidR="00A72BE4" w:rsidRPr="00A72BE4" w:rsidRDefault="00A72BE4" w:rsidP="00A72BE4">
            <w:pPr>
              <w:spacing w:after="0" w:line="240" w:lineRule="auto"/>
              <w:jc w:val="center"/>
              <w:rPr>
                <w:rFonts w:ascii="Times New Roman" w:eastAsia="Times New Roman" w:hAnsi="Times New Roman" w:cs="Times New Roman"/>
                <w:lang w:eastAsia="ru-RU"/>
              </w:rPr>
            </w:pPr>
            <w:r w:rsidRPr="00A72BE4">
              <w:rPr>
                <w:rFonts w:ascii="Times New Roman" w:eastAsia="Times New Roman" w:hAnsi="Times New Roman" w:cs="Times New Roman"/>
                <w:lang w:eastAsia="ru-RU"/>
              </w:rPr>
              <w:t xml:space="preserve">пр. тонн </w:t>
            </w:r>
            <w:proofErr w:type="spellStart"/>
            <w:r w:rsidRPr="00A72BE4">
              <w:rPr>
                <w:rFonts w:ascii="Times New Roman" w:eastAsia="Times New Roman" w:hAnsi="Times New Roman" w:cs="Times New Roman"/>
                <w:lang w:eastAsia="ru-RU"/>
              </w:rPr>
              <w:t>взл</w:t>
            </w:r>
            <w:proofErr w:type="spellEnd"/>
            <w:r w:rsidRPr="00A72BE4">
              <w:rPr>
                <w:rFonts w:ascii="Times New Roman" w:eastAsia="Times New Roman" w:hAnsi="Times New Roman" w:cs="Times New Roman"/>
                <w:lang w:eastAsia="ru-RU"/>
              </w:rPr>
              <w:t>. м.</w:t>
            </w:r>
          </w:p>
        </w:tc>
        <w:tc>
          <w:tcPr>
            <w:tcW w:w="1134" w:type="dxa"/>
            <w:tcBorders>
              <w:top w:val="nil"/>
              <w:left w:val="single" w:sz="4" w:space="0" w:color="auto"/>
              <w:bottom w:val="single" w:sz="4" w:space="0" w:color="auto"/>
              <w:right w:val="single" w:sz="4" w:space="0" w:color="auto"/>
            </w:tcBorders>
            <w:shd w:val="clear" w:color="auto" w:fill="auto"/>
            <w:vAlign w:val="center"/>
          </w:tcPr>
          <w:p w:rsidR="00A72BE4" w:rsidRPr="00A72BE4" w:rsidRDefault="00A72BE4" w:rsidP="00A72BE4">
            <w:pPr>
              <w:spacing w:after="0" w:line="240" w:lineRule="auto"/>
              <w:jc w:val="center"/>
              <w:rPr>
                <w:rFonts w:ascii="Times New Roman" w:eastAsia="Times New Roman" w:hAnsi="Times New Roman" w:cs="Times New Roman"/>
                <w:lang w:eastAsia="ru-RU"/>
              </w:rPr>
            </w:pPr>
            <w:r w:rsidRPr="00A72BE4">
              <w:rPr>
                <w:rFonts w:ascii="Times New Roman" w:eastAsia="Times New Roman" w:hAnsi="Times New Roman" w:cs="Times New Roman"/>
                <w:lang w:eastAsia="ru-RU"/>
              </w:rPr>
              <w:t>7 453,56</w:t>
            </w:r>
          </w:p>
        </w:tc>
        <w:tc>
          <w:tcPr>
            <w:tcW w:w="1134" w:type="dxa"/>
            <w:tcBorders>
              <w:top w:val="nil"/>
              <w:left w:val="nil"/>
              <w:bottom w:val="single" w:sz="4" w:space="0" w:color="auto"/>
              <w:right w:val="single" w:sz="4" w:space="0" w:color="auto"/>
            </w:tcBorders>
            <w:shd w:val="clear" w:color="auto" w:fill="auto"/>
            <w:vAlign w:val="center"/>
          </w:tcPr>
          <w:p w:rsidR="00A72BE4" w:rsidRPr="00A72BE4" w:rsidRDefault="00A72BE4" w:rsidP="00A72BE4">
            <w:pPr>
              <w:spacing w:after="0" w:line="240" w:lineRule="auto"/>
              <w:jc w:val="center"/>
              <w:rPr>
                <w:rFonts w:ascii="Times New Roman" w:eastAsia="Times New Roman" w:hAnsi="Times New Roman" w:cs="Times New Roman"/>
                <w:lang w:eastAsia="ru-RU"/>
              </w:rPr>
            </w:pPr>
            <w:r w:rsidRPr="00A72BE4">
              <w:rPr>
                <w:rFonts w:ascii="Times New Roman" w:eastAsia="Times New Roman" w:hAnsi="Times New Roman" w:cs="Times New Roman"/>
                <w:lang w:eastAsia="ru-RU"/>
              </w:rPr>
              <w:t>8 078,21</w:t>
            </w:r>
          </w:p>
        </w:tc>
        <w:tc>
          <w:tcPr>
            <w:tcW w:w="1098" w:type="dxa"/>
            <w:tcBorders>
              <w:top w:val="nil"/>
              <w:left w:val="nil"/>
              <w:bottom w:val="single" w:sz="4" w:space="0" w:color="auto"/>
              <w:right w:val="single" w:sz="4" w:space="0" w:color="auto"/>
            </w:tcBorders>
            <w:shd w:val="clear" w:color="auto" w:fill="auto"/>
            <w:vAlign w:val="center"/>
          </w:tcPr>
          <w:p w:rsidR="00A72BE4" w:rsidRPr="00A72BE4" w:rsidRDefault="00A72BE4" w:rsidP="00A72BE4">
            <w:pPr>
              <w:spacing w:after="0" w:line="240" w:lineRule="auto"/>
              <w:jc w:val="center"/>
              <w:rPr>
                <w:rFonts w:ascii="Times New Roman" w:eastAsia="Times New Roman" w:hAnsi="Times New Roman" w:cs="Times New Roman"/>
                <w:lang w:eastAsia="ru-RU"/>
              </w:rPr>
            </w:pPr>
            <w:r w:rsidRPr="00A72BE4">
              <w:rPr>
                <w:rFonts w:ascii="Times New Roman" w:eastAsia="Times New Roman" w:hAnsi="Times New Roman" w:cs="Times New Roman"/>
                <w:lang w:eastAsia="ru-RU"/>
              </w:rPr>
              <w:t>8 393,43</w:t>
            </w:r>
          </w:p>
        </w:tc>
        <w:tc>
          <w:tcPr>
            <w:tcW w:w="1145" w:type="dxa"/>
            <w:tcBorders>
              <w:top w:val="nil"/>
              <w:left w:val="nil"/>
              <w:bottom w:val="single" w:sz="4" w:space="0" w:color="auto"/>
              <w:right w:val="single" w:sz="4" w:space="0" w:color="auto"/>
            </w:tcBorders>
            <w:vAlign w:val="center"/>
          </w:tcPr>
          <w:p w:rsidR="00A72BE4" w:rsidRPr="00A72BE4" w:rsidRDefault="00A72BE4" w:rsidP="00A72BE4">
            <w:pPr>
              <w:spacing w:after="0" w:line="240" w:lineRule="auto"/>
              <w:jc w:val="center"/>
              <w:rPr>
                <w:rFonts w:ascii="Times New Roman" w:eastAsia="Times New Roman" w:hAnsi="Times New Roman" w:cs="Times New Roman"/>
                <w:lang w:eastAsia="ru-RU"/>
              </w:rPr>
            </w:pPr>
            <w:r w:rsidRPr="00A72BE4">
              <w:rPr>
                <w:rFonts w:ascii="Times New Roman" w:eastAsia="Times New Roman" w:hAnsi="Times New Roman" w:cs="Times New Roman"/>
                <w:lang w:eastAsia="ru-RU"/>
              </w:rPr>
              <w:t>8 393,43</w:t>
            </w:r>
          </w:p>
        </w:tc>
        <w:tc>
          <w:tcPr>
            <w:tcW w:w="1585" w:type="dxa"/>
            <w:tcBorders>
              <w:top w:val="nil"/>
              <w:left w:val="nil"/>
              <w:bottom w:val="single" w:sz="4" w:space="0" w:color="auto"/>
              <w:right w:val="single" w:sz="4" w:space="0" w:color="auto"/>
            </w:tcBorders>
            <w:vAlign w:val="center"/>
          </w:tcPr>
          <w:p w:rsidR="00A72BE4" w:rsidRPr="00A72BE4" w:rsidRDefault="00A72BE4" w:rsidP="00A72BE4">
            <w:pPr>
              <w:spacing w:after="0" w:line="240" w:lineRule="auto"/>
              <w:jc w:val="center"/>
              <w:rPr>
                <w:rFonts w:ascii="Times New Roman" w:eastAsia="Times New Roman" w:hAnsi="Times New Roman" w:cs="Times New Roman"/>
                <w:lang w:eastAsia="ru-RU"/>
              </w:rPr>
            </w:pPr>
            <w:r w:rsidRPr="00A72BE4">
              <w:rPr>
                <w:rFonts w:ascii="Times New Roman" w:eastAsia="Times New Roman" w:hAnsi="Times New Roman" w:cs="Times New Roman"/>
                <w:lang w:eastAsia="ru-RU"/>
              </w:rPr>
              <w:t>по варианту организации</w:t>
            </w:r>
          </w:p>
        </w:tc>
      </w:tr>
      <w:tr w:rsidR="00A72BE4" w:rsidRPr="00A72BE4" w:rsidTr="00DE5F1A">
        <w:trPr>
          <w:trHeight w:val="483"/>
        </w:trPr>
        <w:tc>
          <w:tcPr>
            <w:tcW w:w="2660" w:type="dxa"/>
            <w:shd w:val="clear" w:color="auto" w:fill="auto"/>
          </w:tcPr>
          <w:p w:rsidR="00A72BE4" w:rsidRPr="00A72BE4" w:rsidRDefault="00A72BE4" w:rsidP="00A72BE4">
            <w:pPr>
              <w:spacing w:after="0" w:line="240" w:lineRule="auto"/>
              <w:rPr>
                <w:rFonts w:ascii="Times New Roman" w:eastAsia="Times New Roman" w:hAnsi="Times New Roman" w:cs="Times New Roman"/>
                <w:lang w:eastAsia="ru-RU"/>
              </w:rPr>
            </w:pPr>
            <w:r w:rsidRPr="00A72BE4">
              <w:rPr>
                <w:rFonts w:ascii="Times New Roman" w:eastAsia="Times New Roman" w:hAnsi="Times New Roman" w:cs="Times New Roman"/>
                <w:lang w:eastAsia="ru-RU"/>
              </w:rPr>
              <w:t>Сумма произведений приведенной максимальной взлетной массы ВС и времени стоянки по типам ВС</w:t>
            </w:r>
          </w:p>
        </w:tc>
        <w:tc>
          <w:tcPr>
            <w:tcW w:w="850" w:type="dxa"/>
            <w:vAlign w:val="center"/>
          </w:tcPr>
          <w:p w:rsidR="00A72BE4" w:rsidRPr="00A72BE4" w:rsidRDefault="00A72BE4" w:rsidP="00A72BE4">
            <w:pPr>
              <w:spacing w:after="0" w:line="240" w:lineRule="auto"/>
              <w:jc w:val="center"/>
              <w:rPr>
                <w:rFonts w:ascii="Times New Roman" w:eastAsia="Times New Roman" w:hAnsi="Times New Roman" w:cs="Times New Roman"/>
                <w:lang w:eastAsia="ru-RU"/>
              </w:rPr>
            </w:pPr>
            <w:r w:rsidRPr="00A72BE4">
              <w:rPr>
                <w:rFonts w:ascii="Times New Roman" w:eastAsia="Times New Roman" w:hAnsi="Times New Roman" w:cs="Times New Roman"/>
                <w:lang w:eastAsia="ru-RU"/>
              </w:rPr>
              <w:t>тыс. пр. т x с-сутки</w:t>
            </w:r>
          </w:p>
        </w:tc>
        <w:tc>
          <w:tcPr>
            <w:tcW w:w="1134" w:type="dxa"/>
            <w:shd w:val="clear" w:color="auto" w:fill="auto"/>
            <w:vAlign w:val="center"/>
          </w:tcPr>
          <w:p w:rsidR="00A72BE4" w:rsidRPr="00A72BE4" w:rsidRDefault="00A72BE4" w:rsidP="00A72BE4">
            <w:pPr>
              <w:spacing w:after="0" w:line="240" w:lineRule="auto"/>
              <w:jc w:val="center"/>
              <w:rPr>
                <w:rFonts w:ascii="Times New Roman" w:eastAsia="Times New Roman" w:hAnsi="Times New Roman" w:cs="Times New Roman"/>
                <w:lang w:eastAsia="ru-RU"/>
              </w:rPr>
            </w:pPr>
            <w:r w:rsidRPr="00A72BE4">
              <w:rPr>
                <w:rFonts w:ascii="Times New Roman" w:eastAsia="Times New Roman" w:hAnsi="Times New Roman" w:cs="Times New Roman"/>
                <w:lang w:eastAsia="ru-RU"/>
              </w:rPr>
              <w:t>17,12</w:t>
            </w:r>
          </w:p>
        </w:tc>
        <w:tc>
          <w:tcPr>
            <w:tcW w:w="1134" w:type="dxa"/>
            <w:shd w:val="clear" w:color="auto" w:fill="auto"/>
            <w:vAlign w:val="center"/>
          </w:tcPr>
          <w:p w:rsidR="00A72BE4" w:rsidRPr="00A72BE4" w:rsidRDefault="00A72BE4" w:rsidP="00A72BE4">
            <w:pPr>
              <w:spacing w:after="0" w:line="240" w:lineRule="auto"/>
              <w:jc w:val="center"/>
              <w:rPr>
                <w:rFonts w:ascii="Times New Roman" w:eastAsia="Times New Roman" w:hAnsi="Times New Roman" w:cs="Times New Roman"/>
                <w:lang w:eastAsia="ru-RU"/>
              </w:rPr>
            </w:pPr>
            <w:r w:rsidRPr="00A72BE4">
              <w:rPr>
                <w:rFonts w:ascii="Times New Roman" w:eastAsia="Times New Roman" w:hAnsi="Times New Roman" w:cs="Times New Roman"/>
                <w:lang w:eastAsia="ru-RU"/>
              </w:rPr>
              <w:t>1,99</w:t>
            </w:r>
          </w:p>
        </w:tc>
        <w:tc>
          <w:tcPr>
            <w:tcW w:w="1098" w:type="dxa"/>
            <w:shd w:val="clear" w:color="auto" w:fill="auto"/>
            <w:vAlign w:val="center"/>
          </w:tcPr>
          <w:p w:rsidR="00A72BE4" w:rsidRPr="00A72BE4" w:rsidRDefault="00A72BE4" w:rsidP="00A72BE4">
            <w:pPr>
              <w:spacing w:after="0" w:line="240" w:lineRule="auto"/>
              <w:jc w:val="center"/>
              <w:rPr>
                <w:rFonts w:ascii="Times New Roman" w:eastAsia="Times New Roman" w:hAnsi="Times New Roman" w:cs="Times New Roman"/>
                <w:lang w:eastAsia="ru-RU"/>
              </w:rPr>
            </w:pPr>
            <w:r w:rsidRPr="00A72BE4">
              <w:rPr>
                <w:rFonts w:ascii="Times New Roman" w:eastAsia="Times New Roman" w:hAnsi="Times New Roman" w:cs="Times New Roman"/>
                <w:lang w:eastAsia="ru-RU"/>
              </w:rPr>
              <w:t>2,50</w:t>
            </w:r>
          </w:p>
        </w:tc>
        <w:tc>
          <w:tcPr>
            <w:tcW w:w="1145" w:type="dxa"/>
            <w:vAlign w:val="center"/>
          </w:tcPr>
          <w:p w:rsidR="00A72BE4" w:rsidRPr="00A72BE4" w:rsidRDefault="00A72BE4" w:rsidP="00A72BE4">
            <w:pPr>
              <w:spacing w:after="0" w:line="240" w:lineRule="auto"/>
              <w:jc w:val="center"/>
              <w:rPr>
                <w:rFonts w:ascii="Times New Roman" w:eastAsia="Times New Roman" w:hAnsi="Times New Roman" w:cs="Times New Roman"/>
                <w:lang w:eastAsia="ru-RU"/>
              </w:rPr>
            </w:pPr>
            <w:r w:rsidRPr="00A72BE4">
              <w:rPr>
                <w:rFonts w:ascii="Times New Roman" w:eastAsia="Times New Roman" w:hAnsi="Times New Roman" w:cs="Times New Roman"/>
                <w:lang w:eastAsia="ru-RU"/>
              </w:rPr>
              <w:t>2,50</w:t>
            </w:r>
          </w:p>
        </w:tc>
        <w:tc>
          <w:tcPr>
            <w:tcW w:w="1585" w:type="dxa"/>
            <w:vAlign w:val="center"/>
          </w:tcPr>
          <w:p w:rsidR="00A72BE4" w:rsidRPr="00A72BE4" w:rsidRDefault="00A72BE4" w:rsidP="00A72BE4">
            <w:pPr>
              <w:spacing w:after="0" w:line="240" w:lineRule="auto"/>
              <w:jc w:val="center"/>
              <w:rPr>
                <w:rFonts w:ascii="Times New Roman" w:eastAsia="Times New Roman" w:hAnsi="Times New Roman" w:cs="Times New Roman"/>
                <w:lang w:eastAsia="ru-RU"/>
              </w:rPr>
            </w:pPr>
            <w:r w:rsidRPr="00A72BE4">
              <w:rPr>
                <w:rFonts w:ascii="Times New Roman" w:eastAsia="Times New Roman" w:hAnsi="Times New Roman" w:cs="Times New Roman"/>
                <w:lang w:eastAsia="ru-RU"/>
              </w:rPr>
              <w:t>по варианту организации</w:t>
            </w:r>
          </w:p>
        </w:tc>
      </w:tr>
      <w:tr w:rsidR="00A72BE4" w:rsidRPr="00A72BE4" w:rsidTr="00DE5F1A">
        <w:tc>
          <w:tcPr>
            <w:tcW w:w="2660" w:type="dxa"/>
            <w:shd w:val="clear" w:color="auto" w:fill="auto"/>
          </w:tcPr>
          <w:p w:rsidR="00A72BE4" w:rsidRPr="00A72BE4" w:rsidRDefault="00A72BE4" w:rsidP="00A72BE4">
            <w:pPr>
              <w:spacing w:after="0" w:line="240" w:lineRule="auto"/>
              <w:rPr>
                <w:rFonts w:ascii="Times New Roman" w:eastAsia="Times New Roman" w:hAnsi="Times New Roman" w:cs="Times New Roman"/>
                <w:lang w:eastAsia="ru-RU"/>
              </w:rPr>
            </w:pPr>
            <w:r w:rsidRPr="00A72BE4">
              <w:rPr>
                <w:rFonts w:ascii="Times New Roman" w:eastAsia="Times New Roman" w:hAnsi="Times New Roman" w:cs="Times New Roman"/>
                <w:lang w:eastAsia="ru-RU"/>
              </w:rPr>
              <w:t>Количество убывающих, прибывающих и транзитных (прямой транзит) пассажиров</w:t>
            </w:r>
          </w:p>
        </w:tc>
        <w:tc>
          <w:tcPr>
            <w:tcW w:w="850" w:type="dxa"/>
            <w:tcBorders>
              <w:top w:val="nil"/>
              <w:left w:val="single" w:sz="4" w:space="0" w:color="auto"/>
              <w:bottom w:val="single" w:sz="4" w:space="0" w:color="auto"/>
              <w:right w:val="single" w:sz="4" w:space="0" w:color="auto"/>
            </w:tcBorders>
            <w:shd w:val="clear" w:color="auto" w:fill="auto"/>
            <w:vAlign w:val="center"/>
          </w:tcPr>
          <w:p w:rsidR="00A72BE4" w:rsidRPr="00A72BE4" w:rsidRDefault="00A72BE4" w:rsidP="00A72BE4">
            <w:pPr>
              <w:spacing w:after="0" w:line="240" w:lineRule="auto"/>
              <w:jc w:val="center"/>
              <w:rPr>
                <w:rFonts w:ascii="Times New Roman" w:eastAsia="Times New Roman" w:hAnsi="Times New Roman" w:cs="Times New Roman"/>
                <w:lang w:eastAsia="ru-RU"/>
              </w:rPr>
            </w:pPr>
            <w:r w:rsidRPr="00A72BE4">
              <w:rPr>
                <w:rFonts w:ascii="Times New Roman" w:eastAsia="Times New Roman" w:hAnsi="Times New Roman" w:cs="Times New Roman"/>
                <w:lang w:eastAsia="ru-RU"/>
              </w:rPr>
              <w:t>тыс. пр. пасс.</w:t>
            </w:r>
          </w:p>
        </w:tc>
        <w:tc>
          <w:tcPr>
            <w:tcW w:w="1134" w:type="dxa"/>
            <w:tcBorders>
              <w:top w:val="nil"/>
              <w:left w:val="single" w:sz="4" w:space="0" w:color="auto"/>
              <w:bottom w:val="single" w:sz="4" w:space="0" w:color="auto"/>
              <w:right w:val="single" w:sz="4" w:space="0" w:color="auto"/>
            </w:tcBorders>
            <w:shd w:val="clear" w:color="auto" w:fill="auto"/>
            <w:vAlign w:val="center"/>
          </w:tcPr>
          <w:p w:rsidR="00A72BE4" w:rsidRPr="00A72BE4" w:rsidRDefault="00A72BE4" w:rsidP="00A72BE4">
            <w:pPr>
              <w:spacing w:after="0" w:line="240" w:lineRule="auto"/>
              <w:jc w:val="center"/>
              <w:rPr>
                <w:rFonts w:ascii="Times New Roman" w:eastAsia="Times New Roman" w:hAnsi="Times New Roman" w:cs="Times New Roman"/>
                <w:lang w:eastAsia="ru-RU"/>
              </w:rPr>
            </w:pPr>
            <w:r w:rsidRPr="00A72BE4">
              <w:rPr>
                <w:rFonts w:ascii="Times New Roman" w:eastAsia="Times New Roman" w:hAnsi="Times New Roman" w:cs="Times New Roman"/>
                <w:lang w:eastAsia="ru-RU"/>
              </w:rPr>
              <w:t>14,56</w:t>
            </w:r>
          </w:p>
        </w:tc>
        <w:tc>
          <w:tcPr>
            <w:tcW w:w="1134" w:type="dxa"/>
            <w:tcBorders>
              <w:top w:val="nil"/>
              <w:left w:val="nil"/>
              <w:bottom w:val="single" w:sz="4" w:space="0" w:color="auto"/>
              <w:right w:val="single" w:sz="4" w:space="0" w:color="auto"/>
            </w:tcBorders>
            <w:shd w:val="clear" w:color="auto" w:fill="auto"/>
            <w:vAlign w:val="center"/>
          </w:tcPr>
          <w:p w:rsidR="00A72BE4" w:rsidRPr="00A72BE4" w:rsidRDefault="00A72BE4" w:rsidP="00A72BE4">
            <w:pPr>
              <w:spacing w:after="0" w:line="240" w:lineRule="auto"/>
              <w:jc w:val="center"/>
              <w:rPr>
                <w:rFonts w:ascii="Times New Roman" w:eastAsia="Times New Roman" w:hAnsi="Times New Roman" w:cs="Times New Roman"/>
                <w:lang w:eastAsia="ru-RU"/>
              </w:rPr>
            </w:pPr>
            <w:r w:rsidRPr="00A72BE4">
              <w:rPr>
                <w:rFonts w:ascii="Times New Roman" w:eastAsia="Times New Roman" w:hAnsi="Times New Roman" w:cs="Times New Roman"/>
                <w:lang w:eastAsia="ru-RU"/>
              </w:rPr>
              <w:t>15,12</w:t>
            </w:r>
          </w:p>
        </w:tc>
        <w:tc>
          <w:tcPr>
            <w:tcW w:w="1098" w:type="dxa"/>
            <w:tcBorders>
              <w:top w:val="nil"/>
              <w:left w:val="nil"/>
              <w:bottom w:val="single" w:sz="4" w:space="0" w:color="auto"/>
              <w:right w:val="single" w:sz="4" w:space="0" w:color="auto"/>
            </w:tcBorders>
            <w:shd w:val="clear" w:color="auto" w:fill="auto"/>
            <w:vAlign w:val="center"/>
          </w:tcPr>
          <w:p w:rsidR="00A72BE4" w:rsidRPr="00A72BE4" w:rsidRDefault="00A72BE4" w:rsidP="00A72BE4">
            <w:pPr>
              <w:spacing w:after="0" w:line="240" w:lineRule="auto"/>
              <w:jc w:val="center"/>
              <w:rPr>
                <w:rFonts w:ascii="Times New Roman" w:eastAsia="Times New Roman" w:hAnsi="Times New Roman" w:cs="Times New Roman"/>
                <w:lang w:eastAsia="ru-RU"/>
              </w:rPr>
            </w:pPr>
            <w:r w:rsidRPr="00A72BE4">
              <w:rPr>
                <w:rFonts w:ascii="Times New Roman" w:eastAsia="Times New Roman" w:hAnsi="Times New Roman" w:cs="Times New Roman"/>
                <w:lang w:eastAsia="ru-RU"/>
              </w:rPr>
              <w:t>15,73</w:t>
            </w:r>
          </w:p>
        </w:tc>
        <w:tc>
          <w:tcPr>
            <w:tcW w:w="1145" w:type="dxa"/>
            <w:tcBorders>
              <w:top w:val="nil"/>
              <w:left w:val="nil"/>
              <w:bottom w:val="single" w:sz="4" w:space="0" w:color="auto"/>
              <w:right w:val="single" w:sz="4" w:space="0" w:color="auto"/>
            </w:tcBorders>
            <w:vAlign w:val="center"/>
          </w:tcPr>
          <w:p w:rsidR="00A72BE4" w:rsidRPr="00A72BE4" w:rsidRDefault="00A72BE4" w:rsidP="00A72BE4">
            <w:pPr>
              <w:spacing w:after="0" w:line="240" w:lineRule="auto"/>
              <w:jc w:val="center"/>
              <w:rPr>
                <w:rFonts w:ascii="Times New Roman" w:eastAsia="Times New Roman" w:hAnsi="Times New Roman" w:cs="Times New Roman"/>
                <w:lang w:eastAsia="ru-RU"/>
              </w:rPr>
            </w:pPr>
            <w:r w:rsidRPr="00A72BE4">
              <w:rPr>
                <w:rFonts w:ascii="Times New Roman" w:eastAsia="Times New Roman" w:hAnsi="Times New Roman" w:cs="Times New Roman"/>
                <w:lang w:eastAsia="ru-RU"/>
              </w:rPr>
              <w:t>15,73</w:t>
            </w:r>
          </w:p>
        </w:tc>
        <w:tc>
          <w:tcPr>
            <w:tcW w:w="1585" w:type="dxa"/>
            <w:tcBorders>
              <w:top w:val="nil"/>
              <w:left w:val="nil"/>
              <w:bottom w:val="single" w:sz="4" w:space="0" w:color="auto"/>
              <w:right w:val="single" w:sz="4" w:space="0" w:color="auto"/>
            </w:tcBorders>
            <w:vAlign w:val="center"/>
          </w:tcPr>
          <w:p w:rsidR="00A72BE4" w:rsidRPr="00A72BE4" w:rsidRDefault="00A72BE4" w:rsidP="00A72BE4">
            <w:pPr>
              <w:spacing w:after="0" w:line="240" w:lineRule="auto"/>
              <w:jc w:val="center"/>
              <w:rPr>
                <w:rFonts w:ascii="Times New Roman" w:eastAsia="Times New Roman" w:hAnsi="Times New Roman" w:cs="Times New Roman"/>
                <w:lang w:eastAsia="ru-RU"/>
              </w:rPr>
            </w:pPr>
            <w:r w:rsidRPr="00A72BE4">
              <w:rPr>
                <w:rFonts w:ascii="Times New Roman" w:eastAsia="Times New Roman" w:hAnsi="Times New Roman" w:cs="Times New Roman"/>
                <w:lang w:eastAsia="ru-RU"/>
              </w:rPr>
              <w:t>по варианту организации</w:t>
            </w:r>
          </w:p>
        </w:tc>
      </w:tr>
      <w:tr w:rsidR="00A72BE4" w:rsidRPr="00A72BE4" w:rsidTr="00DE5F1A">
        <w:trPr>
          <w:trHeight w:val="418"/>
        </w:trPr>
        <w:tc>
          <w:tcPr>
            <w:tcW w:w="2660" w:type="dxa"/>
            <w:shd w:val="clear" w:color="auto" w:fill="auto"/>
          </w:tcPr>
          <w:p w:rsidR="00A72BE4" w:rsidRPr="00A72BE4" w:rsidRDefault="00A72BE4" w:rsidP="00A72BE4">
            <w:pPr>
              <w:spacing w:after="0" w:line="240" w:lineRule="auto"/>
              <w:rPr>
                <w:rFonts w:ascii="Times New Roman" w:eastAsia="Times New Roman" w:hAnsi="Times New Roman" w:cs="Times New Roman"/>
                <w:lang w:eastAsia="ru-RU"/>
              </w:rPr>
            </w:pPr>
            <w:r w:rsidRPr="00A72BE4">
              <w:rPr>
                <w:rFonts w:ascii="Times New Roman" w:eastAsia="Times New Roman" w:hAnsi="Times New Roman" w:cs="Times New Roman"/>
                <w:lang w:eastAsia="ru-RU"/>
              </w:rPr>
              <w:t>Количество убывающих пассажиров</w:t>
            </w:r>
          </w:p>
        </w:tc>
        <w:tc>
          <w:tcPr>
            <w:tcW w:w="850" w:type="dxa"/>
            <w:vAlign w:val="center"/>
          </w:tcPr>
          <w:p w:rsidR="00A72BE4" w:rsidRPr="00A72BE4" w:rsidRDefault="00A72BE4" w:rsidP="00A72BE4">
            <w:pPr>
              <w:spacing w:after="0" w:line="240" w:lineRule="auto"/>
              <w:jc w:val="center"/>
              <w:rPr>
                <w:rFonts w:ascii="Times New Roman" w:eastAsia="Times New Roman" w:hAnsi="Times New Roman" w:cs="Times New Roman"/>
                <w:lang w:eastAsia="ru-RU"/>
              </w:rPr>
            </w:pPr>
            <w:r w:rsidRPr="00A72BE4">
              <w:rPr>
                <w:rFonts w:ascii="Times New Roman" w:eastAsia="Times New Roman" w:hAnsi="Times New Roman" w:cs="Times New Roman"/>
                <w:lang w:eastAsia="ru-RU"/>
              </w:rPr>
              <w:t>тыс. пр. пасс.</w:t>
            </w:r>
          </w:p>
        </w:tc>
        <w:tc>
          <w:tcPr>
            <w:tcW w:w="1134" w:type="dxa"/>
            <w:shd w:val="clear" w:color="auto" w:fill="auto"/>
            <w:vAlign w:val="center"/>
          </w:tcPr>
          <w:p w:rsidR="00A72BE4" w:rsidRPr="00A72BE4" w:rsidRDefault="00A72BE4" w:rsidP="00A72BE4">
            <w:pPr>
              <w:spacing w:after="0" w:line="240" w:lineRule="auto"/>
              <w:jc w:val="center"/>
              <w:rPr>
                <w:rFonts w:ascii="Times New Roman" w:eastAsia="Times New Roman" w:hAnsi="Times New Roman" w:cs="Times New Roman"/>
                <w:lang w:eastAsia="ru-RU"/>
              </w:rPr>
            </w:pPr>
            <w:r w:rsidRPr="00A72BE4">
              <w:rPr>
                <w:rFonts w:ascii="Times New Roman" w:eastAsia="Times New Roman" w:hAnsi="Times New Roman" w:cs="Times New Roman"/>
                <w:lang w:eastAsia="ru-RU"/>
              </w:rPr>
              <w:t>6,79</w:t>
            </w:r>
          </w:p>
        </w:tc>
        <w:tc>
          <w:tcPr>
            <w:tcW w:w="1134" w:type="dxa"/>
            <w:shd w:val="clear" w:color="auto" w:fill="auto"/>
            <w:vAlign w:val="center"/>
          </w:tcPr>
          <w:p w:rsidR="00A72BE4" w:rsidRPr="00A72BE4" w:rsidRDefault="00A72BE4" w:rsidP="00A72BE4">
            <w:pPr>
              <w:spacing w:after="0" w:line="240" w:lineRule="auto"/>
              <w:jc w:val="center"/>
              <w:rPr>
                <w:rFonts w:ascii="Times New Roman" w:eastAsia="Times New Roman" w:hAnsi="Times New Roman" w:cs="Times New Roman"/>
                <w:lang w:eastAsia="ru-RU"/>
              </w:rPr>
            </w:pPr>
            <w:r w:rsidRPr="00A72BE4">
              <w:rPr>
                <w:rFonts w:ascii="Times New Roman" w:eastAsia="Times New Roman" w:hAnsi="Times New Roman" w:cs="Times New Roman"/>
                <w:lang w:eastAsia="ru-RU"/>
              </w:rPr>
              <w:t>7,04</w:t>
            </w:r>
          </w:p>
        </w:tc>
        <w:tc>
          <w:tcPr>
            <w:tcW w:w="1098" w:type="dxa"/>
            <w:shd w:val="clear" w:color="auto" w:fill="auto"/>
            <w:vAlign w:val="center"/>
          </w:tcPr>
          <w:p w:rsidR="00A72BE4" w:rsidRPr="00A72BE4" w:rsidRDefault="00A72BE4" w:rsidP="00A72BE4">
            <w:pPr>
              <w:spacing w:after="0" w:line="240" w:lineRule="auto"/>
              <w:jc w:val="center"/>
              <w:rPr>
                <w:rFonts w:ascii="Times New Roman" w:eastAsia="Times New Roman" w:hAnsi="Times New Roman" w:cs="Times New Roman"/>
                <w:lang w:eastAsia="ru-RU"/>
              </w:rPr>
            </w:pPr>
            <w:r w:rsidRPr="00A72BE4">
              <w:rPr>
                <w:rFonts w:ascii="Times New Roman" w:eastAsia="Times New Roman" w:hAnsi="Times New Roman" w:cs="Times New Roman"/>
                <w:lang w:eastAsia="ru-RU"/>
              </w:rPr>
              <w:t>7,32</w:t>
            </w:r>
          </w:p>
        </w:tc>
        <w:tc>
          <w:tcPr>
            <w:tcW w:w="1145" w:type="dxa"/>
            <w:vAlign w:val="center"/>
          </w:tcPr>
          <w:p w:rsidR="00A72BE4" w:rsidRPr="00A72BE4" w:rsidRDefault="00A72BE4" w:rsidP="00A72BE4">
            <w:pPr>
              <w:spacing w:after="0" w:line="240" w:lineRule="auto"/>
              <w:jc w:val="center"/>
              <w:rPr>
                <w:rFonts w:ascii="Times New Roman" w:eastAsia="Times New Roman" w:hAnsi="Times New Roman" w:cs="Times New Roman"/>
                <w:lang w:eastAsia="ru-RU"/>
              </w:rPr>
            </w:pPr>
            <w:r w:rsidRPr="00A72BE4">
              <w:rPr>
                <w:rFonts w:ascii="Times New Roman" w:eastAsia="Times New Roman" w:hAnsi="Times New Roman" w:cs="Times New Roman"/>
                <w:lang w:eastAsia="ru-RU"/>
              </w:rPr>
              <w:t>7,32</w:t>
            </w:r>
          </w:p>
        </w:tc>
        <w:tc>
          <w:tcPr>
            <w:tcW w:w="1585" w:type="dxa"/>
            <w:vAlign w:val="center"/>
          </w:tcPr>
          <w:p w:rsidR="00A72BE4" w:rsidRPr="00A72BE4" w:rsidRDefault="00A72BE4" w:rsidP="00A72BE4">
            <w:pPr>
              <w:spacing w:after="0" w:line="240" w:lineRule="auto"/>
              <w:jc w:val="center"/>
              <w:rPr>
                <w:rFonts w:ascii="Times New Roman" w:eastAsia="Times New Roman" w:hAnsi="Times New Roman" w:cs="Times New Roman"/>
                <w:lang w:eastAsia="ru-RU"/>
              </w:rPr>
            </w:pPr>
            <w:r w:rsidRPr="00A72BE4">
              <w:rPr>
                <w:rFonts w:ascii="Times New Roman" w:eastAsia="Times New Roman" w:hAnsi="Times New Roman" w:cs="Times New Roman"/>
                <w:lang w:eastAsia="ru-RU"/>
              </w:rPr>
              <w:t>по варианту организации</w:t>
            </w:r>
          </w:p>
        </w:tc>
      </w:tr>
      <w:tr w:rsidR="00A72BE4" w:rsidRPr="00A72BE4" w:rsidTr="00DE5F1A">
        <w:trPr>
          <w:trHeight w:val="410"/>
        </w:trPr>
        <w:tc>
          <w:tcPr>
            <w:tcW w:w="2660" w:type="dxa"/>
            <w:tcBorders>
              <w:top w:val="single" w:sz="4" w:space="0" w:color="auto"/>
            </w:tcBorders>
            <w:shd w:val="clear" w:color="auto" w:fill="auto"/>
          </w:tcPr>
          <w:p w:rsidR="00A72BE4" w:rsidRPr="00A72BE4" w:rsidRDefault="00A72BE4" w:rsidP="00A72BE4">
            <w:pPr>
              <w:spacing w:after="0" w:line="240" w:lineRule="auto"/>
              <w:rPr>
                <w:rFonts w:ascii="Times New Roman" w:eastAsia="Times New Roman" w:hAnsi="Times New Roman" w:cs="Times New Roman"/>
                <w:lang w:eastAsia="ru-RU"/>
              </w:rPr>
            </w:pPr>
            <w:r w:rsidRPr="00A72BE4">
              <w:rPr>
                <w:rFonts w:ascii="Times New Roman" w:eastAsia="Times New Roman" w:hAnsi="Times New Roman" w:cs="Times New Roman"/>
                <w:lang w:eastAsia="ru-RU"/>
              </w:rPr>
              <w:t>Объем заправленного авиатоплива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72BE4" w:rsidRPr="00A72BE4" w:rsidRDefault="00A72BE4" w:rsidP="00A72BE4">
            <w:pPr>
              <w:spacing w:after="0" w:line="240" w:lineRule="auto"/>
              <w:jc w:val="center"/>
              <w:rPr>
                <w:rFonts w:ascii="Times New Roman" w:eastAsia="Times New Roman" w:hAnsi="Times New Roman" w:cs="Times New Roman"/>
                <w:lang w:eastAsia="ru-RU"/>
              </w:rPr>
            </w:pPr>
            <w:r w:rsidRPr="00A72BE4">
              <w:rPr>
                <w:rFonts w:ascii="Times New Roman" w:eastAsia="Times New Roman" w:hAnsi="Times New Roman" w:cs="Times New Roman"/>
                <w:lang w:eastAsia="ru-RU"/>
              </w:rPr>
              <w:t>тыс. тонн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2BE4" w:rsidRPr="00A72BE4" w:rsidRDefault="00A72BE4" w:rsidP="00A72BE4">
            <w:pPr>
              <w:spacing w:after="0" w:line="240" w:lineRule="auto"/>
              <w:jc w:val="center"/>
              <w:rPr>
                <w:rFonts w:ascii="Times New Roman" w:eastAsia="Times New Roman" w:hAnsi="Times New Roman" w:cs="Times New Roman"/>
                <w:lang w:eastAsia="ru-RU"/>
              </w:rPr>
            </w:pPr>
            <w:r w:rsidRPr="00A72BE4">
              <w:rPr>
                <w:rFonts w:ascii="Times New Roman" w:eastAsia="Times New Roman" w:hAnsi="Times New Roman" w:cs="Times New Roman"/>
                <w:lang w:eastAsia="ru-RU"/>
              </w:rPr>
              <w:t>317,66</w:t>
            </w:r>
          </w:p>
        </w:tc>
        <w:tc>
          <w:tcPr>
            <w:tcW w:w="1134" w:type="dxa"/>
            <w:tcBorders>
              <w:top w:val="single" w:sz="4" w:space="0" w:color="auto"/>
              <w:left w:val="nil"/>
              <w:bottom w:val="single" w:sz="4" w:space="0" w:color="auto"/>
              <w:right w:val="single" w:sz="4" w:space="0" w:color="auto"/>
            </w:tcBorders>
            <w:shd w:val="clear" w:color="auto" w:fill="auto"/>
            <w:vAlign w:val="center"/>
          </w:tcPr>
          <w:p w:rsidR="00A72BE4" w:rsidRPr="00A72BE4" w:rsidRDefault="00A72BE4" w:rsidP="00A72BE4">
            <w:pPr>
              <w:spacing w:after="0" w:line="240" w:lineRule="auto"/>
              <w:jc w:val="center"/>
              <w:rPr>
                <w:rFonts w:ascii="Times New Roman" w:eastAsia="Times New Roman" w:hAnsi="Times New Roman" w:cs="Times New Roman"/>
                <w:lang w:eastAsia="ru-RU"/>
              </w:rPr>
            </w:pPr>
            <w:r w:rsidRPr="00A72BE4">
              <w:rPr>
                <w:rFonts w:ascii="Times New Roman" w:eastAsia="Times New Roman" w:hAnsi="Times New Roman" w:cs="Times New Roman"/>
                <w:lang w:eastAsia="ru-RU"/>
              </w:rPr>
              <w:t>652,73</w:t>
            </w:r>
          </w:p>
        </w:tc>
        <w:tc>
          <w:tcPr>
            <w:tcW w:w="1098" w:type="dxa"/>
            <w:tcBorders>
              <w:top w:val="single" w:sz="4" w:space="0" w:color="auto"/>
              <w:left w:val="nil"/>
              <w:bottom w:val="single" w:sz="4" w:space="0" w:color="auto"/>
              <w:right w:val="single" w:sz="4" w:space="0" w:color="auto"/>
            </w:tcBorders>
            <w:shd w:val="clear" w:color="auto" w:fill="auto"/>
            <w:vAlign w:val="center"/>
          </w:tcPr>
          <w:p w:rsidR="00A72BE4" w:rsidRPr="00A72BE4" w:rsidRDefault="00A72BE4" w:rsidP="00A72BE4">
            <w:pPr>
              <w:spacing w:after="0" w:line="240" w:lineRule="auto"/>
              <w:jc w:val="center"/>
              <w:rPr>
                <w:rFonts w:ascii="Times New Roman" w:eastAsia="Times New Roman" w:hAnsi="Times New Roman" w:cs="Times New Roman"/>
                <w:lang w:eastAsia="ru-RU"/>
              </w:rPr>
            </w:pPr>
            <w:r w:rsidRPr="00A72BE4">
              <w:rPr>
                <w:rFonts w:ascii="Times New Roman" w:eastAsia="Times New Roman" w:hAnsi="Times New Roman" w:cs="Times New Roman"/>
                <w:lang w:eastAsia="ru-RU"/>
              </w:rPr>
              <w:t>665,78</w:t>
            </w:r>
          </w:p>
        </w:tc>
        <w:tc>
          <w:tcPr>
            <w:tcW w:w="1145" w:type="dxa"/>
            <w:tcBorders>
              <w:top w:val="single" w:sz="4" w:space="0" w:color="auto"/>
              <w:left w:val="nil"/>
              <w:bottom w:val="single" w:sz="4" w:space="0" w:color="auto"/>
              <w:right w:val="single" w:sz="4" w:space="0" w:color="auto"/>
            </w:tcBorders>
            <w:vAlign w:val="center"/>
          </w:tcPr>
          <w:p w:rsidR="00A72BE4" w:rsidRPr="00A72BE4" w:rsidRDefault="00A72BE4" w:rsidP="00A72BE4">
            <w:pPr>
              <w:spacing w:after="0" w:line="240" w:lineRule="auto"/>
              <w:jc w:val="center"/>
              <w:rPr>
                <w:rFonts w:ascii="Times New Roman" w:eastAsia="Times New Roman" w:hAnsi="Times New Roman" w:cs="Times New Roman"/>
                <w:lang w:eastAsia="ru-RU"/>
              </w:rPr>
            </w:pPr>
            <w:r w:rsidRPr="00A72BE4">
              <w:rPr>
                <w:rFonts w:ascii="Times New Roman" w:eastAsia="Times New Roman" w:hAnsi="Times New Roman" w:cs="Times New Roman"/>
                <w:lang w:eastAsia="ru-RU"/>
              </w:rPr>
              <w:t>665,78</w:t>
            </w:r>
          </w:p>
        </w:tc>
        <w:tc>
          <w:tcPr>
            <w:tcW w:w="1585" w:type="dxa"/>
            <w:tcBorders>
              <w:top w:val="single" w:sz="4" w:space="0" w:color="auto"/>
              <w:left w:val="nil"/>
              <w:bottom w:val="single" w:sz="4" w:space="0" w:color="auto"/>
              <w:right w:val="single" w:sz="4" w:space="0" w:color="auto"/>
            </w:tcBorders>
            <w:vAlign w:val="center"/>
          </w:tcPr>
          <w:p w:rsidR="00A72BE4" w:rsidRPr="00A72BE4" w:rsidRDefault="00A72BE4" w:rsidP="00A72BE4">
            <w:pPr>
              <w:spacing w:after="0" w:line="240" w:lineRule="auto"/>
              <w:jc w:val="center"/>
              <w:rPr>
                <w:rFonts w:ascii="Times New Roman" w:eastAsia="Times New Roman" w:hAnsi="Times New Roman" w:cs="Times New Roman"/>
                <w:lang w:eastAsia="ru-RU"/>
              </w:rPr>
            </w:pPr>
            <w:r w:rsidRPr="00A72BE4">
              <w:rPr>
                <w:rFonts w:ascii="Times New Roman" w:eastAsia="Times New Roman" w:hAnsi="Times New Roman" w:cs="Times New Roman"/>
                <w:lang w:eastAsia="ru-RU"/>
              </w:rPr>
              <w:t>по варианту организации</w:t>
            </w:r>
          </w:p>
        </w:tc>
      </w:tr>
      <w:tr w:rsidR="00A72BE4" w:rsidRPr="00A72BE4" w:rsidTr="00DE5F1A">
        <w:trPr>
          <w:trHeight w:val="319"/>
        </w:trPr>
        <w:tc>
          <w:tcPr>
            <w:tcW w:w="2660" w:type="dxa"/>
            <w:shd w:val="clear" w:color="auto" w:fill="auto"/>
          </w:tcPr>
          <w:p w:rsidR="00A72BE4" w:rsidRPr="00A72BE4" w:rsidRDefault="00A72BE4" w:rsidP="00A72BE4">
            <w:pPr>
              <w:spacing w:after="0" w:line="240" w:lineRule="auto"/>
              <w:rPr>
                <w:rFonts w:ascii="Times New Roman" w:eastAsia="Times New Roman" w:hAnsi="Times New Roman" w:cs="Times New Roman"/>
                <w:lang w:eastAsia="ru-RU"/>
              </w:rPr>
            </w:pPr>
            <w:r w:rsidRPr="00A72BE4">
              <w:rPr>
                <w:rFonts w:ascii="Times New Roman" w:eastAsia="Times New Roman" w:hAnsi="Times New Roman" w:cs="Times New Roman"/>
                <w:lang w:eastAsia="ru-RU"/>
              </w:rPr>
              <w:t>Объем хранения авиатоплива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72BE4" w:rsidRPr="00A72BE4" w:rsidRDefault="00A72BE4" w:rsidP="00A72BE4">
            <w:pPr>
              <w:spacing w:after="0" w:line="240" w:lineRule="auto"/>
              <w:jc w:val="center"/>
              <w:rPr>
                <w:rFonts w:ascii="Times New Roman" w:eastAsia="Times New Roman" w:hAnsi="Times New Roman" w:cs="Times New Roman"/>
                <w:lang w:eastAsia="ru-RU"/>
              </w:rPr>
            </w:pPr>
            <w:r w:rsidRPr="00A72BE4">
              <w:rPr>
                <w:rFonts w:ascii="Times New Roman" w:eastAsia="Times New Roman" w:hAnsi="Times New Roman" w:cs="Times New Roman"/>
                <w:lang w:eastAsia="ru-RU"/>
              </w:rPr>
              <w:t>тыс. тонн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2BE4" w:rsidRPr="00A72BE4" w:rsidRDefault="00A72BE4" w:rsidP="00A72BE4">
            <w:pPr>
              <w:spacing w:after="0" w:line="240" w:lineRule="auto"/>
              <w:jc w:val="center"/>
              <w:rPr>
                <w:rFonts w:ascii="Times New Roman" w:eastAsia="Times New Roman" w:hAnsi="Times New Roman" w:cs="Times New Roman"/>
                <w:lang w:eastAsia="ru-RU"/>
              </w:rPr>
            </w:pPr>
            <w:r w:rsidRPr="00A72BE4">
              <w:rPr>
                <w:rFonts w:ascii="Times New Roman" w:eastAsia="Times New Roman" w:hAnsi="Times New Roman" w:cs="Times New Roman"/>
                <w:lang w:eastAsia="ru-RU"/>
              </w:rPr>
              <w:t>16 666,98</w:t>
            </w:r>
          </w:p>
        </w:tc>
        <w:tc>
          <w:tcPr>
            <w:tcW w:w="1134" w:type="dxa"/>
            <w:tcBorders>
              <w:top w:val="single" w:sz="4" w:space="0" w:color="auto"/>
              <w:left w:val="nil"/>
              <w:bottom w:val="single" w:sz="4" w:space="0" w:color="auto"/>
              <w:right w:val="single" w:sz="4" w:space="0" w:color="auto"/>
            </w:tcBorders>
            <w:shd w:val="clear" w:color="auto" w:fill="auto"/>
            <w:vAlign w:val="center"/>
          </w:tcPr>
          <w:p w:rsidR="00A72BE4" w:rsidRPr="00A72BE4" w:rsidRDefault="00A72BE4" w:rsidP="00A72BE4">
            <w:pPr>
              <w:spacing w:after="0" w:line="240" w:lineRule="auto"/>
              <w:jc w:val="center"/>
              <w:rPr>
                <w:rFonts w:ascii="Times New Roman" w:eastAsia="Times New Roman" w:hAnsi="Times New Roman" w:cs="Times New Roman"/>
                <w:color w:val="000000"/>
                <w:lang w:eastAsia="ru-RU"/>
              </w:rPr>
            </w:pPr>
            <w:r w:rsidRPr="00A72BE4">
              <w:rPr>
                <w:rFonts w:ascii="Times New Roman" w:eastAsia="Times New Roman" w:hAnsi="Times New Roman" w:cs="Times New Roman"/>
                <w:color w:val="000000"/>
                <w:lang w:eastAsia="ru-RU"/>
              </w:rPr>
              <w:t>16 822,27</w:t>
            </w:r>
          </w:p>
        </w:tc>
        <w:tc>
          <w:tcPr>
            <w:tcW w:w="1098" w:type="dxa"/>
            <w:tcBorders>
              <w:top w:val="single" w:sz="4" w:space="0" w:color="auto"/>
              <w:left w:val="nil"/>
              <w:bottom w:val="single" w:sz="4" w:space="0" w:color="auto"/>
              <w:right w:val="single" w:sz="4" w:space="0" w:color="auto"/>
            </w:tcBorders>
            <w:shd w:val="clear" w:color="auto" w:fill="auto"/>
            <w:vAlign w:val="center"/>
          </w:tcPr>
          <w:p w:rsidR="00A72BE4" w:rsidRPr="00A72BE4" w:rsidRDefault="00A72BE4" w:rsidP="00A72BE4">
            <w:pPr>
              <w:spacing w:after="0" w:line="240" w:lineRule="auto"/>
              <w:jc w:val="center"/>
              <w:rPr>
                <w:rFonts w:ascii="Times New Roman" w:eastAsia="Times New Roman" w:hAnsi="Times New Roman" w:cs="Times New Roman"/>
                <w:color w:val="000000"/>
                <w:lang w:eastAsia="ru-RU"/>
              </w:rPr>
            </w:pPr>
            <w:r w:rsidRPr="00A72BE4">
              <w:rPr>
                <w:rFonts w:ascii="Times New Roman" w:eastAsia="Times New Roman" w:hAnsi="Times New Roman" w:cs="Times New Roman"/>
                <w:color w:val="000000"/>
                <w:lang w:eastAsia="ru-RU"/>
              </w:rPr>
              <w:t>16 822,00</w:t>
            </w:r>
          </w:p>
        </w:tc>
        <w:tc>
          <w:tcPr>
            <w:tcW w:w="1145" w:type="dxa"/>
            <w:tcBorders>
              <w:top w:val="single" w:sz="4" w:space="0" w:color="auto"/>
              <w:left w:val="nil"/>
              <w:bottom w:val="single" w:sz="4" w:space="0" w:color="auto"/>
              <w:right w:val="single" w:sz="4" w:space="0" w:color="auto"/>
            </w:tcBorders>
            <w:vAlign w:val="center"/>
          </w:tcPr>
          <w:p w:rsidR="00A72BE4" w:rsidRPr="00A72BE4" w:rsidRDefault="00A72BE4" w:rsidP="00A72BE4">
            <w:pPr>
              <w:spacing w:after="0" w:line="240" w:lineRule="auto"/>
              <w:jc w:val="center"/>
              <w:rPr>
                <w:rFonts w:ascii="Times New Roman" w:eastAsia="Times New Roman" w:hAnsi="Times New Roman" w:cs="Times New Roman"/>
                <w:color w:val="000000"/>
                <w:lang w:eastAsia="ru-RU"/>
              </w:rPr>
            </w:pPr>
            <w:r w:rsidRPr="00A72BE4">
              <w:rPr>
                <w:rFonts w:ascii="Times New Roman" w:eastAsia="Times New Roman" w:hAnsi="Times New Roman" w:cs="Times New Roman"/>
                <w:color w:val="000000"/>
                <w:lang w:eastAsia="ru-RU"/>
              </w:rPr>
              <w:t>16 744,62</w:t>
            </w:r>
          </w:p>
        </w:tc>
        <w:tc>
          <w:tcPr>
            <w:tcW w:w="1585" w:type="dxa"/>
            <w:tcBorders>
              <w:top w:val="single" w:sz="4" w:space="0" w:color="auto"/>
              <w:left w:val="nil"/>
              <w:bottom w:val="single" w:sz="4" w:space="0" w:color="auto"/>
              <w:right w:val="single" w:sz="4" w:space="0" w:color="auto"/>
            </w:tcBorders>
            <w:vAlign w:val="center"/>
          </w:tcPr>
          <w:p w:rsidR="00A72BE4" w:rsidRPr="00A72BE4" w:rsidRDefault="00A72BE4" w:rsidP="00A72BE4">
            <w:pPr>
              <w:spacing w:after="0" w:line="240" w:lineRule="auto"/>
              <w:jc w:val="center"/>
              <w:rPr>
                <w:rFonts w:ascii="Times New Roman" w:eastAsia="Times New Roman" w:hAnsi="Times New Roman" w:cs="Times New Roman"/>
                <w:color w:val="000000"/>
                <w:lang w:eastAsia="ru-RU"/>
              </w:rPr>
            </w:pPr>
            <w:r w:rsidRPr="00A72BE4">
              <w:rPr>
                <w:rFonts w:ascii="Times New Roman" w:eastAsia="Times New Roman" w:hAnsi="Times New Roman" w:cs="Times New Roman"/>
                <w:color w:val="000000"/>
                <w:lang w:eastAsia="ru-RU"/>
              </w:rPr>
              <w:t>среднее за два года</w:t>
            </w:r>
          </w:p>
        </w:tc>
      </w:tr>
    </w:tbl>
    <w:p w:rsidR="00A72BE4" w:rsidRPr="00A72BE4" w:rsidRDefault="00A72BE4" w:rsidP="00A72B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72BE4" w:rsidRPr="00A72BE4" w:rsidRDefault="00A72BE4" w:rsidP="00A72B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 xml:space="preserve">С учетом динамики за 2020 - 2021 годы объемов работ (услуг) </w:t>
      </w:r>
      <w:r w:rsidRPr="00A72BE4">
        <w:rPr>
          <w:rFonts w:ascii="Times New Roman" w:eastAsia="Times New Roman" w:hAnsi="Times New Roman" w:cs="Times New Roman"/>
          <w:sz w:val="28"/>
          <w:szCs w:val="28"/>
          <w:lang w:eastAsia="ru-RU"/>
        </w:rPr>
        <w:br/>
        <w:t>в натуральном выражении приняты по варианту организации следующие показатели: суммарная приведенная максимальная взлетная масса ВС, суммарная приведенная максимальная масса ВС,</w:t>
      </w:r>
      <w:r w:rsidRPr="00A72BE4">
        <w:rPr>
          <w:rFonts w:ascii="Times New Roman" w:eastAsia="Times New Roman" w:hAnsi="Times New Roman" w:cs="Times New Roman"/>
          <w:sz w:val="20"/>
          <w:szCs w:val="20"/>
          <w:lang w:eastAsia="ru-RU"/>
        </w:rPr>
        <w:t xml:space="preserve"> </w:t>
      </w:r>
      <w:r w:rsidRPr="00A72BE4">
        <w:rPr>
          <w:rFonts w:ascii="Times New Roman" w:eastAsia="Times New Roman" w:hAnsi="Times New Roman" w:cs="Times New Roman"/>
          <w:sz w:val="28"/>
          <w:szCs w:val="28"/>
          <w:lang w:eastAsia="ru-RU"/>
        </w:rPr>
        <w:t>сумма произведений приведенной максимальной взлетной массы ВС и времени стоянки по типам ВС, количество убывающих, прибывающих и транзитных (прямой транзит) пассажиров, количество убывающих пассажиров, объем заправленного авиатоплива.</w:t>
      </w:r>
    </w:p>
    <w:p w:rsidR="00A72BE4" w:rsidRPr="00A72BE4" w:rsidRDefault="00A72BE4" w:rsidP="00A72B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Объем хранения авиатоплива принят на основании факта, как среднее арифметическое за два года.</w:t>
      </w:r>
    </w:p>
    <w:p w:rsidR="00A72BE4" w:rsidRPr="00A72BE4" w:rsidRDefault="00A72BE4" w:rsidP="00A72B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72BE4" w:rsidRPr="00A72BE4" w:rsidRDefault="00A72BE4" w:rsidP="00DE5F1A">
      <w:pPr>
        <w:spacing w:after="0" w:line="240" w:lineRule="auto"/>
        <w:ind w:left="709"/>
        <w:jc w:val="both"/>
        <w:rPr>
          <w:rFonts w:ascii="Times New Roman" w:eastAsia="Times New Roman" w:hAnsi="Times New Roman" w:cs="Times New Roman"/>
          <w:sz w:val="28"/>
          <w:szCs w:val="20"/>
          <w:u w:val="single"/>
          <w:lang w:eastAsia="ru-RU"/>
        </w:rPr>
      </w:pPr>
      <w:r w:rsidRPr="00A72BE4">
        <w:rPr>
          <w:rFonts w:ascii="Times New Roman" w:eastAsia="Times New Roman" w:hAnsi="Times New Roman" w:cs="Times New Roman"/>
          <w:sz w:val="28"/>
          <w:szCs w:val="20"/>
          <w:u w:val="single"/>
          <w:lang w:eastAsia="ru-RU"/>
        </w:rPr>
        <w:lastRenderedPageBreak/>
        <w:t>Анализ экономически обоснованных затрат, связанных с осуществлением регулируемых видов деятельности.</w:t>
      </w:r>
    </w:p>
    <w:p w:rsidR="00A72BE4" w:rsidRPr="00A72BE4" w:rsidRDefault="00A72BE4" w:rsidP="00A72BE4">
      <w:pPr>
        <w:spacing w:after="0" w:line="240" w:lineRule="auto"/>
        <w:ind w:firstLine="709"/>
        <w:jc w:val="both"/>
        <w:rPr>
          <w:rFonts w:ascii="Times New Roman" w:eastAsia="Times New Roman" w:hAnsi="Times New Roman" w:cs="Times New Roman"/>
          <w:sz w:val="28"/>
          <w:szCs w:val="20"/>
          <w:lang w:eastAsia="ru-RU"/>
        </w:rPr>
      </w:pPr>
      <w:r w:rsidRPr="00A72BE4">
        <w:rPr>
          <w:rFonts w:ascii="Times New Roman" w:eastAsia="Times New Roman" w:hAnsi="Times New Roman" w:cs="Times New Roman"/>
          <w:sz w:val="28"/>
          <w:szCs w:val="20"/>
          <w:lang w:eastAsia="ru-RU"/>
        </w:rPr>
        <w:t xml:space="preserve">В соответствии с пунктом 14 Методических указаний в состав экономически обоснованных затрат субъектов регулирования, связанных </w:t>
      </w:r>
      <w:r w:rsidRPr="00A72BE4">
        <w:rPr>
          <w:rFonts w:ascii="Times New Roman" w:eastAsia="Times New Roman" w:hAnsi="Times New Roman" w:cs="Times New Roman"/>
          <w:sz w:val="28"/>
          <w:szCs w:val="20"/>
          <w:lang w:eastAsia="ru-RU"/>
        </w:rPr>
        <w:br/>
        <w:t>с оказанием регулируемых услуг, включаются:</w:t>
      </w:r>
    </w:p>
    <w:p w:rsidR="00A72BE4" w:rsidRPr="00A72BE4" w:rsidRDefault="00A72BE4" w:rsidP="00A72BE4">
      <w:pPr>
        <w:spacing w:after="0" w:line="240" w:lineRule="auto"/>
        <w:ind w:firstLine="709"/>
        <w:jc w:val="both"/>
        <w:rPr>
          <w:rFonts w:ascii="Times New Roman" w:eastAsia="Times New Roman" w:hAnsi="Times New Roman" w:cs="Times New Roman"/>
          <w:sz w:val="28"/>
          <w:szCs w:val="20"/>
          <w:lang w:eastAsia="ru-RU"/>
        </w:rPr>
      </w:pPr>
      <w:r w:rsidRPr="00A72BE4">
        <w:rPr>
          <w:rFonts w:ascii="Times New Roman" w:eastAsia="Times New Roman" w:hAnsi="Times New Roman" w:cs="Times New Roman"/>
          <w:sz w:val="28"/>
          <w:szCs w:val="20"/>
          <w:lang w:eastAsia="ru-RU"/>
        </w:rPr>
        <w:t xml:space="preserve">а) расходы, связанные с обычными видами деятельности, </w:t>
      </w:r>
      <w:r w:rsidRPr="00A72BE4">
        <w:rPr>
          <w:rFonts w:ascii="Times New Roman" w:eastAsia="Times New Roman" w:hAnsi="Times New Roman" w:cs="Times New Roman"/>
          <w:sz w:val="28"/>
          <w:szCs w:val="20"/>
          <w:lang w:eastAsia="ru-RU"/>
        </w:rPr>
        <w:br/>
        <w:t>за исключением суммы начисленной амортизации;</w:t>
      </w:r>
    </w:p>
    <w:p w:rsidR="00A72BE4" w:rsidRPr="00A72BE4" w:rsidRDefault="00A72BE4" w:rsidP="00A72BE4">
      <w:pPr>
        <w:spacing w:after="0" w:line="240" w:lineRule="auto"/>
        <w:ind w:firstLine="709"/>
        <w:jc w:val="both"/>
        <w:rPr>
          <w:rFonts w:ascii="Times New Roman" w:eastAsia="Times New Roman" w:hAnsi="Times New Roman" w:cs="Times New Roman"/>
          <w:sz w:val="28"/>
          <w:szCs w:val="20"/>
          <w:lang w:eastAsia="ru-RU"/>
        </w:rPr>
      </w:pPr>
      <w:r w:rsidRPr="00A72BE4">
        <w:rPr>
          <w:rFonts w:ascii="Times New Roman" w:eastAsia="Times New Roman" w:hAnsi="Times New Roman" w:cs="Times New Roman"/>
          <w:sz w:val="28"/>
          <w:szCs w:val="20"/>
          <w:lang w:eastAsia="ru-RU"/>
        </w:rPr>
        <w:t>б) отчисления на амортизацию основных средств;</w:t>
      </w:r>
    </w:p>
    <w:p w:rsidR="00A72BE4" w:rsidRPr="00A72BE4" w:rsidRDefault="00A72BE4" w:rsidP="00A72BE4">
      <w:pPr>
        <w:spacing w:after="0" w:line="240" w:lineRule="auto"/>
        <w:ind w:firstLine="709"/>
        <w:jc w:val="both"/>
        <w:rPr>
          <w:rFonts w:ascii="Times New Roman" w:eastAsia="Times New Roman" w:hAnsi="Times New Roman" w:cs="Times New Roman"/>
          <w:sz w:val="28"/>
          <w:szCs w:val="20"/>
          <w:lang w:eastAsia="ru-RU"/>
        </w:rPr>
      </w:pPr>
      <w:r w:rsidRPr="00A72BE4">
        <w:rPr>
          <w:rFonts w:ascii="Times New Roman" w:eastAsia="Times New Roman" w:hAnsi="Times New Roman" w:cs="Times New Roman"/>
          <w:sz w:val="28"/>
          <w:szCs w:val="20"/>
          <w:lang w:eastAsia="ru-RU"/>
        </w:rPr>
        <w:t>в) расходы, связанные с оплатой услуг, оказываемых кредитными организациями;</w:t>
      </w:r>
    </w:p>
    <w:p w:rsidR="00A72BE4" w:rsidRPr="00A72BE4" w:rsidRDefault="00A72BE4" w:rsidP="00A72BE4">
      <w:pPr>
        <w:spacing w:after="0" w:line="240" w:lineRule="auto"/>
        <w:ind w:firstLine="709"/>
        <w:jc w:val="both"/>
        <w:rPr>
          <w:rFonts w:ascii="Times New Roman" w:eastAsia="Times New Roman" w:hAnsi="Times New Roman" w:cs="Times New Roman"/>
          <w:sz w:val="28"/>
          <w:szCs w:val="20"/>
          <w:lang w:eastAsia="ru-RU"/>
        </w:rPr>
      </w:pPr>
      <w:r w:rsidRPr="00A72BE4">
        <w:rPr>
          <w:rFonts w:ascii="Times New Roman" w:eastAsia="Times New Roman" w:hAnsi="Times New Roman" w:cs="Times New Roman"/>
          <w:sz w:val="28"/>
          <w:szCs w:val="20"/>
          <w:lang w:eastAsia="ru-RU"/>
        </w:rPr>
        <w:t>г) расходы, связанные с участием в совместной деятельности;</w:t>
      </w:r>
    </w:p>
    <w:p w:rsidR="00A72BE4" w:rsidRPr="00A72BE4" w:rsidRDefault="00A72BE4" w:rsidP="00A72BE4">
      <w:pPr>
        <w:spacing w:after="0" w:line="240" w:lineRule="auto"/>
        <w:ind w:firstLine="709"/>
        <w:jc w:val="both"/>
        <w:rPr>
          <w:rFonts w:ascii="Times New Roman" w:eastAsia="Times New Roman" w:hAnsi="Times New Roman" w:cs="Times New Roman"/>
          <w:sz w:val="28"/>
          <w:szCs w:val="20"/>
          <w:lang w:eastAsia="ru-RU"/>
        </w:rPr>
      </w:pPr>
      <w:r w:rsidRPr="00A72BE4">
        <w:rPr>
          <w:rFonts w:ascii="Times New Roman" w:eastAsia="Times New Roman" w:hAnsi="Times New Roman" w:cs="Times New Roman"/>
          <w:sz w:val="28"/>
          <w:szCs w:val="20"/>
          <w:lang w:eastAsia="ru-RU"/>
        </w:rPr>
        <w:t xml:space="preserve">д) налоги и иные обязательные платежи и сборы, уплачиваемые </w:t>
      </w:r>
      <w:r w:rsidRPr="00A72BE4">
        <w:rPr>
          <w:rFonts w:ascii="Times New Roman" w:eastAsia="Times New Roman" w:hAnsi="Times New Roman" w:cs="Times New Roman"/>
          <w:sz w:val="28"/>
          <w:szCs w:val="20"/>
          <w:lang w:eastAsia="ru-RU"/>
        </w:rPr>
        <w:br/>
        <w:t>в соответствии с налоговым законодательством Российской Федерации.</w:t>
      </w:r>
    </w:p>
    <w:p w:rsidR="00DE5F1A" w:rsidRDefault="00DE5F1A" w:rsidP="00A72BE4">
      <w:pPr>
        <w:spacing w:after="0" w:line="240" w:lineRule="auto"/>
        <w:ind w:firstLine="709"/>
        <w:jc w:val="both"/>
        <w:rPr>
          <w:rFonts w:ascii="Times New Roman" w:eastAsia="Times New Roman" w:hAnsi="Times New Roman" w:cs="Times New Roman"/>
          <w:sz w:val="28"/>
          <w:szCs w:val="20"/>
          <w:u w:val="single"/>
          <w:lang w:eastAsia="ru-RU"/>
        </w:rPr>
      </w:pPr>
    </w:p>
    <w:p w:rsidR="00A72BE4" w:rsidRPr="00A72BE4" w:rsidRDefault="00A72BE4" w:rsidP="00A72BE4">
      <w:pPr>
        <w:spacing w:after="0" w:line="240" w:lineRule="auto"/>
        <w:ind w:firstLine="709"/>
        <w:jc w:val="both"/>
        <w:rPr>
          <w:rFonts w:ascii="Times New Roman" w:eastAsia="Times New Roman" w:hAnsi="Times New Roman" w:cs="Times New Roman"/>
          <w:sz w:val="28"/>
          <w:szCs w:val="20"/>
          <w:u w:val="single"/>
          <w:lang w:eastAsia="ru-RU"/>
        </w:rPr>
      </w:pPr>
      <w:r w:rsidRPr="00A72BE4">
        <w:rPr>
          <w:rFonts w:ascii="Times New Roman" w:eastAsia="Times New Roman" w:hAnsi="Times New Roman" w:cs="Times New Roman"/>
          <w:sz w:val="28"/>
          <w:szCs w:val="20"/>
          <w:u w:val="single"/>
          <w:lang w:eastAsia="ru-RU"/>
        </w:rPr>
        <w:t xml:space="preserve">Расходы, связанные с обычными видами деятельности, </w:t>
      </w:r>
      <w:r w:rsidRPr="00A72BE4">
        <w:rPr>
          <w:rFonts w:ascii="Times New Roman" w:eastAsia="Times New Roman" w:hAnsi="Times New Roman" w:cs="Times New Roman"/>
          <w:sz w:val="28"/>
          <w:szCs w:val="20"/>
          <w:u w:val="single"/>
          <w:lang w:eastAsia="ru-RU"/>
        </w:rPr>
        <w:br/>
        <w:t>за исключением суммы начисленной амортизации</w:t>
      </w:r>
    </w:p>
    <w:p w:rsidR="00A72BE4" w:rsidRPr="00A72BE4" w:rsidRDefault="00A72BE4" w:rsidP="00A72BE4">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A72BE4">
        <w:rPr>
          <w:rFonts w:ascii="Times New Roman" w:eastAsia="Times New Roman" w:hAnsi="Times New Roman" w:cs="Times New Roman"/>
          <w:sz w:val="28"/>
          <w:szCs w:val="28"/>
          <w:u w:val="single"/>
          <w:lang w:eastAsia="ru-RU"/>
        </w:rPr>
        <w:t>Расходы на оплату труда всего состава и отчисления на социальные нужды</w:t>
      </w:r>
    </w:p>
    <w:p w:rsidR="00A72BE4" w:rsidRPr="00A72BE4" w:rsidRDefault="00A72BE4" w:rsidP="00A72B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Согласно представленной справке о среднесписочной численности и среднемесячной заработной плате, представленной организацией, фактическая среднемесячная заработная плата в 2021 г. составила 18 648,50 руб., предложение организации на 2022 г. – 21 857,74 руб.</w:t>
      </w:r>
    </w:p>
    <w:p w:rsidR="00A72BE4" w:rsidRPr="00A72BE4" w:rsidRDefault="00A72BE4" w:rsidP="00A72B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Также в материалах дела представлена копия штатного расписания, утвержденного приказом организации № 354 от 30 декабря 2021 г.</w:t>
      </w:r>
    </w:p>
    <w:p w:rsidR="00A72BE4" w:rsidRPr="00A72BE4" w:rsidRDefault="00A72BE4" w:rsidP="00A72B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Министерством прияты расходы на оплат</w:t>
      </w:r>
      <w:r w:rsidR="0073547B">
        <w:rPr>
          <w:rFonts w:ascii="Times New Roman" w:eastAsia="Times New Roman" w:hAnsi="Times New Roman" w:cs="Times New Roman"/>
          <w:sz w:val="28"/>
          <w:szCs w:val="28"/>
          <w:lang w:eastAsia="ru-RU"/>
        </w:rPr>
        <w:t>у труда по варианту организации в размере 24 234,74 тыс. руб.</w:t>
      </w:r>
    </w:p>
    <w:p w:rsidR="00A72BE4" w:rsidRPr="00A72BE4" w:rsidRDefault="00A72BE4" w:rsidP="00A72B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Отчисления нас социальные нужды приняты Министерством в размере 31,2% от фонда оплаты труда</w:t>
      </w:r>
      <w:r w:rsidR="0073547B">
        <w:rPr>
          <w:rFonts w:ascii="Times New Roman" w:eastAsia="Times New Roman" w:hAnsi="Times New Roman" w:cs="Times New Roman"/>
          <w:sz w:val="28"/>
          <w:szCs w:val="28"/>
          <w:lang w:eastAsia="ru-RU"/>
        </w:rPr>
        <w:t xml:space="preserve"> в размере 7 561,24 тыс. руб.</w:t>
      </w:r>
    </w:p>
    <w:p w:rsidR="00A72BE4" w:rsidRPr="00A72BE4" w:rsidRDefault="00A72BE4" w:rsidP="00A72BE4">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A72BE4">
        <w:rPr>
          <w:rFonts w:ascii="Times New Roman" w:eastAsia="Times New Roman" w:hAnsi="Times New Roman" w:cs="Times New Roman"/>
          <w:sz w:val="28"/>
          <w:szCs w:val="28"/>
          <w:u w:val="single"/>
          <w:lang w:eastAsia="ru-RU"/>
        </w:rPr>
        <w:t>Расходы на содержание наземных основных производственных фондов (ОПФ)</w:t>
      </w:r>
    </w:p>
    <w:p w:rsidR="00A72BE4" w:rsidRPr="00A72BE4" w:rsidRDefault="00A72BE4" w:rsidP="00A72B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В соответствии с пунктом 16 Методических указаний статья «Содержание наземных основных производственных фондов» включает расходы на содержание, эксплуатацию и техническое обслуживание собственных и арендованных зданий (помещений), сооружений, отдельно стоящих объектов, передвижных и стационарных технических средств, систем и оборудования, искусственных покрытий и земельных участков, включая оплату коммунальных услуг, других услуг сторонних организаций по содержанию, эксплуатации и техническому обслуживанию наземных ОПФ, стоимость топлива, покупной энергии, воды, горюче-смазочных материалов (ГСМ), расходных материалов, запасных частей, комплектующих изделий для технического обслуживания и эксплуатации ОПФ.</w:t>
      </w:r>
    </w:p>
    <w:p w:rsidR="00A72BE4" w:rsidRPr="00A72BE4" w:rsidRDefault="00A72BE4" w:rsidP="00A72B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Предложение организации на 2022 год по регулируемым видам деятельности 5 491,99 тыс. руб., в том числе:</w:t>
      </w:r>
    </w:p>
    <w:p w:rsidR="00A72BE4" w:rsidRPr="00A72BE4" w:rsidRDefault="00A72BE4" w:rsidP="00A72BE4">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lastRenderedPageBreak/>
        <w:t>1)</w:t>
      </w:r>
      <w:r w:rsidRPr="00A72BE4">
        <w:rPr>
          <w:rFonts w:ascii="Times New Roman" w:eastAsia="Times New Roman" w:hAnsi="Times New Roman" w:cs="Times New Roman"/>
          <w:sz w:val="28"/>
          <w:szCs w:val="28"/>
          <w:lang w:eastAsia="ru-RU"/>
        </w:rPr>
        <w:tab/>
        <w:t>расходы на электроэнергию в размере 2 390,35 тыс. руб.;</w:t>
      </w:r>
    </w:p>
    <w:p w:rsidR="00A72BE4" w:rsidRPr="00A72BE4" w:rsidRDefault="00A72BE4" w:rsidP="00A72BE4">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2)</w:t>
      </w:r>
      <w:r w:rsidRPr="00A72BE4">
        <w:rPr>
          <w:rFonts w:ascii="Times New Roman" w:eastAsia="Times New Roman" w:hAnsi="Times New Roman" w:cs="Times New Roman"/>
          <w:sz w:val="28"/>
          <w:szCs w:val="28"/>
          <w:lang w:eastAsia="ru-RU"/>
        </w:rPr>
        <w:tab/>
        <w:t xml:space="preserve">расходы на тепловую энергию и </w:t>
      </w:r>
      <w:proofErr w:type="spellStart"/>
      <w:r w:rsidRPr="00A72BE4">
        <w:rPr>
          <w:rFonts w:ascii="Times New Roman" w:eastAsia="Times New Roman" w:hAnsi="Times New Roman" w:cs="Times New Roman"/>
          <w:sz w:val="28"/>
          <w:szCs w:val="28"/>
          <w:lang w:eastAsia="ru-RU"/>
        </w:rPr>
        <w:t>водообеспечение</w:t>
      </w:r>
      <w:proofErr w:type="spellEnd"/>
      <w:r w:rsidRPr="00A72BE4">
        <w:rPr>
          <w:rFonts w:ascii="Times New Roman" w:eastAsia="Times New Roman" w:hAnsi="Times New Roman" w:cs="Times New Roman"/>
          <w:sz w:val="28"/>
          <w:szCs w:val="28"/>
          <w:lang w:eastAsia="ru-RU"/>
        </w:rPr>
        <w:t xml:space="preserve"> в размере 1 009,49 тыс. руб.;</w:t>
      </w:r>
    </w:p>
    <w:p w:rsidR="00A72BE4" w:rsidRPr="00A72BE4" w:rsidRDefault="00A72BE4" w:rsidP="00A72BE4">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3)</w:t>
      </w:r>
      <w:r w:rsidRPr="00A72BE4">
        <w:rPr>
          <w:rFonts w:ascii="Times New Roman" w:eastAsia="Times New Roman" w:hAnsi="Times New Roman" w:cs="Times New Roman"/>
          <w:sz w:val="28"/>
          <w:szCs w:val="28"/>
          <w:lang w:eastAsia="ru-RU"/>
        </w:rPr>
        <w:tab/>
        <w:t>расходы на техническое обслуживание и эксплуатацию оборудования в размере 477,18 тыс. руб.;</w:t>
      </w:r>
    </w:p>
    <w:p w:rsidR="00A72BE4" w:rsidRPr="00A72BE4" w:rsidRDefault="00A72BE4" w:rsidP="00A72BE4">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4)</w:t>
      </w:r>
      <w:r w:rsidRPr="00A72BE4">
        <w:rPr>
          <w:rFonts w:ascii="Times New Roman" w:eastAsia="Times New Roman" w:hAnsi="Times New Roman" w:cs="Times New Roman"/>
          <w:sz w:val="28"/>
          <w:szCs w:val="28"/>
          <w:lang w:eastAsia="ru-RU"/>
        </w:rPr>
        <w:tab/>
        <w:t xml:space="preserve">расходы на техническое обслуживание и эксплуатацию </w:t>
      </w:r>
      <w:proofErr w:type="spellStart"/>
      <w:r w:rsidRPr="00A72BE4">
        <w:rPr>
          <w:rFonts w:ascii="Times New Roman" w:eastAsia="Times New Roman" w:hAnsi="Times New Roman" w:cs="Times New Roman"/>
          <w:sz w:val="28"/>
          <w:szCs w:val="28"/>
          <w:lang w:eastAsia="ru-RU"/>
        </w:rPr>
        <w:t>спецавтотранспорта</w:t>
      </w:r>
      <w:proofErr w:type="spellEnd"/>
      <w:r w:rsidRPr="00A72BE4">
        <w:rPr>
          <w:rFonts w:ascii="Times New Roman" w:eastAsia="Times New Roman" w:hAnsi="Times New Roman" w:cs="Times New Roman"/>
          <w:sz w:val="28"/>
          <w:szCs w:val="28"/>
          <w:lang w:eastAsia="ru-RU"/>
        </w:rPr>
        <w:t xml:space="preserve"> в размере 1 614,97 тыс. руб.</w:t>
      </w:r>
    </w:p>
    <w:p w:rsidR="00A72BE4" w:rsidRPr="00A72BE4" w:rsidRDefault="00A72BE4" w:rsidP="00A72B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Фактические расходы за 2020 год по регулируемым видам деятельности составили 6 027,43 тыс. руб., за 2021 год 5 038,52 тыс. руб.</w:t>
      </w:r>
    </w:p>
    <w:p w:rsidR="00A72BE4" w:rsidRPr="00A72BE4" w:rsidRDefault="00A72BE4" w:rsidP="00A72B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Министерством учтены расходы на 2022 год в размере 5 227,91 тыс. руб., в том числе:</w:t>
      </w:r>
    </w:p>
    <w:p w:rsidR="00A72BE4" w:rsidRPr="00A72BE4" w:rsidRDefault="00A72BE4" w:rsidP="00A72BE4">
      <w:pPr>
        <w:numPr>
          <w:ilvl w:val="0"/>
          <w:numId w:val="4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расходы на электроэнергию в размере 2 269,73 тыс. руб. (факт 2021 года с индексом 1,035);</w:t>
      </w:r>
    </w:p>
    <w:p w:rsidR="00A72BE4" w:rsidRPr="00A72BE4" w:rsidRDefault="00A72BE4" w:rsidP="00A72BE4">
      <w:pPr>
        <w:numPr>
          <w:ilvl w:val="0"/>
          <w:numId w:val="4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 xml:space="preserve">расходы на тепловую энергию и </w:t>
      </w:r>
      <w:proofErr w:type="spellStart"/>
      <w:r w:rsidRPr="00A72BE4">
        <w:rPr>
          <w:rFonts w:ascii="Times New Roman" w:eastAsia="Times New Roman" w:hAnsi="Times New Roman" w:cs="Times New Roman"/>
          <w:sz w:val="28"/>
          <w:szCs w:val="28"/>
          <w:lang w:eastAsia="ru-RU"/>
        </w:rPr>
        <w:t>водообеспечение</w:t>
      </w:r>
      <w:proofErr w:type="spellEnd"/>
      <w:r w:rsidRPr="00A72BE4">
        <w:rPr>
          <w:rFonts w:ascii="Times New Roman" w:eastAsia="Times New Roman" w:hAnsi="Times New Roman" w:cs="Times New Roman"/>
          <w:sz w:val="28"/>
          <w:szCs w:val="28"/>
          <w:lang w:eastAsia="ru-RU"/>
        </w:rPr>
        <w:t xml:space="preserve"> в размере 955,81 тыс. руб. (факт 2021 г. с индексом 1,031);</w:t>
      </w:r>
    </w:p>
    <w:p w:rsidR="00A72BE4" w:rsidRPr="00A72BE4" w:rsidRDefault="00A72BE4" w:rsidP="00A72BE4">
      <w:pPr>
        <w:numPr>
          <w:ilvl w:val="0"/>
          <w:numId w:val="4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расходы на техническое обслуживание и эксплуатацию оборудования в размере 219,11 тыс. руб.;</w:t>
      </w:r>
    </w:p>
    <w:p w:rsidR="00A72BE4" w:rsidRPr="00A72BE4" w:rsidRDefault="00A72BE4" w:rsidP="00A72BE4">
      <w:pPr>
        <w:numPr>
          <w:ilvl w:val="0"/>
          <w:numId w:val="4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 xml:space="preserve">расходы на техническое обслуживание и эксплуатацию </w:t>
      </w:r>
      <w:proofErr w:type="spellStart"/>
      <w:r w:rsidRPr="00A72BE4">
        <w:rPr>
          <w:rFonts w:ascii="Times New Roman" w:eastAsia="Times New Roman" w:hAnsi="Times New Roman" w:cs="Times New Roman"/>
          <w:sz w:val="28"/>
          <w:szCs w:val="28"/>
          <w:lang w:eastAsia="ru-RU"/>
        </w:rPr>
        <w:t>спецавтотранспорта</w:t>
      </w:r>
      <w:proofErr w:type="spellEnd"/>
      <w:r w:rsidRPr="00A72BE4">
        <w:rPr>
          <w:rFonts w:ascii="Times New Roman" w:eastAsia="Times New Roman" w:hAnsi="Times New Roman" w:cs="Times New Roman"/>
          <w:sz w:val="28"/>
          <w:szCs w:val="28"/>
          <w:lang w:eastAsia="ru-RU"/>
        </w:rPr>
        <w:t xml:space="preserve"> в размере 1 783,26 тыс. руб.</w:t>
      </w:r>
    </w:p>
    <w:p w:rsidR="00A72BE4" w:rsidRPr="00A72BE4" w:rsidRDefault="00A72BE4" w:rsidP="00A72BE4">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A72BE4">
        <w:rPr>
          <w:rFonts w:ascii="Times New Roman" w:eastAsia="Times New Roman" w:hAnsi="Times New Roman" w:cs="Times New Roman"/>
          <w:sz w:val="28"/>
          <w:szCs w:val="28"/>
          <w:u w:val="single"/>
          <w:lang w:eastAsia="ru-RU"/>
        </w:rPr>
        <w:t>Расходы на ремонт наземных ОПФ</w:t>
      </w:r>
    </w:p>
    <w:p w:rsidR="00A72BE4" w:rsidRPr="00A72BE4" w:rsidRDefault="00A72BE4" w:rsidP="00A72B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В соответствии с пунктом 16 Методических указаний статья «Ремонт наземных ОПФ» включает расходы на оплату материалов и услуг сторонних организаций для ремонта наземных основных средств организации, и/или отчисления в ремонтный фонд организации.</w:t>
      </w:r>
    </w:p>
    <w:p w:rsidR="00A72BE4" w:rsidRPr="00A72BE4" w:rsidRDefault="00A72BE4" w:rsidP="00A72B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Предложение организации на 2022 год по регулируемым видам деятельности 1 706,35 тыс. руб.</w:t>
      </w:r>
    </w:p>
    <w:p w:rsidR="00A72BE4" w:rsidRPr="00A72BE4" w:rsidRDefault="00A72BE4" w:rsidP="00A72B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Фактические расходы за 2020 год по регулируемым видам деятельности составили 759,93 тыс. руб., за 2021 год 1 565,46 тыс. руб.</w:t>
      </w:r>
    </w:p>
    <w:p w:rsidR="00A72BE4" w:rsidRPr="00A72BE4" w:rsidRDefault="00A72BE4" w:rsidP="00A72B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Министерством учтены расходы на 2022 год на основании представленных документов за 2021 год с индексом 1,043 в размере 3 027,80 тыс. руб.</w:t>
      </w:r>
    </w:p>
    <w:p w:rsidR="00A72BE4" w:rsidRPr="00A72BE4" w:rsidRDefault="00A72BE4" w:rsidP="00A72BE4">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A72BE4">
        <w:rPr>
          <w:rFonts w:ascii="Times New Roman" w:eastAsia="Times New Roman" w:hAnsi="Times New Roman" w:cs="Times New Roman"/>
          <w:sz w:val="28"/>
          <w:szCs w:val="28"/>
          <w:u w:val="single"/>
          <w:lang w:eastAsia="ru-RU"/>
        </w:rPr>
        <w:t>Расходы на аренду и услуги сторонних организаций</w:t>
      </w:r>
    </w:p>
    <w:p w:rsidR="00A72BE4" w:rsidRPr="00A72BE4" w:rsidRDefault="00A72BE4" w:rsidP="00A72B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 xml:space="preserve">В соответствии с пунктом 16 Методических указаний статья «Аренда и услуги сторонних организаций» включает расходы на оплату аренды государственного имущества, земельных участков, каналов связи, прочие арендные и лизинговые платежи за арендуемое (принятое в лизинг) имущество, используемое непосредственно для производства регулируемых услуг, расходы на оплату услуг подразделений Министерства внутренних дел Российской Федерации, сторонних организаций в выполнении производственных функций по обеспечению авиационной безопасности, услуг сторонних организаций по производству полетов воздушных судов для проверки, настройки светосигнального оборудования аэродромов, услуг сторонних организаций по проведению медицинского осмотра, услуг организаций Росгидромета, других организаций по предоставлению </w:t>
      </w:r>
      <w:r w:rsidRPr="00A72BE4">
        <w:rPr>
          <w:rFonts w:ascii="Times New Roman" w:eastAsia="Times New Roman" w:hAnsi="Times New Roman" w:cs="Times New Roman"/>
          <w:sz w:val="28"/>
          <w:szCs w:val="28"/>
          <w:lang w:eastAsia="ru-RU"/>
        </w:rPr>
        <w:lastRenderedPageBreak/>
        <w:t>метеорологической информации, услуг сторонних организаций по телеграфной, телефонной, сотовой и прочим видам услуг связи, транспортных услуг.</w:t>
      </w:r>
    </w:p>
    <w:p w:rsidR="00A72BE4" w:rsidRPr="00A72BE4" w:rsidRDefault="00A72BE4" w:rsidP="00A72B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Предложение организации на 2022 год по регулируемым видам деятельности 3 404,30 тыс. руб., в том числе:</w:t>
      </w:r>
    </w:p>
    <w:p w:rsidR="00A72BE4" w:rsidRPr="00A72BE4" w:rsidRDefault="00A72BE4" w:rsidP="00A72BE4">
      <w:pPr>
        <w:numPr>
          <w:ilvl w:val="0"/>
          <w:numId w:val="42"/>
        </w:numPr>
        <w:autoSpaceDE w:val="0"/>
        <w:autoSpaceDN w:val="0"/>
        <w:adjustRightInd w:val="0"/>
        <w:spacing w:after="0" w:line="240" w:lineRule="auto"/>
        <w:ind w:left="1134" w:hanging="425"/>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аренда государственного имущества 1 800,00 тыс. руб.;</w:t>
      </w:r>
    </w:p>
    <w:p w:rsidR="00A72BE4" w:rsidRPr="00A72BE4" w:rsidRDefault="00A72BE4" w:rsidP="00A72BE4">
      <w:pPr>
        <w:numPr>
          <w:ilvl w:val="0"/>
          <w:numId w:val="42"/>
        </w:numPr>
        <w:autoSpaceDE w:val="0"/>
        <w:autoSpaceDN w:val="0"/>
        <w:adjustRightInd w:val="0"/>
        <w:spacing w:after="0" w:line="240" w:lineRule="auto"/>
        <w:ind w:left="1134" w:hanging="425"/>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аренда каналов связи и услуги связи 194,96 тыс. руб.;</w:t>
      </w:r>
    </w:p>
    <w:p w:rsidR="00A72BE4" w:rsidRPr="00A72BE4" w:rsidRDefault="00A72BE4" w:rsidP="00A72BE4">
      <w:pPr>
        <w:numPr>
          <w:ilvl w:val="0"/>
          <w:numId w:val="42"/>
        </w:numPr>
        <w:autoSpaceDE w:val="0"/>
        <w:autoSpaceDN w:val="0"/>
        <w:adjustRightInd w:val="0"/>
        <w:spacing w:after="0" w:line="240" w:lineRule="auto"/>
        <w:ind w:left="1134" w:hanging="425"/>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прочие аренда и лизинг 450,82 тыс. руб.;</w:t>
      </w:r>
    </w:p>
    <w:p w:rsidR="00A72BE4" w:rsidRPr="00A72BE4" w:rsidRDefault="00A72BE4" w:rsidP="00A72BE4">
      <w:pPr>
        <w:numPr>
          <w:ilvl w:val="0"/>
          <w:numId w:val="42"/>
        </w:numPr>
        <w:autoSpaceDE w:val="0"/>
        <w:autoSpaceDN w:val="0"/>
        <w:adjustRightInd w:val="0"/>
        <w:spacing w:after="0" w:line="240" w:lineRule="auto"/>
        <w:ind w:left="1134" w:hanging="425"/>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облеты ССО 317,78 тыс. руб.;</w:t>
      </w:r>
    </w:p>
    <w:p w:rsidR="00A72BE4" w:rsidRPr="00A72BE4" w:rsidRDefault="00A72BE4" w:rsidP="00A72BE4">
      <w:pPr>
        <w:numPr>
          <w:ilvl w:val="0"/>
          <w:numId w:val="42"/>
        </w:numPr>
        <w:autoSpaceDE w:val="0"/>
        <w:autoSpaceDN w:val="0"/>
        <w:adjustRightInd w:val="0"/>
        <w:spacing w:after="0" w:line="240" w:lineRule="auto"/>
        <w:ind w:left="1134" w:hanging="425"/>
        <w:jc w:val="both"/>
        <w:rPr>
          <w:rFonts w:ascii="Times New Roman" w:eastAsia="Times New Roman" w:hAnsi="Times New Roman" w:cs="Times New Roman"/>
          <w:sz w:val="28"/>
          <w:szCs w:val="28"/>
          <w:lang w:eastAsia="ru-RU"/>
        </w:rPr>
      </w:pPr>
      <w:proofErr w:type="spellStart"/>
      <w:r w:rsidRPr="00A72BE4">
        <w:rPr>
          <w:rFonts w:ascii="Times New Roman" w:eastAsia="Times New Roman" w:hAnsi="Times New Roman" w:cs="Times New Roman"/>
          <w:sz w:val="28"/>
          <w:szCs w:val="28"/>
          <w:lang w:eastAsia="ru-RU"/>
        </w:rPr>
        <w:t>метеообеспечение</w:t>
      </w:r>
      <w:proofErr w:type="spellEnd"/>
      <w:r w:rsidRPr="00A72BE4">
        <w:rPr>
          <w:rFonts w:ascii="Times New Roman" w:eastAsia="Times New Roman" w:hAnsi="Times New Roman" w:cs="Times New Roman"/>
          <w:sz w:val="28"/>
          <w:szCs w:val="28"/>
          <w:lang w:eastAsia="ru-RU"/>
        </w:rPr>
        <w:t xml:space="preserve"> 640,74 тыс. руб.</w:t>
      </w:r>
    </w:p>
    <w:p w:rsidR="00A72BE4" w:rsidRPr="00A72BE4" w:rsidRDefault="00A72BE4" w:rsidP="00A72B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Фактические расходы за 2020 год по регулируемым видам деятельности составили 2 826,20 тыс. руб., за 2021 год 3 190,38 тыс. руб.</w:t>
      </w:r>
    </w:p>
    <w:p w:rsidR="00A72BE4" w:rsidRPr="00A72BE4" w:rsidRDefault="00A72BE4" w:rsidP="00A72B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Министерством учтены расходы на 2022 год в размере 2 666,51 тыс. руб., в том числе:</w:t>
      </w:r>
    </w:p>
    <w:p w:rsidR="00A72BE4" w:rsidRPr="00A72BE4" w:rsidRDefault="00A72BE4" w:rsidP="00DE5F1A">
      <w:pPr>
        <w:numPr>
          <w:ilvl w:val="0"/>
          <w:numId w:val="4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аренда государственного имущества 1 800,00 тыс. руб.;</w:t>
      </w:r>
    </w:p>
    <w:p w:rsidR="00A72BE4" w:rsidRPr="00A72BE4" w:rsidRDefault="00A72BE4" w:rsidP="00A72BE4">
      <w:pPr>
        <w:numPr>
          <w:ilvl w:val="0"/>
          <w:numId w:val="43"/>
        </w:numPr>
        <w:autoSpaceDE w:val="0"/>
        <w:autoSpaceDN w:val="0"/>
        <w:adjustRightInd w:val="0"/>
        <w:spacing w:after="0" w:line="240" w:lineRule="auto"/>
        <w:ind w:left="1134" w:hanging="425"/>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аренда каналов связи и услуги связи 99,23 тыс. руб.;</w:t>
      </w:r>
    </w:p>
    <w:p w:rsidR="00A72BE4" w:rsidRPr="00A72BE4" w:rsidRDefault="00A72BE4" w:rsidP="00A72BE4">
      <w:pPr>
        <w:numPr>
          <w:ilvl w:val="0"/>
          <w:numId w:val="43"/>
        </w:numPr>
        <w:autoSpaceDE w:val="0"/>
        <w:autoSpaceDN w:val="0"/>
        <w:adjustRightInd w:val="0"/>
        <w:spacing w:after="0" w:line="240" w:lineRule="auto"/>
        <w:ind w:left="1134" w:hanging="425"/>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облеты ССО 254,38 тыс. руб.;</w:t>
      </w:r>
    </w:p>
    <w:p w:rsidR="00A72BE4" w:rsidRPr="00A72BE4" w:rsidRDefault="00A72BE4" w:rsidP="00A72BE4">
      <w:pPr>
        <w:numPr>
          <w:ilvl w:val="0"/>
          <w:numId w:val="43"/>
        </w:numPr>
        <w:autoSpaceDE w:val="0"/>
        <w:autoSpaceDN w:val="0"/>
        <w:adjustRightInd w:val="0"/>
        <w:spacing w:after="0" w:line="240" w:lineRule="auto"/>
        <w:ind w:left="1134" w:hanging="425"/>
        <w:jc w:val="both"/>
        <w:rPr>
          <w:rFonts w:ascii="Times New Roman" w:eastAsia="Times New Roman" w:hAnsi="Times New Roman" w:cs="Times New Roman"/>
          <w:sz w:val="28"/>
          <w:szCs w:val="28"/>
          <w:lang w:eastAsia="ru-RU"/>
        </w:rPr>
      </w:pPr>
      <w:proofErr w:type="spellStart"/>
      <w:r w:rsidRPr="00A72BE4">
        <w:rPr>
          <w:rFonts w:ascii="Times New Roman" w:eastAsia="Times New Roman" w:hAnsi="Times New Roman" w:cs="Times New Roman"/>
          <w:sz w:val="28"/>
          <w:szCs w:val="28"/>
          <w:lang w:eastAsia="ru-RU"/>
        </w:rPr>
        <w:t>метеообеспечение</w:t>
      </w:r>
      <w:proofErr w:type="spellEnd"/>
      <w:r w:rsidRPr="00A72BE4">
        <w:rPr>
          <w:rFonts w:ascii="Times New Roman" w:eastAsia="Times New Roman" w:hAnsi="Times New Roman" w:cs="Times New Roman"/>
          <w:sz w:val="28"/>
          <w:szCs w:val="28"/>
          <w:lang w:eastAsia="ru-RU"/>
        </w:rPr>
        <w:t xml:space="preserve"> 512,91 тыс. руб.</w:t>
      </w:r>
    </w:p>
    <w:p w:rsidR="00A72BE4" w:rsidRPr="00A72BE4" w:rsidRDefault="00A72BE4" w:rsidP="00A72BE4">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A72BE4">
        <w:rPr>
          <w:rFonts w:ascii="Times New Roman" w:eastAsia="Times New Roman" w:hAnsi="Times New Roman" w:cs="Times New Roman"/>
          <w:sz w:val="28"/>
          <w:szCs w:val="28"/>
          <w:u w:val="single"/>
          <w:lang w:eastAsia="ru-RU"/>
        </w:rPr>
        <w:t>Расходы на подготовку и переподготовку кадров</w:t>
      </w:r>
    </w:p>
    <w:p w:rsidR="00A72BE4" w:rsidRPr="00A72BE4" w:rsidRDefault="00A72BE4" w:rsidP="00A72B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В соответствии с пунктом 16 Методических указаний статья «Подготовка и переподготовка кадров» включает расходы на оплату услуг сторонних организаций и другие расходы, связанные с подготовкой и переподготовкой кадров в соответствии с требованиями и правилами, действующими на воздушном транспорте.</w:t>
      </w:r>
    </w:p>
    <w:p w:rsidR="00A72BE4" w:rsidRPr="00A72BE4" w:rsidRDefault="00A72BE4" w:rsidP="00A72B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Предложение организации на 2022 год по регулируемым видам деятельности 1 080,56 тыс. руб.</w:t>
      </w:r>
    </w:p>
    <w:p w:rsidR="00A72BE4" w:rsidRPr="00A72BE4" w:rsidRDefault="00A72BE4" w:rsidP="00A72B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Фактические расходы за 2020 год по регулируемым видам деятельности составили 616,78 тыс. руб., за 2021 год 1 069,86 тыс. руб.</w:t>
      </w:r>
    </w:p>
    <w:p w:rsidR="00A72BE4" w:rsidRPr="00A72BE4" w:rsidRDefault="00A72BE4" w:rsidP="00A72B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Министерством учтены расходы на 2022 год на основании представленных документов за 2021 год с индексом 1,043 в размере 837,90 тыс. руб.</w:t>
      </w:r>
    </w:p>
    <w:p w:rsidR="00A72BE4" w:rsidRPr="00A72BE4" w:rsidRDefault="00A72BE4" w:rsidP="00A72BE4">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A72BE4">
        <w:rPr>
          <w:rFonts w:ascii="Times New Roman" w:eastAsia="Times New Roman" w:hAnsi="Times New Roman" w:cs="Times New Roman"/>
          <w:sz w:val="28"/>
          <w:szCs w:val="28"/>
          <w:u w:val="single"/>
          <w:lang w:eastAsia="ru-RU"/>
        </w:rPr>
        <w:t>Расходы на страхование</w:t>
      </w:r>
    </w:p>
    <w:p w:rsidR="00A72BE4" w:rsidRPr="00A72BE4" w:rsidRDefault="00A72BE4" w:rsidP="00A72B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В соответствии с пунктом 16 Методических указаний статья «Страхование» включает затраты на страховые взносы по всем видам обязательного и добровольного страхования, при этом отдельно выделяются расходы на обязательное страхование и прочие виды страхования.</w:t>
      </w:r>
    </w:p>
    <w:p w:rsidR="00A72BE4" w:rsidRPr="00A72BE4" w:rsidRDefault="00A72BE4" w:rsidP="00A72B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Предложение организации на 2022 год по регулируемым видам деятельности 160,02 тыс. руб.</w:t>
      </w:r>
    </w:p>
    <w:p w:rsidR="00A72BE4" w:rsidRPr="00A72BE4" w:rsidRDefault="00A72BE4" w:rsidP="00A72B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Фактические расходы за 2020 год по регулируемым видам деятельности составили 60,77 тыс. руб., за 2021 год 80,82 тыс. руб.</w:t>
      </w:r>
    </w:p>
    <w:p w:rsidR="00A72BE4" w:rsidRDefault="00A72BE4" w:rsidP="00A72B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Министерством учтены расходы на 2022 год на основании представленных документов за 2021 год с индексом 1,043 в размере 19,70 тыс. руб.</w:t>
      </w:r>
    </w:p>
    <w:p w:rsidR="008F5E47" w:rsidRPr="00A72BE4" w:rsidRDefault="008F5E47" w:rsidP="00A72B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72BE4" w:rsidRPr="00A72BE4" w:rsidRDefault="00A72BE4" w:rsidP="00A72BE4">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A72BE4">
        <w:rPr>
          <w:rFonts w:ascii="Times New Roman" w:eastAsia="Times New Roman" w:hAnsi="Times New Roman" w:cs="Times New Roman"/>
          <w:sz w:val="28"/>
          <w:szCs w:val="28"/>
          <w:u w:val="single"/>
          <w:lang w:eastAsia="ru-RU"/>
        </w:rPr>
        <w:lastRenderedPageBreak/>
        <w:t>Прочие производственные расходы</w:t>
      </w:r>
    </w:p>
    <w:p w:rsidR="00A72BE4" w:rsidRPr="00A72BE4" w:rsidRDefault="00A72BE4" w:rsidP="00A72B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В соответствии с пунктом 16 Методических указаний статья «Прочие производственные расходы» включает расходы на оплату материалов и услуг сторонних организаций, связанных непосредственно с производством регулируемых услуг, не предусмотренных предыдущими статьями расходов, включая стоимость питания и обслуживания пассажиров в аэровокзалах, материалы для орнитологического обеспечения полетов, расходы, связанные с сертификацией и лицензированием субъекта регулирования, расходы на изготовление бланков документации, отчетности, расписания движения воздушных судов, приобретение сборников по аэронавигационной информации и другой производственной технологической и нормативно-методической документации, представительские расходы, расходы на рекламу.</w:t>
      </w:r>
    </w:p>
    <w:p w:rsidR="00A72BE4" w:rsidRPr="00A72BE4" w:rsidRDefault="00A72BE4" w:rsidP="00A72B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Предложение организации на 2022 год по регулируемым видам деятельности 355,99 тыс. руб.</w:t>
      </w:r>
    </w:p>
    <w:p w:rsidR="00A72BE4" w:rsidRPr="00A72BE4" w:rsidRDefault="00A72BE4" w:rsidP="00A72B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Фактические расходы за 2020 год по регулируемым видам деятельности составили 108,56 тыс. руб., за 2021 год 296,36 тыс. руб.</w:t>
      </w:r>
    </w:p>
    <w:p w:rsidR="00A72BE4" w:rsidRPr="00A72BE4" w:rsidRDefault="00A72BE4" w:rsidP="00A72B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Министерством учтены расходы на 2022 год на основании представленных документов за 2021 год с индексом 1,043 в размере 302,80 тыс. руб.</w:t>
      </w:r>
    </w:p>
    <w:p w:rsidR="00A72BE4" w:rsidRPr="00A72BE4" w:rsidRDefault="00A72BE4" w:rsidP="00A72BE4">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A72BE4">
        <w:rPr>
          <w:rFonts w:ascii="Times New Roman" w:eastAsia="Times New Roman" w:hAnsi="Times New Roman" w:cs="Times New Roman"/>
          <w:sz w:val="28"/>
          <w:szCs w:val="28"/>
          <w:u w:val="single"/>
          <w:lang w:eastAsia="ru-RU"/>
        </w:rPr>
        <w:t>Общехозяйственные расходы</w:t>
      </w:r>
    </w:p>
    <w:p w:rsidR="00A72BE4" w:rsidRPr="00A72BE4" w:rsidRDefault="00A72BE4" w:rsidP="00A72B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В соответствии с пунктом 16 Методических указаний статья «Общехозяйственные расходы» включает расходы на командировки, расходы по охране труда, расходы на юридические, информационные, аудиторские и консультационные услуги, услуги банков, канцелярские расходы, компенсации за использование личного транспорта, налоги, сборы, платежи, отчисления в специальные внебюджетные фонды, производимые в соответствии с установленным законодательством Российской Федерации порядком, расходы от брака, недостачи (по факту).</w:t>
      </w:r>
    </w:p>
    <w:p w:rsidR="00A72BE4" w:rsidRPr="00A72BE4" w:rsidRDefault="00A72BE4" w:rsidP="00A72B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Предложение организации на 2022 год по регулируемым видам деятельности 6 248,69 тыс. руб., в том числе:</w:t>
      </w:r>
    </w:p>
    <w:p w:rsidR="00A72BE4" w:rsidRPr="00A72BE4" w:rsidRDefault="00A72BE4" w:rsidP="00A72BE4">
      <w:pPr>
        <w:numPr>
          <w:ilvl w:val="0"/>
          <w:numId w:val="4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расходы на налоги, сборы, платежи 705,70 тыс. руб.;</w:t>
      </w:r>
    </w:p>
    <w:p w:rsidR="00A72BE4" w:rsidRPr="00A72BE4" w:rsidRDefault="00A72BE4" w:rsidP="00A72BE4">
      <w:pPr>
        <w:numPr>
          <w:ilvl w:val="0"/>
          <w:numId w:val="4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прочие общехозяйственные расходы</w:t>
      </w:r>
      <w:r w:rsidRPr="00A72BE4">
        <w:rPr>
          <w:rFonts w:ascii="Times New Roman" w:eastAsia="Times New Roman" w:hAnsi="Times New Roman" w:cs="Times New Roman"/>
          <w:sz w:val="20"/>
          <w:szCs w:val="20"/>
          <w:lang w:eastAsia="ru-RU"/>
        </w:rPr>
        <w:t xml:space="preserve"> </w:t>
      </w:r>
      <w:r w:rsidRPr="00A72BE4">
        <w:rPr>
          <w:rFonts w:ascii="Times New Roman" w:eastAsia="Times New Roman" w:hAnsi="Times New Roman" w:cs="Times New Roman"/>
          <w:sz w:val="28"/>
          <w:szCs w:val="28"/>
          <w:lang w:eastAsia="ru-RU"/>
        </w:rPr>
        <w:t>5 542,99 тыс. руб.</w:t>
      </w:r>
    </w:p>
    <w:p w:rsidR="00A72BE4" w:rsidRPr="00A72BE4" w:rsidRDefault="00A72BE4" w:rsidP="00A72B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Фактические расходы за 2020 год по регулируемым видам деятельности составили 8 188,77 тыс. руб., за 2021 год 5 207,24 тыс. руб.</w:t>
      </w:r>
    </w:p>
    <w:p w:rsidR="00A72BE4" w:rsidRPr="00A72BE4" w:rsidRDefault="00A72BE4" w:rsidP="00A72B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Министерством учтены расходы на 2022 год в размере 4 854,47 тыс. руб., в том числе:</w:t>
      </w:r>
    </w:p>
    <w:p w:rsidR="00A72BE4" w:rsidRPr="00A72BE4" w:rsidRDefault="00A72BE4" w:rsidP="0073547B">
      <w:pPr>
        <w:numPr>
          <w:ilvl w:val="0"/>
          <w:numId w:val="4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расходы на налоги, сборы, платежи 588,08 тыс. руб. на уровне факта 2021 года;</w:t>
      </w:r>
    </w:p>
    <w:p w:rsidR="00A72BE4" w:rsidRPr="00A72BE4" w:rsidRDefault="00A72BE4" w:rsidP="00A72BE4">
      <w:pPr>
        <w:numPr>
          <w:ilvl w:val="0"/>
          <w:numId w:val="4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прочие общехозяйственные расходы</w:t>
      </w:r>
      <w:r w:rsidRPr="00A72BE4">
        <w:rPr>
          <w:rFonts w:ascii="Times New Roman" w:eastAsia="Times New Roman" w:hAnsi="Times New Roman" w:cs="Times New Roman"/>
          <w:sz w:val="20"/>
          <w:szCs w:val="20"/>
          <w:lang w:eastAsia="ru-RU"/>
        </w:rPr>
        <w:t xml:space="preserve"> </w:t>
      </w:r>
      <w:r w:rsidRPr="00A72BE4">
        <w:rPr>
          <w:rFonts w:ascii="Times New Roman" w:eastAsia="Times New Roman" w:hAnsi="Times New Roman" w:cs="Times New Roman"/>
          <w:sz w:val="28"/>
          <w:szCs w:val="28"/>
          <w:lang w:eastAsia="ru-RU"/>
        </w:rPr>
        <w:t>4 266,39 тыс. руб.</w:t>
      </w:r>
    </w:p>
    <w:p w:rsidR="00A72BE4" w:rsidRPr="00A72BE4" w:rsidRDefault="00A72BE4" w:rsidP="00A72B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72BE4" w:rsidRPr="00A72BE4" w:rsidRDefault="00A72BE4" w:rsidP="00A72BE4">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A72BE4">
        <w:rPr>
          <w:rFonts w:ascii="Times New Roman" w:eastAsia="Times New Roman" w:hAnsi="Times New Roman" w:cs="Times New Roman"/>
          <w:sz w:val="28"/>
          <w:szCs w:val="28"/>
          <w:u w:val="single"/>
          <w:lang w:eastAsia="ru-RU"/>
        </w:rPr>
        <w:t>Расходы на амортизацию основных средств</w:t>
      </w:r>
    </w:p>
    <w:p w:rsidR="00A72BE4" w:rsidRPr="00A72BE4" w:rsidRDefault="00A72BE4" w:rsidP="00A72B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 xml:space="preserve">Согласно пункту 16 Методических указаний в целях определения размера экономически обоснованного уровня затрат и в соответствии </w:t>
      </w:r>
      <w:r w:rsidRPr="00A72BE4">
        <w:rPr>
          <w:rFonts w:ascii="Times New Roman" w:eastAsia="Times New Roman" w:hAnsi="Times New Roman" w:cs="Times New Roman"/>
          <w:sz w:val="28"/>
          <w:szCs w:val="28"/>
          <w:lang w:eastAsia="ru-RU"/>
        </w:rPr>
        <w:br/>
      </w:r>
      <w:r w:rsidRPr="00A72BE4">
        <w:rPr>
          <w:rFonts w:ascii="Times New Roman" w:eastAsia="Times New Roman" w:hAnsi="Times New Roman" w:cs="Times New Roman"/>
          <w:sz w:val="28"/>
          <w:szCs w:val="28"/>
          <w:lang w:eastAsia="ru-RU"/>
        </w:rPr>
        <w:lastRenderedPageBreak/>
        <w:t xml:space="preserve">с требованиями Порядка ведения раздельного учета, в составе расходов </w:t>
      </w:r>
      <w:r w:rsidRPr="00A72BE4">
        <w:rPr>
          <w:rFonts w:ascii="Times New Roman" w:eastAsia="Times New Roman" w:hAnsi="Times New Roman" w:cs="Times New Roman"/>
          <w:sz w:val="28"/>
          <w:szCs w:val="28"/>
          <w:lang w:eastAsia="ru-RU"/>
        </w:rPr>
        <w:br/>
        <w:t xml:space="preserve">по обычным видам деятельности субъектов регулирования, связанных </w:t>
      </w:r>
      <w:r w:rsidRPr="00A72BE4">
        <w:rPr>
          <w:rFonts w:ascii="Times New Roman" w:eastAsia="Times New Roman" w:hAnsi="Times New Roman" w:cs="Times New Roman"/>
          <w:sz w:val="28"/>
          <w:szCs w:val="28"/>
          <w:lang w:eastAsia="ru-RU"/>
        </w:rPr>
        <w:br/>
        <w:t>с оказанием регулируемых услуг, учитываются отдельно следующие калькуляционные статьи (группы, подгруппы) расходов, в том числе статья «Амортизация» включает расходы, соответствующие элементу затрат «Амортизация», предусмотренному ПБУ 10/99.</w:t>
      </w:r>
    </w:p>
    <w:p w:rsidR="00A72BE4" w:rsidRPr="00A72BE4" w:rsidRDefault="00A72BE4" w:rsidP="00A72B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 xml:space="preserve">В соответствии с пунктом 16 Положения по бухгалтерскому учету «Расходы организации» ПБУ 10/99», утвержденным приказом Минфина России от 6 мая 1999 г. № 33н, амортизация признается в качестве расхода исходя из величины амортизационных отчислений, определяемой на основе стоимости амортизируемых активов, срока полезного использования </w:t>
      </w:r>
      <w:r w:rsidRPr="00A72BE4">
        <w:rPr>
          <w:rFonts w:ascii="Times New Roman" w:eastAsia="Times New Roman" w:hAnsi="Times New Roman" w:cs="Times New Roman"/>
          <w:sz w:val="28"/>
          <w:szCs w:val="28"/>
          <w:lang w:eastAsia="ru-RU"/>
        </w:rPr>
        <w:br/>
        <w:t>и принятых организацией способов начисления амортизации.</w:t>
      </w:r>
    </w:p>
    <w:p w:rsidR="00A72BE4" w:rsidRPr="00A72BE4" w:rsidRDefault="00A72BE4" w:rsidP="00A72B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Предложение организации на 2022 год по регулируемым видам деятельности 8 915,49 тыс. руб.</w:t>
      </w:r>
    </w:p>
    <w:p w:rsidR="00A72BE4" w:rsidRPr="00A72BE4" w:rsidRDefault="00A72BE4" w:rsidP="00A72B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Фактические расходы, связанные с начислением амортизации за 2020 год по регулируемым видам деятельности составили 8 403,70 тыс. руб., за 2021 год 8 655,81 тыс. руб.</w:t>
      </w:r>
    </w:p>
    <w:p w:rsidR="00A72BE4" w:rsidRPr="00A72BE4" w:rsidRDefault="00A72BE4" w:rsidP="00A72B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Министерством учтены расходы на амортизацию на уровне факта 2021 года в размере 8 655,81 ты</w:t>
      </w:r>
      <w:r w:rsidR="0073547B">
        <w:rPr>
          <w:rFonts w:ascii="Times New Roman" w:eastAsia="Times New Roman" w:hAnsi="Times New Roman" w:cs="Times New Roman"/>
          <w:sz w:val="28"/>
          <w:szCs w:val="28"/>
          <w:lang w:eastAsia="ru-RU"/>
        </w:rPr>
        <w:t>с. руб.</w:t>
      </w:r>
    </w:p>
    <w:p w:rsidR="00A72BE4" w:rsidRPr="00A72BE4" w:rsidRDefault="00A72BE4" w:rsidP="00A72B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72BE4" w:rsidRPr="00A72BE4" w:rsidRDefault="00A72BE4" w:rsidP="00A72BE4">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A72BE4">
        <w:rPr>
          <w:rFonts w:ascii="Times New Roman" w:eastAsia="Times New Roman" w:hAnsi="Times New Roman" w:cs="Times New Roman"/>
          <w:sz w:val="28"/>
          <w:szCs w:val="28"/>
          <w:u w:val="single"/>
          <w:lang w:eastAsia="ru-RU"/>
        </w:rPr>
        <w:t>Расходы, связанные с уплатой налогов и сборов</w:t>
      </w:r>
    </w:p>
    <w:p w:rsidR="00A72BE4" w:rsidRPr="00A72BE4" w:rsidRDefault="00A72BE4" w:rsidP="00A72B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Налоги и иные обязательные платежи и сборы, не вошедшие в структуру</w:t>
      </w:r>
      <w:r w:rsidRPr="00A72BE4">
        <w:rPr>
          <w:rFonts w:ascii="Times New Roman" w:eastAsia="Times New Roman" w:hAnsi="Times New Roman" w:cs="Times New Roman"/>
          <w:sz w:val="20"/>
          <w:szCs w:val="20"/>
          <w:lang w:eastAsia="ru-RU"/>
        </w:rPr>
        <w:t xml:space="preserve"> </w:t>
      </w:r>
      <w:r w:rsidRPr="00A72BE4">
        <w:rPr>
          <w:rFonts w:ascii="Times New Roman" w:eastAsia="Times New Roman" w:hAnsi="Times New Roman" w:cs="Times New Roman"/>
          <w:sz w:val="28"/>
          <w:szCs w:val="28"/>
          <w:lang w:eastAsia="ru-RU"/>
        </w:rPr>
        <w:t>расходов, связанных с обычными видами деятельности учтены в составе Прочих расходов.</w:t>
      </w:r>
    </w:p>
    <w:p w:rsidR="00A72BE4" w:rsidRPr="00A72BE4" w:rsidRDefault="00A72BE4" w:rsidP="00A72B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Предложение организации на 2022 год по налогам и сборам в составе прочих расходов 1 032,37 тыс. руб.</w:t>
      </w:r>
    </w:p>
    <w:p w:rsidR="00A72BE4" w:rsidRPr="00A72BE4" w:rsidRDefault="00A72BE4" w:rsidP="00A72B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Фактические расходы, связанные с начислением амортизации за 2020 год по регулируемым видам деятельности составили 1 091,36 тыс. руб., за 2021 год 1 103,26 тыс. руб.</w:t>
      </w:r>
    </w:p>
    <w:p w:rsidR="00A72BE4" w:rsidRPr="00A72BE4" w:rsidRDefault="00A72BE4" w:rsidP="00A72B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Министерством учтены расходы, связанные с уплатой налогов и сборов, на уровне факта 2021 го</w:t>
      </w:r>
      <w:r w:rsidR="0073547B">
        <w:rPr>
          <w:rFonts w:ascii="Times New Roman" w:eastAsia="Times New Roman" w:hAnsi="Times New Roman" w:cs="Times New Roman"/>
          <w:sz w:val="28"/>
          <w:szCs w:val="28"/>
          <w:lang w:eastAsia="ru-RU"/>
        </w:rPr>
        <w:t>да в размере 1 103,26 тыс. руб.</w:t>
      </w:r>
      <w:r w:rsidRPr="00A72BE4">
        <w:rPr>
          <w:rFonts w:ascii="Times New Roman" w:eastAsia="Times New Roman" w:hAnsi="Times New Roman" w:cs="Times New Roman"/>
          <w:sz w:val="28"/>
          <w:szCs w:val="28"/>
          <w:lang w:eastAsia="ru-RU"/>
        </w:rPr>
        <w:t xml:space="preserve"> </w:t>
      </w:r>
    </w:p>
    <w:p w:rsidR="00A72BE4" w:rsidRPr="00A72BE4" w:rsidRDefault="00A72BE4" w:rsidP="00A72BE4">
      <w:pPr>
        <w:tabs>
          <w:tab w:val="left" w:pos="1134"/>
        </w:tabs>
        <w:spacing w:after="0" w:line="240" w:lineRule="auto"/>
        <w:ind w:firstLine="709"/>
        <w:contextualSpacing/>
        <w:jc w:val="both"/>
        <w:rPr>
          <w:rFonts w:ascii="Times New Roman" w:eastAsia="Calibri" w:hAnsi="Times New Roman" w:cs="Times New Roman"/>
          <w:sz w:val="28"/>
          <w:szCs w:val="28"/>
        </w:rPr>
      </w:pPr>
    </w:p>
    <w:p w:rsidR="00A72BE4" w:rsidRPr="0073547B" w:rsidRDefault="00A72BE4" w:rsidP="0073547B">
      <w:pPr>
        <w:spacing w:after="0" w:line="240" w:lineRule="auto"/>
        <w:ind w:firstLine="709"/>
        <w:rPr>
          <w:rFonts w:ascii="Times New Roman" w:eastAsia="Times New Roman" w:hAnsi="Times New Roman" w:cs="Times New Roman"/>
          <w:sz w:val="28"/>
          <w:szCs w:val="20"/>
          <w:u w:val="single"/>
          <w:lang w:eastAsia="ru-RU"/>
        </w:rPr>
      </w:pPr>
      <w:r w:rsidRPr="0073547B">
        <w:rPr>
          <w:rFonts w:ascii="Times New Roman" w:eastAsia="Times New Roman" w:hAnsi="Times New Roman" w:cs="Times New Roman"/>
          <w:sz w:val="28"/>
          <w:szCs w:val="20"/>
          <w:u w:val="single"/>
          <w:lang w:eastAsia="ru-RU"/>
        </w:rPr>
        <w:t>Формирование нормативной прибыли</w:t>
      </w:r>
    </w:p>
    <w:p w:rsidR="00A72BE4" w:rsidRPr="00A72BE4" w:rsidRDefault="00A72BE4" w:rsidP="00A72BE4">
      <w:pPr>
        <w:spacing w:after="0" w:line="240" w:lineRule="auto"/>
        <w:ind w:firstLine="709"/>
        <w:jc w:val="both"/>
        <w:rPr>
          <w:rFonts w:ascii="Times New Roman" w:eastAsia="Times New Roman" w:hAnsi="Times New Roman" w:cs="Times New Roman"/>
          <w:sz w:val="28"/>
          <w:szCs w:val="20"/>
          <w:lang w:eastAsia="ru-RU"/>
        </w:rPr>
      </w:pPr>
      <w:r w:rsidRPr="00A72BE4">
        <w:rPr>
          <w:rFonts w:ascii="Times New Roman" w:eastAsia="Times New Roman" w:hAnsi="Times New Roman" w:cs="Times New Roman"/>
          <w:sz w:val="28"/>
          <w:szCs w:val="20"/>
          <w:lang w:eastAsia="ru-RU"/>
        </w:rPr>
        <w:t xml:space="preserve">В соответствии с пунктом 30 Методических указаний нормативная прибыль, определяемая как прибыль субъекта регулирования </w:t>
      </w:r>
      <w:r w:rsidRPr="00A72BE4">
        <w:rPr>
          <w:rFonts w:ascii="Times New Roman" w:eastAsia="Times New Roman" w:hAnsi="Times New Roman" w:cs="Times New Roman"/>
          <w:sz w:val="28"/>
          <w:szCs w:val="20"/>
          <w:lang w:eastAsia="ru-RU"/>
        </w:rPr>
        <w:br/>
        <w:t xml:space="preserve">до налогообложения, относимая на регулируемые услуги, рассчитывается </w:t>
      </w:r>
      <w:r w:rsidRPr="00A72BE4">
        <w:rPr>
          <w:rFonts w:ascii="Times New Roman" w:eastAsia="Times New Roman" w:hAnsi="Times New Roman" w:cs="Times New Roman"/>
          <w:sz w:val="28"/>
          <w:szCs w:val="20"/>
          <w:lang w:eastAsia="ru-RU"/>
        </w:rPr>
        <w:br/>
        <w:t xml:space="preserve">на текущий и очередной (прогнозируемый) финансовый год периода регулирования исходя из стоимости основных средств и иных активов, необходимых для выполнения соответствующих услуг, и нормы прибыли (рентабельности) на капитал, с учетом стимулирования реализации субъектом регулирования инвестиционных программ по обновлению </w:t>
      </w:r>
      <w:r w:rsidRPr="00A72BE4">
        <w:rPr>
          <w:rFonts w:ascii="Times New Roman" w:eastAsia="Times New Roman" w:hAnsi="Times New Roman" w:cs="Times New Roman"/>
          <w:sz w:val="28"/>
          <w:szCs w:val="20"/>
          <w:lang w:eastAsia="ru-RU"/>
        </w:rPr>
        <w:br/>
        <w:t>и развитию материально-технической базы, строительству объектов производственной инфраструктуры и внедрению новых технологий.</w:t>
      </w:r>
    </w:p>
    <w:p w:rsidR="00A72BE4" w:rsidRPr="00A72BE4" w:rsidRDefault="00A72BE4" w:rsidP="00A72BE4">
      <w:pPr>
        <w:spacing w:after="0" w:line="240" w:lineRule="auto"/>
        <w:ind w:firstLine="709"/>
        <w:jc w:val="both"/>
        <w:rPr>
          <w:rFonts w:ascii="Times New Roman" w:eastAsia="Times New Roman" w:hAnsi="Times New Roman" w:cs="Times New Roman"/>
          <w:sz w:val="28"/>
          <w:szCs w:val="20"/>
          <w:lang w:eastAsia="ru-RU"/>
        </w:rPr>
      </w:pPr>
      <w:r w:rsidRPr="00A72BE4">
        <w:rPr>
          <w:rFonts w:ascii="Times New Roman" w:eastAsia="Times New Roman" w:hAnsi="Times New Roman" w:cs="Times New Roman"/>
          <w:sz w:val="28"/>
          <w:szCs w:val="20"/>
          <w:lang w:eastAsia="ru-RU"/>
        </w:rPr>
        <w:lastRenderedPageBreak/>
        <w:t>Нормативная прибыль, относимая на i-</w:t>
      </w:r>
      <w:proofErr w:type="spellStart"/>
      <w:r w:rsidRPr="00A72BE4">
        <w:rPr>
          <w:rFonts w:ascii="Times New Roman" w:eastAsia="Times New Roman" w:hAnsi="Times New Roman" w:cs="Times New Roman"/>
          <w:sz w:val="28"/>
          <w:szCs w:val="20"/>
          <w:lang w:eastAsia="ru-RU"/>
        </w:rPr>
        <w:t>ый</w:t>
      </w:r>
      <w:proofErr w:type="spellEnd"/>
      <w:r w:rsidRPr="00A72BE4">
        <w:rPr>
          <w:rFonts w:ascii="Times New Roman" w:eastAsia="Times New Roman" w:hAnsi="Times New Roman" w:cs="Times New Roman"/>
          <w:sz w:val="28"/>
          <w:szCs w:val="20"/>
          <w:lang w:eastAsia="ru-RU"/>
        </w:rPr>
        <w:t xml:space="preserve"> вид регулируемых услуг (</w:t>
      </w:r>
      <w:r w:rsidRPr="00A72BE4">
        <w:rPr>
          <w:rFonts w:ascii="Times New Roman" w:eastAsia="Times New Roman" w:hAnsi="Times New Roman" w:cs="Times New Roman"/>
          <w:i/>
          <w:sz w:val="28"/>
          <w:szCs w:val="20"/>
          <w:lang w:eastAsia="ru-RU"/>
        </w:rPr>
        <w:t>НП</w:t>
      </w:r>
      <w:r w:rsidRPr="00A72BE4">
        <w:rPr>
          <w:rFonts w:ascii="Times New Roman" w:eastAsia="Times New Roman" w:hAnsi="Times New Roman" w:cs="Times New Roman"/>
          <w:sz w:val="28"/>
          <w:szCs w:val="20"/>
          <w:lang w:eastAsia="ru-RU"/>
        </w:rPr>
        <w:t>), рассчитывается по формуле</w:t>
      </w:r>
      <w:r w:rsidR="0073547B">
        <w:rPr>
          <w:rFonts w:ascii="Times New Roman" w:eastAsia="Times New Roman" w:hAnsi="Times New Roman" w:cs="Times New Roman"/>
          <w:sz w:val="28"/>
          <w:szCs w:val="20"/>
          <w:lang w:eastAsia="ru-RU"/>
        </w:rPr>
        <w:t xml:space="preserve"> 4 Методических указаний.</w:t>
      </w:r>
    </w:p>
    <w:p w:rsidR="00A72BE4" w:rsidRPr="00A72BE4" w:rsidRDefault="00A72BE4" w:rsidP="00A72BE4">
      <w:pPr>
        <w:spacing w:after="0" w:line="240" w:lineRule="auto"/>
        <w:ind w:firstLine="709"/>
        <w:jc w:val="both"/>
        <w:rPr>
          <w:rFonts w:ascii="Times New Roman" w:eastAsia="Times New Roman" w:hAnsi="Times New Roman" w:cs="Times New Roman"/>
          <w:sz w:val="28"/>
          <w:szCs w:val="20"/>
          <w:lang w:eastAsia="ru-RU"/>
        </w:rPr>
      </w:pPr>
      <w:r w:rsidRPr="00A72BE4">
        <w:rPr>
          <w:rFonts w:ascii="Times New Roman" w:eastAsia="Times New Roman" w:hAnsi="Times New Roman" w:cs="Times New Roman"/>
          <w:sz w:val="28"/>
          <w:szCs w:val="20"/>
          <w:lang w:eastAsia="ru-RU"/>
        </w:rPr>
        <w:t xml:space="preserve">Величина базового капитала по </w:t>
      </w:r>
      <w:r w:rsidR="0073547B">
        <w:rPr>
          <w:rFonts w:ascii="Times New Roman" w:eastAsia="Times New Roman" w:hAnsi="Times New Roman" w:cs="Times New Roman"/>
          <w:sz w:val="28"/>
          <w:szCs w:val="20"/>
          <w:lang w:eastAsia="ru-RU"/>
        </w:rPr>
        <w:t xml:space="preserve">всем </w:t>
      </w:r>
      <w:r w:rsidRPr="00A72BE4">
        <w:rPr>
          <w:rFonts w:ascii="Times New Roman" w:eastAsia="Times New Roman" w:hAnsi="Times New Roman" w:cs="Times New Roman"/>
          <w:sz w:val="28"/>
          <w:szCs w:val="20"/>
          <w:lang w:eastAsia="ru-RU"/>
        </w:rPr>
        <w:t>видам регулируемых услуг определена Министерством в соответствии с пунктами 33-35 Методических указаний</w:t>
      </w:r>
      <w:r w:rsidR="0073547B">
        <w:rPr>
          <w:rFonts w:ascii="Times New Roman" w:eastAsia="Times New Roman" w:hAnsi="Times New Roman" w:cs="Times New Roman"/>
          <w:sz w:val="28"/>
          <w:szCs w:val="20"/>
          <w:lang w:eastAsia="ru-RU"/>
        </w:rPr>
        <w:t xml:space="preserve"> в размере 73 622,09 тыс. руб.</w:t>
      </w:r>
    </w:p>
    <w:p w:rsidR="00A72BE4" w:rsidRPr="00A72BE4" w:rsidRDefault="00A72BE4" w:rsidP="00A72BE4">
      <w:pPr>
        <w:spacing w:after="0" w:line="240" w:lineRule="auto"/>
        <w:ind w:firstLine="709"/>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Норма рентабельности на базовый капитал, рассчитанная Министерством в соответствии с пунктом 36 Методических указаний, составила:</w:t>
      </w:r>
    </w:p>
    <w:p w:rsidR="00A72BE4" w:rsidRPr="00A72BE4" w:rsidRDefault="00A72BE4" w:rsidP="00A72BE4">
      <w:pPr>
        <w:spacing w:after="0" w:line="240" w:lineRule="auto"/>
        <w:ind w:firstLine="709"/>
        <w:jc w:val="both"/>
        <w:rPr>
          <w:rFonts w:ascii="Times New Roman" w:eastAsia="Times New Roman" w:hAnsi="Times New Roman" w:cs="Times New Roman"/>
          <w:sz w:val="28"/>
          <w:szCs w:val="20"/>
          <w:lang w:eastAsia="ru-RU"/>
        </w:rPr>
      </w:pPr>
      <w:r w:rsidRPr="00A72BE4">
        <w:rPr>
          <w:rFonts w:ascii="Times New Roman" w:eastAsia="Times New Roman" w:hAnsi="Times New Roman" w:cs="Times New Roman"/>
          <w:sz w:val="28"/>
          <w:szCs w:val="28"/>
          <w:lang w:eastAsia="ru-RU"/>
        </w:rPr>
        <w:t>2018 год = -11,55 %</w:t>
      </w:r>
    </w:p>
    <w:p w:rsidR="00A72BE4" w:rsidRPr="00A72BE4" w:rsidRDefault="00A72BE4" w:rsidP="00A72BE4">
      <w:pPr>
        <w:spacing w:after="0" w:line="240" w:lineRule="auto"/>
        <w:ind w:firstLine="709"/>
        <w:jc w:val="both"/>
        <w:rPr>
          <w:rFonts w:ascii="Times New Roman" w:eastAsia="Times New Roman" w:hAnsi="Times New Roman" w:cs="Times New Roman"/>
          <w:sz w:val="28"/>
          <w:szCs w:val="20"/>
          <w:lang w:eastAsia="ru-RU"/>
        </w:rPr>
      </w:pPr>
      <w:r w:rsidRPr="00A72BE4">
        <w:rPr>
          <w:rFonts w:ascii="Times New Roman" w:eastAsia="Times New Roman" w:hAnsi="Times New Roman" w:cs="Times New Roman"/>
          <w:sz w:val="28"/>
          <w:szCs w:val="20"/>
          <w:lang w:eastAsia="ru-RU"/>
        </w:rPr>
        <w:t>2019 год = 0,28 %</w:t>
      </w:r>
    </w:p>
    <w:p w:rsidR="00A72BE4" w:rsidRPr="00A72BE4" w:rsidRDefault="00A72BE4" w:rsidP="00A72BE4">
      <w:pPr>
        <w:spacing w:after="0" w:line="240" w:lineRule="auto"/>
        <w:ind w:firstLine="709"/>
        <w:jc w:val="both"/>
        <w:rPr>
          <w:rFonts w:ascii="Times New Roman" w:eastAsia="Times New Roman" w:hAnsi="Times New Roman" w:cs="Times New Roman"/>
          <w:sz w:val="28"/>
          <w:szCs w:val="20"/>
          <w:lang w:eastAsia="ru-RU"/>
        </w:rPr>
      </w:pPr>
      <w:r w:rsidRPr="00A72BE4">
        <w:rPr>
          <w:rFonts w:ascii="Times New Roman" w:eastAsia="Times New Roman" w:hAnsi="Times New Roman" w:cs="Times New Roman"/>
          <w:sz w:val="28"/>
          <w:szCs w:val="20"/>
          <w:lang w:eastAsia="ru-RU"/>
        </w:rPr>
        <w:t>2020 год = -3,67 %</w:t>
      </w:r>
    </w:p>
    <w:p w:rsidR="00A72BE4" w:rsidRPr="00A72BE4" w:rsidRDefault="00A72BE4" w:rsidP="00A72BE4">
      <w:pPr>
        <w:spacing w:after="0" w:line="240" w:lineRule="auto"/>
        <w:ind w:firstLine="709"/>
        <w:jc w:val="both"/>
        <w:rPr>
          <w:rFonts w:ascii="Times New Roman" w:eastAsia="Times New Roman" w:hAnsi="Times New Roman" w:cs="Times New Roman"/>
          <w:sz w:val="28"/>
          <w:szCs w:val="20"/>
          <w:lang w:eastAsia="ru-RU"/>
        </w:rPr>
      </w:pPr>
      <w:r w:rsidRPr="00A72BE4">
        <w:rPr>
          <w:rFonts w:ascii="Times New Roman" w:eastAsia="Times New Roman" w:hAnsi="Times New Roman" w:cs="Times New Roman"/>
          <w:sz w:val="28"/>
          <w:szCs w:val="20"/>
          <w:lang w:eastAsia="ru-RU"/>
        </w:rPr>
        <w:t>Средняя норма прибыли аэропорта = -4,98%.</w:t>
      </w:r>
    </w:p>
    <w:p w:rsidR="00A72BE4" w:rsidRPr="00A72BE4" w:rsidRDefault="00A72BE4" w:rsidP="00A72B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В соответствии с пунктом 39 Методических указаний в случае если расчетное значение нормативной прибыли, относимой на i-</w:t>
      </w:r>
      <w:proofErr w:type="spellStart"/>
      <w:r w:rsidRPr="00A72BE4">
        <w:rPr>
          <w:rFonts w:ascii="Times New Roman" w:eastAsia="Times New Roman" w:hAnsi="Times New Roman" w:cs="Times New Roman"/>
          <w:sz w:val="28"/>
          <w:szCs w:val="28"/>
          <w:lang w:eastAsia="ru-RU"/>
        </w:rPr>
        <w:t>ый</w:t>
      </w:r>
      <w:proofErr w:type="spellEnd"/>
      <w:r w:rsidRPr="00A72BE4">
        <w:rPr>
          <w:rFonts w:ascii="Times New Roman" w:eastAsia="Times New Roman" w:hAnsi="Times New Roman" w:cs="Times New Roman"/>
          <w:sz w:val="28"/>
          <w:szCs w:val="28"/>
          <w:lang w:eastAsia="ru-RU"/>
        </w:rPr>
        <w:t xml:space="preserve"> вид регулируемых услуг, равно нулю или имеет отрицательное значение, то органом регулирования нормативная прибыль, относимая на данный вид услуг, на соответствующий финансовый год принимается равной нулю.</w:t>
      </w:r>
    </w:p>
    <w:p w:rsidR="00A72BE4" w:rsidRPr="00A72BE4" w:rsidRDefault="00A72BE4" w:rsidP="00A72BE4">
      <w:pPr>
        <w:spacing w:after="0" w:line="240" w:lineRule="auto"/>
        <w:ind w:firstLine="709"/>
        <w:jc w:val="both"/>
        <w:rPr>
          <w:rFonts w:ascii="Times New Roman" w:eastAsia="Times New Roman" w:hAnsi="Times New Roman" w:cs="Times New Roman"/>
          <w:sz w:val="28"/>
          <w:szCs w:val="20"/>
          <w:lang w:eastAsia="ru-RU"/>
        </w:rPr>
      </w:pPr>
      <w:r w:rsidRPr="00A72BE4">
        <w:rPr>
          <w:rFonts w:ascii="Times New Roman" w:eastAsia="Times New Roman" w:hAnsi="Times New Roman" w:cs="Times New Roman"/>
          <w:sz w:val="28"/>
          <w:szCs w:val="20"/>
          <w:lang w:eastAsia="ru-RU"/>
        </w:rPr>
        <w:t>Министерством нормативная прибыль не учтена, поскольку имеет отрицательное значение.</w:t>
      </w:r>
    </w:p>
    <w:p w:rsidR="00A72BE4" w:rsidRPr="00A72BE4" w:rsidRDefault="00A72BE4" w:rsidP="00A72BE4">
      <w:pPr>
        <w:spacing w:after="0" w:line="240" w:lineRule="auto"/>
        <w:ind w:firstLine="709"/>
        <w:jc w:val="both"/>
        <w:rPr>
          <w:rFonts w:ascii="Times New Roman" w:eastAsia="Times New Roman" w:hAnsi="Times New Roman" w:cs="Times New Roman"/>
          <w:sz w:val="28"/>
          <w:szCs w:val="20"/>
          <w:lang w:eastAsia="ru-RU"/>
        </w:rPr>
      </w:pPr>
    </w:p>
    <w:p w:rsidR="00A72BE4" w:rsidRPr="0073547B" w:rsidRDefault="00A72BE4" w:rsidP="0073547B">
      <w:pPr>
        <w:spacing w:after="0" w:line="240" w:lineRule="auto"/>
        <w:ind w:left="709"/>
        <w:jc w:val="both"/>
        <w:rPr>
          <w:rFonts w:ascii="Times New Roman" w:eastAsia="Times New Roman" w:hAnsi="Times New Roman" w:cs="Times New Roman"/>
          <w:sz w:val="28"/>
          <w:szCs w:val="20"/>
          <w:u w:val="single"/>
          <w:lang w:eastAsia="ru-RU"/>
        </w:rPr>
      </w:pPr>
      <w:r w:rsidRPr="0073547B">
        <w:rPr>
          <w:rFonts w:ascii="Times New Roman" w:eastAsia="Times New Roman" w:hAnsi="Times New Roman" w:cs="Times New Roman"/>
          <w:sz w:val="28"/>
          <w:szCs w:val="20"/>
          <w:u w:val="single"/>
          <w:lang w:eastAsia="ru-RU"/>
        </w:rPr>
        <w:t>Формирование необходимой валовой выручки.</w:t>
      </w:r>
    </w:p>
    <w:p w:rsidR="00A72BE4" w:rsidRPr="00A72BE4" w:rsidRDefault="00A72BE4" w:rsidP="00A72B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Необходимая валовая выручка по i-</w:t>
      </w:r>
      <w:proofErr w:type="spellStart"/>
      <w:r w:rsidRPr="00A72BE4">
        <w:rPr>
          <w:rFonts w:ascii="Times New Roman" w:eastAsia="Times New Roman" w:hAnsi="Times New Roman" w:cs="Times New Roman"/>
          <w:sz w:val="28"/>
          <w:szCs w:val="28"/>
          <w:lang w:eastAsia="ru-RU"/>
        </w:rPr>
        <w:t>му</w:t>
      </w:r>
      <w:proofErr w:type="spellEnd"/>
      <w:r w:rsidRPr="00A72BE4">
        <w:rPr>
          <w:rFonts w:ascii="Times New Roman" w:eastAsia="Times New Roman" w:hAnsi="Times New Roman" w:cs="Times New Roman"/>
          <w:sz w:val="28"/>
          <w:szCs w:val="28"/>
          <w:lang w:eastAsia="ru-RU"/>
        </w:rPr>
        <w:t xml:space="preserve"> виду регулируемых услуг субъекта регулирования на текущий (очередной, прогнозируемый) финансовый год периода регулирования (</w:t>
      </w:r>
      <w:r w:rsidRPr="00A72BE4">
        <w:rPr>
          <w:rFonts w:ascii="Times New Roman" w:eastAsia="Times New Roman" w:hAnsi="Times New Roman" w:cs="Times New Roman"/>
          <w:noProof/>
          <w:position w:val="-7"/>
          <w:sz w:val="28"/>
          <w:szCs w:val="28"/>
          <w:lang w:eastAsia="ru-RU"/>
        </w:rPr>
        <w:drawing>
          <wp:inline distT="0" distB="0" distL="0" distR="0">
            <wp:extent cx="542925" cy="2667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266700"/>
                    </a:xfrm>
                    <a:prstGeom prst="rect">
                      <a:avLst/>
                    </a:prstGeom>
                    <a:noFill/>
                    <a:ln>
                      <a:noFill/>
                    </a:ln>
                  </pic:spPr>
                </pic:pic>
              </a:graphicData>
            </a:graphic>
          </wp:inline>
        </w:drawing>
      </w:r>
      <w:r w:rsidRPr="00A72BE4">
        <w:rPr>
          <w:rFonts w:ascii="Times New Roman" w:eastAsia="Times New Roman" w:hAnsi="Times New Roman" w:cs="Times New Roman"/>
          <w:sz w:val="28"/>
          <w:szCs w:val="28"/>
          <w:lang w:eastAsia="ru-RU"/>
        </w:rPr>
        <w:t>) рассчитывается по формуле</w:t>
      </w:r>
      <w:r w:rsidR="0073547B">
        <w:rPr>
          <w:rFonts w:ascii="Times New Roman" w:eastAsia="Times New Roman" w:hAnsi="Times New Roman" w:cs="Times New Roman"/>
          <w:sz w:val="28"/>
          <w:szCs w:val="28"/>
          <w:lang w:eastAsia="ru-RU"/>
        </w:rPr>
        <w:t xml:space="preserve"> 19 Методических указаний.</w:t>
      </w:r>
    </w:p>
    <w:p w:rsidR="00A72BE4" w:rsidRPr="00A72BE4" w:rsidRDefault="00A72BE4" w:rsidP="00A72BE4">
      <w:pPr>
        <w:spacing w:after="0" w:line="240" w:lineRule="auto"/>
        <w:ind w:firstLine="709"/>
        <w:jc w:val="both"/>
        <w:rPr>
          <w:rFonts w:ascii="Times New Roman" w:eastAsia="Times New Roman" w:hAnsi="Times New Roman" w:cs="Times New Roman"/>
          <w:sz w:val="28"/>
          <w:szCs w:val="20"/>
          <w:lang w:eastAsia="ru-RU"/>
        </w:rPr>
      </w:pPr>
      <w:r w:rsidRPr="00A72BE4">
        <w:rPr>
          <w:rFonts w:ascii="Times New Roman" w:eastAsia="Times New Roman" w:hAnsi="Times New Roman" w:cs="Times New Roman"/>
          <w:sz w:val="28"/>
          <w:szCs w:val="20"/>
          <w:lang w:eastAsia="ru-RU"/>
        </w:rPr>
        <w:t xml:space="preserve">Субсидии на очередной финансовый год </w:t>
      </w:r>
      <w:r w:rsidR="00D03ADE">
        <w:rPr>
          <w:rFonts w:ascii="Times New Roman" w:eastAsia="Times New Roman" w:hAnsi="Times New Roman" w:cs="Times New Roman"/>
          <w:sz w:val="28"/>
          <w:szCs w:val="20"/>
          <w:lang w:eastAsia="ru-RU"/>
        </w:rPr>
        <w:t xml:space="preserve">на возмещение расходов по регулируемым видам деятельности, </w:t>
      </w:r>
      <w:r w:rsidRPr="00A72BE4">
        <w:rPr>
          <w:rFonts w:ascii="Times New Roman" w:eastAsia="Times New Roman" w:hAnsi="Times New Roman" w:cs="Times New Roman"/>
          <w:sz w:val="28"/>
          <w:szCs w:val="20"/>
          <w:lang w:eastAsia="ru-RU"/>
        </w:rPr>
        <w:t>определены по информации организации, а также Министерства транспорта и дорожного хозяйства Республики Марий Эл от 29 марта 2022 г. № 05-2066</w:t>
      </w:r>
      <w:r w:rsidR="00D03ADE">
        <w:rPr>
          <w:rFonts w:ascii="Times New Roman" w:eastAsia="Times New Roman" w:hAnsi="Times New Roman" w:cs="Times New Roman"/>
          <w:sz w:val="28"/>
          <w:szCs w:val="20"/>
          <w:lang w:eastAsia="ru-RU"/>
        </w:rPr>
        <w:t xml:space="preserve"> в размере 42 493,29 тыс. руб.</w:t>
      </w:r>
    </w:p>
    <w:p w:rsidR="00A72BE4" w:rsidRPr="00A72BE4" w:rsidRDefault="00A72BE4" w:rsidP="00A72BE4">
      <w:pPr>
        <w:spacing w:after="0" w:line="240" w:lineRule="auto"/>
        <w:ind w:firstLine="709"/>
        <w:jc w:val="both"/>
        <w:rPr>
          <w:rFonts w:ascii="Times New Roman" w:eastAsia="Times New Roman" w:hAnsi="Times New Roman" w:cs="Times New Roman"/>
          <w:sz w:val="28"/>
          <w:szCs w:val="20"/>
          <w:lang w:eastAsia="ru-RU"/>
        </w:rPr>
      </w:pPr>
      <w:r w:rsidRPr="00A72BE4">
        <w:rPr>
          <w:rFonts w:ascii="Times New Roman" w:eastAsia="Times New Roman" w:hAnsi="Times New Roman" w:cs="Times New Roman"/>
          <w:sz w:val="28"/>
          <w:szCs w:val="20"/>
          <w:lang w:eastAsia="ru-RU"/>
        </w:rPr>
        <w:t>Необходимая валовая выручка по регулируемым видам деятельности сформирована Министерством:</w:t>
      </w:r>
    </w:p>
    <w:tbl>
      <w:tblPr>
        <w:tblW w:w="0" w:type="auto"/>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
        <w:gridCol w:w="6475"/>
        <w:gridCol w:w="1728"/>
      </w:tblGrid>
      <w:tr w:rsidR="00A72BE4" w:rsidRPr="00A72BE4" w:rsidTr="00DE5F1A">
        <w:trPr>
          <w:trHeight w:val="315"/>
        </w:trPr>
        <w:tc>
          <w:tcPr>
            <w:tcW w:w="645" w:type="dxa"/>
          </w:tcPr>
          <w:p w:rsidR="00A72BE4" w:rsidRPr="00A72BE4" w:rsidRDefault="00A72BE4" w:rsidP="00A72BE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 п/п</w:t>
            </w:r>
          </w:p>
        </w:tc>
        <w:tc>
          <w:tcPr>
            <w:tcW w:w="6536" w:type="dxa"/>
          </w:tcPr>
          <w:p w:rsidR="00A72BE4" w:rsidRPr="00A72BE4" w:rsidRDefault="00A72BE4" w:rsidP="00A72BE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Наименование вида деятельности</w:t>
            </w:r>
          </w:p>
        </w:tc>
        <w:tc>
          <w:tcPr>
            <w:tcW w:w="1737" w:type="dxa"/>
          </w:tcPr>
          <w:p w:rsidR="00A72BE4" w:rsidRPr="00A72BE4" w:rsidRDefault="00A72BE4" w:rsidP="00A72BE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Сумма, тыс. руб.</w:t>
            </w:r>
          </w:p>
        </w:tc>
      </w:tr>
      <w:tr w:rsidR="00A72BE4" w:rsidRPr="00A72BE4" w:rsidTr="00DE5F1A">
        <w:trPr>
          <w:trHeight w:val="315"/>
        </w:trPr>
        <w:tc>
          <w:tcPr>
            <w:tcW w:w="645" w:type="dxa"/>
          </w:tcPr>
          <w:p w:rsidR="00A72BE4" w:rsidRPr="00A72BE4" w:rsidRDefault="00A72BE4" w:rsidP="00A72BE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1</w:t>
            </w:r>
          </w:p>
        </w:tc>
        <w:tc>
          <w:tcPr>
            <w:tcW w:w="6536" w:type="dxa"/>
          </w:tcPr>
          <w:p w:rsidR="00A72BE4" w:rsidRPr="00A72BE4" w:rsidRDefault="00A72BE4" w:rsidP="00A72BE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Обеспечение взлет-посадки</w:t>
            </w:r>
          </w:p>
        </w:tc>
        <w:tc>
          <w:tcPr>
            <w:tcW w:w="1737" w:type="dxa"/>
          </w:tcPr>
          <w:p w:rsidR="00A72BE4" w:rsidRPr="00A72BE4" w:rsidRDefault="00A72BE4" w:rsidP="00A72BE4">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7 994,83</w:t>
            </w:r>
          </w:p>
        </w:tc>
      </w:tr>
      <w:tr w:rsidR="00A72BE4" w:rsidRPr="00A72BE4" w:rsidTr="00DE5F1A">
        <w:trPr>
          <w:trHeight w:val="360"/>
        </w:trPr>
        <w:tc>
          <w:tcPr>
            <w:tcW w:w="645" w:type="dxa"/>
          </w:tcPr>
          <w:p w:rsidR="00A72BE4" w:rsidRPr="00A72BE4" w:rsidRDefault="00A72BE4" w:rsidP="00A72BE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2</w:t>
            </w:r>
          </w:p>
        </w:tc>
        <w:tc>
          <w:tcPr>
            <w:tcW w:w="6536" w:type="dxa"/>
          </w:tcPr>
          <w:p w:rsidR="00A72BE4" w:rsidRPr="00A72BE4" w:rsidRDefault="00A72BE4" w:rsidP="00A72BE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Обеспечение стоянки воздушных судов</w:t>
            </w:r>
          </w:p>
        </w:tc>
        <w:tc>
          <w:tcPr>
            <w:tcW w:w="1737" w:type="dxa"/>
          </w:tcPr>
          <w:p w:rsidR="00A72BE4" w:rsidRPr="00A72BE4" w:rsidRDefault="00A72BE4" w:rsidP="00A72BE4">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128,85</w:t>
            </w:r>
          </w:p>
        </w:tc>
      </w:tr>
      <w:tr w:rsidR="00A72BE4" w:rsidRPr="00A72BE4" w:rsidTr="00DE5F1A">
        <w:trPr>
          <w:trHeight w:val="350"/>
        </w:trPr>
        <w:tc>
          <w:tcPr>
            <w:tcW w:w="645" w:type="dxa"/>
          </w:tcPr>
          <w:p w:rsidR="00A72BE4" w:rsidRPr="00A72BE4" w:rsidRDefault="00A72BE4" w:rsidP="00A72BE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3</w:t>
            </w:r>
          </w:p>
        </w:tc>
        <w:tc>
          <w:tcPr>
            <w:tcW w:w="6536" w:type="dxa"/>
          </w:tcPr>
          <w:p w:rsidR="00A72BE4" w:rsidRPr="00A72BE4" w:rsidRDefault="00A72BE4" w:rsidP="00A72BE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Обеспечение авиационной безопасности</w:t>
            </w:r>
          </w:p>
        </w:tc>
        <w:tc>
          <w:tcPr>
            <w:tcW w:w="1737" w:type="dxa"/>
          </w:tcPr>
          <w:p w:rsidR="00A72BE4" w:rsidRPr="00A72BE4" w:rsidRDefault="00A72BE4" w:rsidP="00A72BE4">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3 424,71</w:t>
            </w:r>
          </w:p>
        </w:tc>
      </w:tr>
      <w:tr w:rsidR="00A72BE4" w:rsidRPr="00A72BE4" w:rsidTr="00DE5F1A">
        <w:trPr>
          <w:trHeight w:val="328"/>
        </w:trPr>
        <w:tc>
          <w:tcPr>
            <w:tcW w:w="645" w:type="dxa"/>
          </w:tcPr>
          <w:p w:rsidR="00A72BE4" w:rsidRPr="00A72BE4" w:rsidRDefault="00A72BE4" w:rsidP="00A72BE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4</w:t>
            </w:r>
          </w:p>
        </w:tc>
        <w:tc>
          <w:tcPr>
            <w:tcW w:w="6536" w:type="dxa"/>
          </w:tcPr>
          <w:p w:rsidR="00A72BE4" w:rsidRPr="00A72BE4" w:rsidRDefault="00A72BE4" w:rsidP="00A72BE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Предоставление аэровокзального комплекса</w:t>
            </w:r>
          </w:p>
        </w:tc>
        <w:tc>
          <w:tcPr>
            <w:tcW w:w="1737" w:type="dxa"/>
          </w:tcPr>
          <w:p w:rsidR="00A72BE4" w:rsidRPr="00A72BE4" w:rsidRDefault="00A72BE4" w:rsidP="00A72BE4">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926,21</w:t>
            </w:r>
          </w:p>
        </w:tc>
      </w:tr>
      <w:tr w:rsidR="00A72BE4" w:rsidRPr="00A72BE4" w:rsidTr="00DE5F1A">
        <w:trPr>
          <w:trHeight w:val="336"/>
        </w:trPr>
        <w:tc>
          <w:tcPr>
            <w:tcW w:w="645" w:type="dxa"/>
          </w:tcPr>
          <w:p w:rsidR="00A72BE4" w:rsidRPr="00A72BE4" w:rsidRDefault="00A72BE4" w:rsidP="00A72BE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5</w:t>
            </w:r>
          </w:p>
        </w:tc>
        <w:tc>
          <w:tcPr>
            <w:tcW w:w="6536" w:type="dxa"/>
          </w:tcPr>
          <w:p w:rsidR="00A72BE4" w:rsidRPr="00A72BE4" w:rsidRDefault="00A72BE4" w:rsidP="00A72BE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Обслуживание пассажиров</w:t>
            </w:r>
          </w:p>
        </w:tc>
        <w:tc>
          <w:tcPr>
            <w:tcW w:w="1737" w:type="dxa"/>
          </w:tcPr>
          <w:p w:rsidR="00A72BE4" w:rsidRPr="00A72BE4" w:rsidRDefault="00A72BE4" w:rsidP="00A72BE4">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1 607,53</w:t>
            </w:r>
          </w:p>
        </w:tc>
      </w:tr>
      <w:tr w:rsidR="00A72BE4" w:rsidRPr="00A72BE4" w:rsidTr="00DE5F1A">
        <w:trPr>
          <w:trHeight w:val="360"/>
        </w:trPr>
        <w:tc>
          <w:tcPr>
            <w:tcW w:w="645" w:type="dxa"/>
          </w:tcPr>
          <w:p w:rsidR="00A72BE4" w:rsidRPr="00A72BE4" w:rsidRDefault="00A72BE4" w:rsidP="00A72BE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6</w:t>
            </w:r>
          </w:p>
        </w:tc>
        <w:tc>
          <w:tcPr>
            <w:tcW w:w="6536" w:type="dxa"/>
          </w:tcPr>
          <w:p w:rsidR="00A72BE4" w:rsidRPr="00A72BE4" w:rsidRDefault="00A72BE4" w:rsidP="00A72BE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Обеспечение заправки воздушных судов топливом</w:t>
            </w:r>
          </w:p>
        </w:tc>
        <w:tc>
          <w:tcPr>
            <w:tcW w:w="1737" w:type="dxa"/>
          </w:tcPr>
          <w:p w:rsidR="00A72BE4" w:rsidRPr="00A72BE4" w:rsidRDefault="00A72BE4" w:rsidP="00A72BE4">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895,16</w:t>
            </w:r>
          </w:p>
        </w:tc>
      </w:tr>
      <w:tr w:rsidR="00A72BE4" w:rsidRPr="00A72BE4" w:rsidTr="00DE5F1A">
        <w:trPr>
          <w:trHeight w:val="270"/>
        </w:trPr>
        <w:tc>
          <w:tcPr>
            <w:tcW w:w="645" w:type="dxa"/>
          </w:tcPr>
          <w:p w:rsidR="00A72BE4" w:rsidRPr="00A72BE4" w:rsidRDefault="00A72BE4" w:rsidP="00A72BE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7</w:t>
            </w:r>
          </w:p>
        </w:tc>
        <w:tc>
          <w:tcPr>
            <w:tcW w:w="6536" w:type="dxa"/>
          </w:tcPr>
          <w:p w:rsidR="00A72BE4" w:rsidRPr="00A72BE4" w:rsidRDefault="00A72BE4" w:rsidP="00A72BE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Хранение авиатоплива</w:t>
            </w:r>
          </w:p>
        </w:tc>
        <w:tc>
          <w:tcPr>
            <w:tcW w:w="1737" w:type="dxa"/>
          </w:tcPr>
          <w:p w:rsidR="00A72BE4" w:rsidRPr="00A72BE4" w:rsidRDefault="00A72BE4" w:rsidP="00A72BE4">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1 021,58</w:t>
            </w:r>
          </w:p>
        </w:tc>
      </w:tr>
      <w:tr w:rsidR="00A72BE4" w:rsidRPr="00A72BE4" w:rsidTr="00DE5F1A">
        <w:trPr>
          <w:trHeight w:val="270"/>
        </w:trPr>
        <w:tc>
          <w:tcPr>
            <w:tcW w:w="645" w:type="dxa"/>
          </w:tcPr>
          <w:p w:rsidR="00A72BE4" w:rsidRPr="00A72BE4" w:rsidRDefault="00A72BE4" w:rsidP="00A72BE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8</w:t>
            </w:r>
          </w:p>
        </w:tc>
        <w:tc>
          <w:tcPr>
            <w:tcW w:w="6536" w:type="dxa"/>
          </w:tcPr>
          <w:p w:rsidR="00A72BE4" w:rsidRPr="00A72BE4" w:rsidRDefault="00A72BE4" w:rsidP="00A72BE4">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ИТОГО</w:t>
            </w:r>
          </w:p>
        </w:tc>
        <w:tc>
          <w:tcPr>
            <w:tcW w:w="1737" w:type="dxa"/>
          </w:tcPr>
          <w:p w:rsidR="00A72BE4" w:rsidRPr="00A72BE4" w:rsidRDefault="00A72BE4" w:rsidP="00A72BE4">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15 998,85</w:t>
            </w:r>
          </w:p>
        </w:tc>
      </w:tr>
    </w:tbl>
    <w:p w:rsidR="00A72BE4" w:rsidRPr="00A72BE4" w:rsidRDefault="00A72BE4" w:rsidP="00A72BE4">
      <w:pPr>
        <w:spacing w:after="0" w:line="240" w:lineRule="auto"/>
        <w:ind w:firstLine="709"/>
        <w:jc w:val="both"/>
        <w:rPr>
          <w:rFonts w:ascii="Times New Roman" w:eastAsia="Times New Roman" w:hAnsi="Times New Roman" w:cs="Times New Roman"/>
          <w:sz w:val="28"/>
          <w:szCs w:val="20"/>
          <w:lang w:eastAsia="ru-RU"/>
        </w:rPr>
      </w:pPr>
    </w:p>
    <w:p w:rsidR="00A72BE4" w:rsidRDefault="00A72BE4" w:rsidP="00A72BE4">
      <w:pPr>
        <w:spacing w:after="0" w:line="240" w:lineRule="auto"/>
        <w:ind w:firstLine="709"/>
        <w:jc w:val="both"/>
        <w:rPr>
          <w:rFonts w:ascii="Times New Roman" w:eastAsia="Times New Roman" w:hAnsi="Times New Roman" w:cs="Times New Roman"/>
          <w:sz w:val="28"/>
          <w:szCs w:val="28"/>
          <w:lang w:eastAsia="ru-RU"/>
        </w:rPr>
      </w:pPr>
      <w:r w:rsidRPr="0073547B">
        <w:rPr>
          <w:rFonts w:ascii="Times New Roman" w:eastAsia="Times New Roman" w:hAnsi="Times New Roman" w:cs="Times New Roman"/>
          <w:sz w:val="28"/>
          <w:szCs w:val="28"/>
          <w:lang w:eastAsia="ru-RU"/>
        </w:rPr>
        <w:lastRenderedPageBreak/>
        <w:t xml:space="preserve">Предельные максимальные аэропортовые сборы и тарифы </w:t>
      </w:r>
      <w:r w:rsidRPr="0073547B">
        <w:rPr>
          <w:rFonts w:ascii="Times New Roman" w:eastAsia="Times New Roman" w:hAnsi="Times New Roman" w:cs="Times New Roman"/>
          <w:sz w:val="28"/>
          <w:szCs w:val="28"/>
          <w:lang w:eastAsia="ru-RU"/>
        </w:rPr>
        <w:br/>
      </w:r>
      <w:r w:rsidRPr="00A72BE4">
        <w:rPr>
          <w:rFonts w:ascii="Times New Roman" w:eastAsia="Times New Roman" w:hAnsi="Times New Roman" w:cs="Times New Roman"/>
          <w:sz w:val="28"/>
          <w:szCs w:val="28"/>
          <w:lang w:eastAsia="ru-RU"/>
        </w:rPr>
        <w:t>сформированы Министерством в размерах:</w:t>
      </w:r>
    </w:p>
    <w:tbl>
      <w:tblPr>
        <w:tblW w:w="0" w:type="auto"/>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
        <w:gridCol w:w="6475"/>
        <w:gridCol w:w="1728"/>
      </w:tblGrid>
      <w:tr w:rsidR="00A72BE4" w:rsidRPr="00A72BE4" w:rsidTr="00A72BE4">
        <w:trPr>
          <w:trHeight w:val="315"/>
        </w:trPr>
        <w:tc>
          <w:tcPr>
            <w:tcW w:w="644" w:type="dxa"/>
          </w:tcPr>
          <w:p w:rsidR="00A72BE4" w:rsidRPr="00A72BE4" w:rsidRDefault="00A72BE4" w:rsidP="00DE5F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 п/п</w:t>
            </w:r>
          </w:p>
        </w:tc>
        <w:tc>
          <w:tcPr>
            <w:tcW w:w="6475" w:type="dxa"/>
          </w:tcPr>
          <w:p w:rsidR="00A72BE4" w:rsidRPr="00A72BE4" w:rsidRDefault="00A72BE4" w:rsidP="00DE5F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Наименование вида деятельности</w:t>
            </w:r>
          </w:p>
        </w:tc>
        <w:tc>
          <w:tcPr>
            <w:tcW w:w="1728" w:type="dxa"/>
          </w:tcPr>
          <w:p w:rsidR="00A72BE4" w:rsidRPr="00A72BE4" w:rsidRDefault="00A72BE4" w:rsidP="00DE5F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w:t>
            </w:r>
          </w:p>
        </w:tc>
      </w:tr>
      <w:tr w:rsidR="00A72BE4" w:rsidRPr="00A72BE4" w:rsidTr="00DE5F1A">
        <w:trPr>
          <w:trHeight w:val="315"/>
        </w:trPr>
        <w:tc>
          <w:tcPr>
            <w:tcW w:w="644" w:type="dxa"/>
          </w:tcPr>
          <w:p w:rsidR="00A72BE4" w:rsidRPr="00A72BE4" w:rsidRDefault="00A72BE4" w:rsidP="00A72BE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1</w:t>
            </w:r>
          </w:p>
        </w:tc>
        <w:tc>
          <w:tcPr>
            <w:tcW w:w="6475" w:type="dxa"/>
          </w:tcPr>
          <w:p w:rsidR="00A72BE4" w:rsidRPr="00A72BE4" w:rsidRDefault="00A72BE4" w:rsidP="00A72BE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Обеспечение взлет-посадки</w:t>
            </w:r>
            <w:r>
              <w:rPr>
                <w:rFonts w:ascii="Times New Roman" w:eastAsia="Times New Roman" w:hAnsi="Times New Roman" w:cs="Times New Roman"/>
                <w:sz w:val="28"/>
                <w:szCs w:val="28"/>
                <w:lang w:eastAsia="ru-RU"/>
              </w:rPr>
              <w:t xml:space="preserve">, руб. за тонну </w:t>
            </w:r>
            <w:proofErr w:type="spellStart"/>
            <w:r>
              <w:rPr>
                <w:rFonts w:ascii="Times New Roman" w:eastAsia="Times New Roman" w:hAnsi="Times New Roman" w:cs="Times New Roman"/>
                <w:sz w:val="28"/>
                <w:szCs w:val="28"/>
                <w:lang w:eastAsia="ru-RU"/>
              </w:rPr>
              <w:t>м.в.м</w:t>
            </w:r>
            <w:proofErr w:type="spellEnd"/>
            <w:r>
              <w:rPr>
                <w:rFonts w:ascii="Times New Roman" w:eastAsia="Times New Roman" w:hAnsi="Times New Roman" w:cs="Times New Roman"/>
                <w:sz w:val="28"/>
                <w:szCs w:val="28"/>
                <w:lang w:eastAsia="ru-RU"/>
              </w:rPr>
              <w:t xml:space="preserve">. </w:t>
            </w:r>
          </w:p>
        </w:tc>
        <w:tc>
          <w:tcPr>
            <w:tcW w:w="1728" w:type="dxa"/>
            <w:tcBorders>
              <w:top w:val="single" w:sz="6" w:space="0" w:color="auto"/>
              <w:left w:val="single" w:sz="6" w:space="0" w:color="auto"/>
              <w:right w:val="single" w:sz="6" w:space="0" w:color="auto"/>
            </w:tcBorders>
            <w:vAlign w:val="center"/>
          </w:tcPr>
          <w:p w:rsidR="00A72BE4" w:rsidRPr="0073547B" w:rsidRDefault="00A72BE4" w:rsidP="00A72BE4">
            <w:pPr>
              <w:spacing w:after="0" w:line="240" w:lineRule="auto"/>
              <w:jc w:val="right"/>
              <w:rPr>
                <w:rFonts w:ascii="Times New Roman" w:eastAsia="Times New Roman" w:hAnsi="Times New Roman" w:cs="Times New Roman"/>
                <w:sz w:val="28"/>
                <w:szCs w:val="28"/>
                <w:lang w:eastAsia="ru-RU"/>
              </w:rPr>
            </w:pPr>
            <w:r w:rsidRPr="0073547B">
              <w:rPr>
                <w:rFonts w:ascii="Times New Roman" w:eastAsia="Times New Roman" w:hAnsi="Times New Roman" w:cs="Times New Roman"/>
                <w:sz w:val="28"/>
                <w:szCs w:val="28"/>
                <w:lang w:eastAsia="ru-RU"/>
              </w:rPr>
              <w:t>952,51</w:t>
            </w:r>
          </w:p>
        </w:tc>
      </w:tr>
      <w:tr w:rsidR="00A72BE4" w:rsidRPr="00A72BE4" w:rsidTr="00DE5F1A">
        <w:trPr>
          <w:trHeight w:val="360"/>
        </w:trPr>
        <w:tc>
          <w:tcPr>
            <w:tcW w:w="644" w:type="dxa"/>
          </w:tcPr>
          <w:p w:rsidR="00A72BE4" w:rsidRPr="00A72BE4" w:rsidRDefault="00A72BE4" w:rsidP="00A72BE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2</w:t>
            </w:r>
          </w:p>
        </w:tc>
        <w:tc>
          <w:tcPr>
            <w:tcW w:w="6475" w:type="dxa"/>
          </w:tcPr>
          <w:p w:rsidR="00A72BE4" w:rsidRPr="00A72BE4" w:rsidRDefault="00A72BE4" w:rsidP="00A72BE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Обеспечение стоянки воздушных судов</w:t>
            </w:r>
            <w:r>
              <w:rPr>
                <w:rFonts w:ascii="Times New Roman" w:eastAsia="Times New Roman" w:hAnsi="Times New Roman" w:cs="Times New Roman"/>
                <w:sz w:val="28"/>
                <w:szCs w:val="28"/>
                <w:lang w:eastAsia="ru-RU"/>
              </w:rPr>
              <w:t>, %</w:t>
            </w:r>
          </w:p>
        </w:tc>
        <w:tc>
          <w:tcPr>
            <w:tcW w:w="1728" w:type="dxa"/>
            <w:tcBorders>
              <w:top w:val="single" w:sz="6" w:space="0" w:color="auto"/>
              <w:left w:val="single" w:sz="6" w:space="0" w:color="auto"/>
              <w:right w:val="single" w:sz="6" w:space="0" w:color="auto"/>
            </w:tcBorders>
            <w:vAlign w:val="center"/>
          </w:tcPr>
          <w:p w:rsidR="00A72BE4" w:rsidRPr="0073547B" w:rsidRDefault="00A72BE4" w:rsidP="00A72BE4">
            <w:pPr>
              <w:spacing w:after="0" w:line="240" w:lineRule="auto"/>
              <w:jc w:val="right"/>
              <w:rPr>
                <w:rFonts w:ascii="Times New Roman" w:eastAsia="Times New Roman" w:hAnsi="Times New Roman" w:cs="Times New Roman"/>
                <w:sz w:val="28"/>
                <w:szCs w:val="28"/>
                <w:lang w:eastAsia="ru-RU"/>
              </w:rPr>
            </w:pPr>
            <w:r w:rsidRPr="0073547B">
              <w:rPr>
                <w:rFonts w:ascii="Times New Roman" w:eastAsia="Times New Roman" w:hAnsi="Times New Roman" w:cs="Times New Roman"/>
                <w:sz w:val="28"/>
                <w:szCs w:val="28"/>
                <w:lang w:eastAsia="ru-RU"/>
              </w:rPr>
              <w:t>5</w:t>
            </w:r>
          </w:p>
        </w:tc>
      </w:tr>
      <w:tr w:rsidR="00A72BE4" w:rsidRPr="00A72BE4" w:rsidTr="00DE5F1A">
        <w:trPr>
          <w:trHeight w:val="350"/>
        </w:trPr>
        <w:tc>
          <w:tcPr>
            <w:tcW w:w="644" w:type="dxa"/>
          </w:tcPr>
          <w:p w:rsidR="00A72BE4" w:rsidRPr="00A72BE4" w:rsidRDefault="00A72BE4" w:rsidP="00A72BE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3</w:t>
            </w:r>
          </w:p>
        </w:tc>
        <w:tc>
          <w:tcPr>
            <w:tcW w:w="6475" w:type="dxa"/>
          </w:tcPr>
          <w:p w:rsidR="00A72BE4" w:rsidRPr="00A72BE4" w:rsidRDefault="00A72BE4" w:rsidP="00A72BE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Обеспечение авиационной безопасности</w:t>
            </w:r>
            <w:r>
              <w:rPr>
                <w:rFonts w:ascii="Times New Roman" w:eastAsia="Times New Roman" w:hAnsi="Times New Roman" w:cs="Times New Roman"/>
                <w:sz w:val="28"/>
                <w:szCs w:val="28"/>
                <w:lang w:eastAsia="ru-RU"/>
              </w:rPr>
              <w:t xml:space="preserve">, руб. за тонну </w:t>
            </w:r>
            <w:proofErr w:type="spellStart"/>
            <w:r>
              <w:rPr>
                <w:rFonts w:ascii="Times New Roman" w:eastAsia="Times New Roman" w:hAnsi="Times New Roman" w:cs="Times New Roman"/>
                <w:sz w:val="28"/>
                <w:szCs w:val="28"/>
                <w:lang w:eastAsia="ru-RU"/>
              </w:rPr>
              <w:t>м.в.м</w:t>
            </w:r>
            <w:proofErr w:type="spellEnd"/>
            <w:r>
              <w:rPr>
                <w:rFonts w:ascii="Times New Roman" w:eastAsia="Times New Roman" w:hAnsi="Times New Roman" w:cs="Times New Roman"/>
                <w:sz w:val="28"/>
                <w:szCs w:val="28"/>
                <w:lang w:eastAsia="ru-RU"/>
              </w:rPr>
              <w:t>.</w:t>
            </w:r>
          </w:p>
        </w:tc>
        <w:tc>
          <w:tcPr>
            <w:tcW w:w="1728" w:type="dxa"/>
            <w:tcBorders>
              <w:top w:val="single" w:sz="6" w:space="0" w:color="auto"/>
              <w:left w:val="single" w:sz="6" w:space="0" w:color="auto"/>
              <w:right w:val="single" w:sz="6" w:space="0" w:color="auto"/>
            </w:tcBorders>
            <w:vAlign w:val="center"/>
          </w:tcPr>
          <w:p w:rsidR="00A72BE4" w:rsidRPr="0073547B" w:rsidRDefault="00A72BE4" w:rsidP="00A72BE4">
            <w:pPr>
              <w:spacing w:after="0" w:line="240" w:lineRule="auto"/>
              <w:jc w:val="right"/>
              <w:rPr>
                <w:rFonts w:ascii="Times New Roman" w:eastAsia="Times New Roman" w:hAnsi="Times New Roman" w:cs="Times New Roman"/>
                <w:sz w:val="28"/>
                <w:szCs w:val="28"/>
                <w:lang w:eastAsia="ru-RU"/>
              </w:rPr>
            </w:pPr>
            <w:r w:rsidRPr="0073547B">
              <w:rPr>
                <w:rFonts w:ascii="Times New Roman" w:eastAsia="Times New Roman" w:hAnsi="Times New Roman" w:cs="Times New Roman"/>
                <w:sz w:val="28"/>
                <w:szCs w:val="28"/>
                <w:lang w:eastAsia="ru-RU"/>
              </w:rPr>
              <w:t>408,02</w:t>
            </w:r>
          </w:p>
        </w:tc>
      </w:tr>
      <w:tr w:rsidR="00A72BE4" w:rsidRPr="00A72BE4" w:rsidTr="00DE5F1A">
        <w:trPr>
          <w:trHeight w:val="328"/>
        </w:trPr>
        <w:tc>
          <w:tcPr>
            <w:tcW w:w="644" w:type="dxa"/>
          </w:tcPr>
          <w:p w:rsidR="00A72BE4" w:rsidRPr="00A72BE4" w:rsidRDefault="00A72BE4" w:rsidP="00A72BE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4</w:t>
            </w:r>
          </w:p>
        </w:tc>
        <w:tc>
          <w:tcPr>
            <w:tcW w:w="6475" w:type="dxa"/>
          </w:tcPr>
          <w:p w:rsidR="00A72BE4" w:rsidRPr="00A72BE4" w:rsidRDefault="00A72BE4" w:rsidP="00A72BE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Предоставление аэровокзального комплекса</w:t>
            </w:r>
            <w:r>
              <w:rPr>
                <w:rFonts w:ascii="Times New Roman" w:eastAsia="Times New Roman" w:hAnsi="Times New Roman" w:cs="Times New Roman"/>
                <w:sz w:val="28"/>
                <w:szCs w:val="28"/>
                <w:lang w:eastAsia="ru-RU"/>
              </w:rPr>
              <w:t>, руб. за пасс.</w:t>
            </w:r>
          </w:p>
        </w:tc>
        <w:tc>
          <w:tcPr>
            <w:tcW w:w="1728" w:type="dxa"/>
            <w:tcBorders>
              <w:top w:val="single" w:sz="4" w:space="0" w:color="auto"/>
              <w:bottom w:val="single" w:sz="4" w:space="0" w:color="auto"/>
              <w:right w:val="single" w:sz="4" w:space="0" w:color="auto"/>
            </w:tcBorders>
            <w:vAlign w:val="center"/>
          </w:tcPr>
          <w:p w:rsidR="00A72BE4" w:rsidRPr="0073547B" w:rsidRDefault="00A72BE4" w:rsidP="00A72BE4">
            <w:pPr>
              <w:spacing w:after="0" w:line="240" w:lineRule="auto"/>
              <w:jc w:val="right"/>
              <w:rPr>
                <w:rFonts w:ascii="Times New Roman" w:eastAsia="Times New Roman" w:hAnsi="Times New Roman" w:cs="Times New Roman"/>
                <w:sz w:val="28"/>
                <w:szCs w:val="28"/>
                <w:lang w:eastAsia="ru-RU"/>
              </w:rPr>
            </w:pPr>
            <w:r w:rsidRPr="0073547B">
              <w:rPr>
                <w:rFonts w:ascii="Times New Roman" w:eastAsia="Times New Roman" w:hAnsi="Times New Roman" w:cs="Times New Roman"/>
                <w:sz w:val="28"/>
                <w:szCs w:val="28"/>
                <w:lang w:eastAsia="ru-RU"/>
              </w:rPr>
              <w:t>58,88</w:t>
            </w:r>
          </w:p>
        </w:tc>
      </w:tr>
      <w:tr w:rsidR="00A72BE4" w:rsidRPr="00A72BE4" w:rsidTr="00DE5F1A">
        <w:trPr>
          <w:trHeight w:val="336"/>
        </w:trPr>
        <w:tc>
          <w:tcPr>
            <w:tcW w:w="644" w:type="dxa"/>
          </w:tcPr>
          <w:p w:rsidR="00A72BE4" w:rsidRPr="00A72BE4" w:rsidRDefault="00A72BE4" w:rsidP="00A72BE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5</w:t>
            </w:r>
          </w:p>
        </w:tc>
        <w:tc>
          <w:tcPr>
            <w:tcW w:w="6475" w:type="dxa"/>
          </w:tcPr>
          <w:p w:rsidR="00A72BE4" w:rsidRPr="00A72BE4" w:rsidRDefault="00A72BE4" w:rsidP="00A72BE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Обслуживание пассажиров</w:t>
            </w:r>
            <w:r>
              <w:rPr>
                <w:rFonts w:ascii="Times New Roman" w:eastAsia="Times New Roman" w:hAnsi="Times New Roman" w:cs="Times New Roman"/>
                <w:sz w:val="28"/>
                <w:szCs w:val="28"/>
                <w:lang w:eastAsia="ru-RU"/>
              </w:rPr>
              <w:t>, руб. за пасс.</w:t>
            </w:r>
          </w:p>
        </w:tc>
        <w:tc>
          <w:tcPr>
            <w:tcW w:w="1728" w:type="dxa"/>
            <w:tcBorders>
              <w:top w:val="single" w:sz="4" w:space="0" w:color="auto"/>
              <w:bottom w:val="single" w:sz="4" w:space="0" w:color="auto"/>
              <w:right w:val="single" w:sz="4" w:space="0" w:color="auto"/>
            </w:tcBorders>
            <w:vAlign w:val="center"/>
          </w:tcPr>
          <w:p w:rsidR="00A72BE4" w:rsidRPr="0073547B" w:rsidRDefault="00A72BE4" w:rsidP="00A72BE4">
            <w:pPr>
              <w:spacing w:after="0" w:line="240" w:lineRule="auto"/>
              <w:jc w:val="right"/>
              <w:rPr>
                <w:rFonts w:ascii="Times New Roman" w:eastAsia="Times New Roman" w:hAnsi="Times New Roman" w:cs="Times New Roman"/>
                <w:sz w:val="28"/>
                <w:szCs w:val="28"/>
                <w:lang w:eastAsia="ru-RU"/>
              </w:rPr>
            </w:pPr>
            <w:r w:rsidRPr="0073547B">
              <w:rPr>
                <w:rFonts w:ascii="Times New Roman" w:eastAsia="Times New Roman" w:hAnsi="Times New Roman" w:cs="Times New Roman"/>
                <w:sz w:val="28"/>
                <w:szCs w:val="28"/>
                <w:lang w:eastAsia="ru-RU"/>
              </w:rPr>
              <w:t>219,47</w:t>
            </w:r>
          </w:p>
        </w:tc>
      </w:tr>
      <w:tr w:rsidR="00A72BE4" w:rsidRPr="00A72BE4" w:rsidTr="00DE5F1A">
        <w:trPr>
          <w:trHeight w:val="360"/>
        </w:trPr>
        <w:tc>
          <w:tcPr>
            <w:tcW w:w="644" w:type="dxa"/>
          </w:tcPr>
          <w:p w:rsidR="00A72BE4" w:rsidRPr="00A72BE4" w:rsidRDefault="00A72BE4" w:rsidP="00A72BE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6</w:t>
            </w:r>
          </w:p>
        </w:tc>
        <w:tc>
          <w:tcPr>
            <w:tcW w:w="6475" w:type="dxa"/>
          </w:tcPr>
          <w:p w:rsidR="00A72BE4" w:rsidRPr="00A72BE4" w:rsidRDefault="00A72BE4" w:rsidP="00A72BE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Обеспечение заправки воздушных судов топливом</w:t>
            </w:r>
            <w:r>
              <w:rPr>
                <w:rFonts w:ascii="Times New Roman" w:eastAsia="Times New Roman" w:hAnsi="Times New Roman" w:cs="Times New Roman"/>
                <w:sz w:val="28"/>
                <w:szCs w:val="28"/>
                <w:lang w:eastAsia="ru-RU"/>
              </w:rPr>
              <w:t>, руб. за тонну</w:t>
            </w:r>
          </w:p>
        </w:tc>
        <w:tc>
          <w:tcPr>
            <w:tcW w:w="1728" w:type="dxa"/>
            <w:tcBorders>
              <w:top w:val="single" w:sz="4" w:space="0" w:color="auto"/>
              <w:bottom w:val="single" w:sz="4" w:space="0" w:color="auto"/>
              <w:right w:val="single" w:sz="4" w:space="0" w:color="auto"/>
            </w:tcBorders>
            <w:vAlign w:val="center"/>
          </w:tcPr>
          <w:p w:rsidR="00A72BE4" w:rsidRPr="0073547B" w:rsidRDefault="00A72BE4" w:rsidP="00A72BE4">
            <w:pPr>
              <w:spacing w:after="0" w:line="240" w:lineRule="auto"/>
              <w:jc w:val="right"/>
              <w:rPr>
                <w:rFonts w:ascii="Times New Roman" w:eastAsia="Times New Roman" w:hAnsi="Times New Roman" w:cs="Times New Roman"/>
                <w:sz w:val="28"/>
                <w:szCs w:val="28"/>
                <w:lang w:eastAsia="ru-RU"/>
              </w:rPr>
            </w:pPr>
            <w:r w:rsidRPr="0073547B">
              <w:rPr>
                <w:rFonts w:ascii="Times New Roman" w:eastAsia="Times New Roman" w:hAnsi="Times New Roman" w:cs="Times New Roman"/>
                <w:sz w:val="28"/>
                <w:szCs w:val="28"/>
                <w:lang w:eastAsia="ru-RU"/>
              </w:rPr>
              <w:t>1 344,52</w:t>
            </w:r>
          </w:p>
        </w:tc>
      </w:tr>
      <w:tr w:rsidR="00A72BE4" w:rsidRPr="00A72BE4" w:rsidTr="00A72BE4">
        <w:trPr>
          <w:trHeight w:val="270"/>
        </w:trPr>
        <w:tc>
          <w:tcPr>
            <w:tcW w:w="644" w:type="dxa"/>
          </w:tcPr>
          <w:p w:rsidR="00A72BE4" w:rsidRPr="00A72BE4" w:rsidRDefault="00A72BE4" w:rsidP="00DE5F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7</w:t>
            </w:r>
          </w:p>
        </w:tc>
        <w:tc>
          <w:tcPr>
            <w:tcW w:w="6475" w:type="dxa"/>
          </w:tcPr>
          <w:p w:rsidR="00A72BE4" w:rsidRPr="00A72BE4" w:rsidRDefault="00A72BE4" w:rsidP="00DE5F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2BE4">
              <w:rPr>
                <w:rFonts w:ascii="Times New Roman" w:eastAsia="Times New Roman" w:hAnsi="Times New Roman" w:cs="Times New Roman"/>
                <w:sz w:val="28"/>
                <w:szCs w:val="28"/>
                <w:lang w:eastAsia="ru-RU"/>
              </w:rPr>
              <w:t>Хранение авиатоплива</w:t>
            </w:r>
            <w:r>
              <w:rPr>
                <w:rFonts w:ascii="Times New Roman" w:eastAsia="Times New Roman" w:hAnsi="Times New Roman" w:cs="Times New Roman"/>
                <w:sz w:val="28"/>
                <w:szCs w:val="28"/>
                <w:lang w:eastAsia="ru-RU"/>
              </w:rPr>
              <w:t>, руб. за тонну в сутки</w:t>
            </w:r>
          </w:p>
        </w:tc>
        <w:tc>
          <w:tcPr>
            <w:tcW w:w="1728" w:type="dxa"/>
          </w:tcPr>
          <w:p w:rsidR="00A72BE4" w:rsidRPr="0073547B" w:rsidRDefault="00A72BE4" w:rsidP="00DE5F1A">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3547B">
              <w:rPr>
                <w:rFonts w:ascii="Times New Roman" w:eastAsia="Times New Roman" w:hAnsi="Times New Roman" w:cs="Times New Roman"/>
                <w:sz w:val="28"/>
                <w:szCs w:val="28"/>
                <w:lang w:eastAsia="ru-RU"/>
              </w:rPr>
              <w:t>61,01</w:t>
            </w:r>
          </w:p>
        </w:tc>
      </w:tr>
    </w:tbl>
    <w:p w:rsidR="00A72BE4" w:rsidRPr="00A72BE4" w:rsidRDefault="00A72BE4" w:rsidP="00A72BE4">
      <w:pPr>
        <w:spacing w:after="0" w:line="240" w:lineRule="auto"/>
        <w:ind w:firstLine="709"/>
        <w:jc w:val="both"/>
        <w:rPr>
          <w:rFonts w:ascii="Times New Roman" w:eastAsia="Times New Roman" w:hAnsi="Times New Roman" w:cs="Times New Roman"/>
          <w:sz w:val="28"/>
          <w:szCs w:val="28"/>
          <w:lang w:eastAsia="ru-RU"/>
        </w:rPr>
      </w:pPr>
    </w:p>
    <w:p w:rsidR="0011655C" w:rsidRDefault="003A269F" w:rsidP="0011655C">
      <w:pPr>
        <w:spacing w:after="0" w:line="240" w:lineRule="auto"/>
        <w:ind w:firstLine="709"/>
        <w:jc w:val="both"/>
        <w:rPr>
          <w:rFonts w:ascii="Times New Roman" w:eastAsia="Times New Roman" w:hAnsi="Times New Roman" w:cs="Times New Roman"/>
          <w:sz w:val="28"/>
          <w:szCs w:val="28"/>
          <w:lang w:eastAsia="ru-RU"/>
        </w:rPr>
      </w:pPr>
      <w:r w:rsidRPr="00A04BB1">
        <w:rPr>
          <w:rFonts w:ascii="Times New Roman" w:hAnsi="Times New Roman"/>
          <w:b/>
          <w:sz w:val="27"/>
          <w:szCs w:val="27"/>
        </w:rPr>
        <w:t>РЕШИЛИ:</w:t>
      </w:r>
      <w:r w:rsidR="0011655C">
        <w:rPr>
          <w:rFonts w:ascii="Times New Roman" w:hAnsi="Times New Roman"/>
          <w:b/>
          <w:sz w:val="27"/>
          <w:szCs w:val="27"/>
        </w:rPr>
        <w:t xml:space="preserve"> </w:t>
      </w:r>
      <w:r w:rsidR="0011655C" w:rsidRPr="0011655C">
        <w:rPr>
          <w:rFonts w:ascii="Times New Roman" w:hAnsi="Times New Roman"/>
          <w:sz w:val="27"/>
          <w:szCs w:val="27"/>
        </w:rPr>
        <w:t xml:space="preserve">1. </w:t>
      </w:r>
      <w:r w:rsidR="0011655C" w:rsidRPr="0011655C">
        <w:rPr>
          <w:rFonts w:ascii="Times New Roman" w:eastAsia="Times New Roman" w:hAnsi="Times New Roman" w:cs="Times New Roman"/>
          <w:sz w:val="28"/>
          <w:szCs w:val="28"/>
          <w:lang w:eastAsia="ru-RU"/>
        </w:rPr>
        <w:t>Установить предельные максимальные аэропортовые сборы и тарифы за обслуживание воздушных судов юридических лиц, зарегистрированных на территории Российской Федерации, или граждан Российской Федерации на услуги в аэропорту г. Йошкар-Олы, оказываемые ГБУ Республики Марий Эл «Аэропорт Йошкар-Ола»</w:t>
      </w:r>
      <w:r w:rsidR="0011655C">
        <w:rPr>
          <w:rFonts w:ascii="Times New Roman" w:eastAsia="Times New Roman" w:hAnsi="Times New Roman" w:cs="Times New Roman"/>
          <w:sz w:val="28"/>
          <w:szCs w:val="28"/>
          <w:lang w:eastAsia="ru-RU"/>
        </w:rPr>
        <w:t>:</w:t>
      </w:r>
    </w:p>
    <w:tbl>
      <w:tblPr>
        <w:tblW w:w="9471" w:type="dxa"/>
        <w:tblInd w:w="108" w:type="dxa"/>
        <w:tblLayout w:type="fixed"/>
        <w:tblLook w:val="0000" w:firstRow="0" w:lastRow="0" w:firstColumn="0" w:lastColumn="0" w:noHBand="0" w:noVBand="0"/>
      </w:tblPr>
      <w:tblGrid>
        <w:gridCol w:w="824"/>
        <w:gridCol w:w="5103"/>
        <w:gridCol w:w="1984"/>
        <w:gridCol w:w="1560"/>
      </w:tblGrid>
      <w:tr w:rsidR="0011655C" w:rsidRPr="0011655C" w:rsidTr="0011655C">
        <w:tc>
          <w:tcPr>
            <w:tcW w:w="824" w:type="dxa"/>
            <w:tcBorders>
              <w:top w:val="single" w:sz="6" w:space="0" w:color="auto"/>
              <w:left w:val="single" w:sz="6" w:space="0" w:color="auto"/>
              <w:bottom w:val="single" w:sz="6" w:space="0" w:color="auto"/>
            </w:tcBorders>
          </w:tcPr>
          <w:p w:rsidR="0011655C" w:rsidRPr="0011655C" w:rsidRDefault="0011655C" w:rsidP="0011655C">
            <w:pPr>
              <w:spacing w:after="0" w:line="240" w:lineRule="auto"/>
              <w:jc w:val="center"/>
              <w:rPr>
                <w:rFonts w:ascii="Times New Roman" w:eastAsia="Times New Roman" w:hAnsi="Times New Roman" w:cs="Times New Roman"/>
                <w:sz w:val="26"/>
                <w:szCs w:val="26"/>
                <w:lang w:eastAsia="ru-RU"/>
              </w:rPr>
            </w:pPr>
            <w:r w:rsidRPr="0011655C">
              <w:rPr>
                <w:rFonts w:ascii="Times New Roman" w:eastAsia="Times New Roman" w:hAnsi="Times New Roman" w:cs="Times New Roman"/>
                <w:sz w:val="26"/>
                <w:szCs w:val="26"/>
                <w:lang w:eastAsia="ru-RU"/>
              </w:rPr>
              <w:t>№</w:t>
            </w:r>
          </w:p>
          <w:p w:rsidR="0011655C" w:rsidRPr="0011655C" w:rsidRDefault="0011655C" w:rsidP="0011655C">
            <w:pPr>
              <w:spacing w:after="0" w:line="240" w:lineRule="auto"/>
              <w:jc w:val="center"/>
              <w:rPr>
                <w:rFonts w:ascii="Times New Roman" w:eastAsia="Times New Roman" w:hAnsi="Times New Roman" w:cs="Times New Roman"/>
                <w:sz w:val="26"/>
                <w:szCs w:val="26"/>
                <w:lang w:eastAsia="ru-RU"/>
              </w:rPr>
            </w:pPr>
            <w:r w:rsidRPr="0011655C">
              <w:rPr>
                <w:rFonts w:ascii="Times New Roman" w:eastAsia="Times New Roman" w:hAnsi="Times New Roman" w:cs="Times New Roman"/>
                <w:sz w:val="26"/>
                <w:szCs w:val="26"/>
                <w:lang w:eastAsia="ru-RU"/>
              </w:rPr>
              <w:t>п./п.</w:t>
            </w:r>
          </w:p>
        </w:tc>
        <w:tc>
          <w:tcPr>
            <w:tcW w:w="5103" w:type="dxa"/>
            <w:tcBorders>
              <w:top w:val="single" w:sz="6" w:space="0" w:color="auto"/>
              <w:left w:val="single" w:sz="6" w:space="0" w:color="auto"/>
              <w:bottom w:val="single" w:sz="4" w:space="0" w:color="auto"/>
              <w:right w:val="single" w:sz="6" w:space="0" w:color="auto"/>
            </w:tcBorders>
          </w:tcPr>
          <w:p w:rsidR="0011655C" w:rsidRPr="0011655C" w:rsidRDefault="0011655C" w:rsidP="0011655C">
            <w:pPr>
              <w:spacing w:after="0" w:line="240" w:lineRule="auto"/>
              <w:jc w:val="center"/>
              <w:rPr>
                <w:rFonts w:ascii="Times New Roman" w:eastAsia="Times New Roman" w:hAnsi="Times New Roman" w:cs="Times New Roman"/>
                <w:sz w:val="26"/>
                <w:szCs w:val="26"/>
                <w:lang w:eastAsia="ru-RU"/>
              </w:rPr>
            </w:pPr>
            <w:r w:rsidRPr="0011655C">
              <w:rPr>
                <w:rFonts w:ascii="Times New Roman" w:eastAsia="Times New Roman" w:hAnsi="Times New Roman" w:cs="Times New Roman"/>
                <w:sz w:val="26"/>
                <w:szCs w:val="26"/>
                <w:lang w:eastAsia="ru-RU"/>
              </w:rPr>
              <w:t>Наименование сбора, тарифа</w:t>
            </w:r>
          </w:p>
          <w:p w:rsidR="0011655C" w:rsidRPr="0011655C" w:rsidRDefault="0011655C" w:rsidP="0011655C">
            <w:pPr>
              <w:spacing w:after="0" w:line="240" w:lineRule="auto"/>
              <w:jc w:val="center"/>
              <w:rPr>
                <w:rFonts w:ascii="Times New Roman" w:eastAsia="Times New Roman" w:hAnsi="Times New Roman" w:cs="Times New Roman"/>
                <w:sz w:val="26"/>
                <w:szCs w:val="26"/>
                <w:lang w:eastAsia="ru-RU"/>
              </w:rPr>
            </w:pPr>
          </w:p>
        </w:tc>
        <w:tc>
          <w:tcPr>
            <w:tcW w:w="1984" w:type="dxa"/>
            <w:tcBorders>
              <w:top w:val="single" w:sz="6" w:space="0" w:color="auto"/>
              <w:bottom w:val="single" w:sz="4" w:space="0" w:color="auto"/>
            </w:tcBorders>
          </w:tcPr>
          <w:p w:rsidR="0011655C" w:rsidRPr="0011655C" w:rsidRDefault="0011655C" w:rsidP="0011655C">
            <w:pPr>
              <w:spacing w:after="0" w:line="240" w:lineRule="auto"/>
              <w:jc w:val="center"/>
              <w:rPr>
                <w:rFonts w:ascii="Times New Roman" w:eastAsia="Times New Roman" w:hAnsi="Times New Roman" w:cs="Times New Roman"/>
                <w:sz w:val="26"/>
                <w:szCs w:val="26"/>
                <w:lang w:eastAsia="ru-RU"/>
              </w:rPr>
            </w:pPr>
            <w:r w:rsidRPr="0011655C">
              <w:rPr>
                <w:rFonts w:ascii="Times New Roman" w:eastAsia="Times New Roman" w:hAnsi="Times New Roman" w:cs="Times New Roman"/>
                <w:sz w:val="26"/>
                <w:szCs w:val="26"/>
                <w:lang w:eastAsia="ru-RU"/>
              </w:rPr>
              <w:t>Единица измерения</w:t>
            </w:r>
          </w:p>
        </w:tc>
        <w:tc>
          <w:tcPr>
            <w:tcW w:w="1560" w:type="dxa"/>
            <w:tcBorders>
              <w:top w:val="single" w:sz="6" w:space="0" w:color="auto"/>
              <w:left w:val="single" w:sz="6" w:space="0" w:color="auto"/>
              <w:bottom w:val="single" w:sz="4" w:space="0" w:color="auto"/>
              <w:right w:val="single" w:sz="6" w:space="0" w:color="auto"/>
            </w:tcBorders>
          </w:tcPr>
          <w:p w:rsidR="0011655C" w:rsidRPr="0011655C" w:rsidRDefault="0011655C" w:rsidP="0011655C">
            <w:pPr>
              <w:spacing w:after="0" w:line="240" w:lineRule="auto"/>
              <w:jc w:val="center"/>
              <w:rPr>
                <w:rFonts w:ascii="Times New Roman" w:eastAsia="Times New Roman" w:hAnsi="Times New Roman" w:cs="Times New Roman"/>
                <w:sz w:val="26"/>
                <w:szCs w:val="26"/>
                <w:lang w:eastAsia="ru-RU"/>
              </w:rPr>
            </w:pPr>
            <w:r w:rsidRPr="0011655C">
              <w:rPr>
                <w:rFonts w:ascii="Times New Roman" w:eastAsia="Times New Roman" w:hAnsi="Times New Roman" w:cs="Times New Roman"/>
                <w:sz w:val="26"/>
                <w:szCs w:val="26"/>
                <w:lang w:eastAsia="ru-RU"/>
              </w:rPr>
              <w:t>Размер сбора, тарифа*</w:t>
            </w:r>
          </w:p>
        </w:tc>
      </w:tr>
    </w:tbl>
    <w:p w:rsidR="0011655C" w:rsidRPr="0011655C" w:rsidRDefault="0011655C" w:rsidP="0011655C">
      <w:pPr>
        <w:spacing w:after="0" w:line="240" w:lineRule="auto"/>
        <w:ind w:firstLine="709"/>
        <w:jc w:val="both"/>
        <w:rPr>
          <w:rFonts w:ascii="Times New Roman" w:eastAsia="Times New Roman" w:hAnsi="Times New Roman" w:cs="Times New Roman"/>
          <w:sz w:val="6"/>
          <w:szCs w:val="6"/>
          <w:lang w:eastAsia="ru-RU"/>
        </w:rPr>
      </w:pPr>
    </w:p>
    <w:tbl>
      <w:tblPr>
        <w:tblW w:w="9471" w:type="dxa"/>
        <w:tblInd w:w="108" w:type="dxa"/>
        <w:tblLayout w:type="fixed"/>
        <w:tblLook w:val="0000" w:firstRow="0" w:lastRow="0" w:firstColumn="0" w:lastColumn="0" w:noHBand="0" w:noVBand="0"/>
      </w:tblPr>
      <w:tblGrid>
        <w:gridCol w:w="824"/>
        <w:gridCol w:w="5103"/>
        <w:gridCol w:w="1984"/>
        <w:gridCol w:w="1560"/>
      </w:tblGrid>
      <w:tr w:rsidR="0011655C" w:rsidRPr="0011655C" w:rsidTr="0011655C">
        <w:trPr>
          <w:tblHeader/>
        </w:trPr>
        <w:tc>
          <w:tcPr>
            <w:tcW w:w="824" w:type="dxa"/>
            <w:tcBorders>
              <w:top w:val="single" w:sz="6" w:space="0" w:color="auto"/>
              <w:left w:val="single" w:sz="6" w:space="0" w:color="auto"/>
              <w:bottom w:val="single" w:sz="6" w:space="0" w:color="auto"/>
            </w:tcBorders>
          </w:tcPr>
          <w:p w:rsidR="0011655C" w:rsidRPr="0011655C" w:rsidRDefault="0011655C" w:rsidP="0011655C">
            <w:pPr>
              <w:spacing w:after="0" w:line="240" w:lineRule="auto"/>
              <w:jc w:val="center"/>
              <w:rPr>
                <w:rFonts w:ascii="Times New Roman" w:eastAsia="Times New Roman" w:hAnsi="Times New Roman" w:cs="Times New Roman"/>
                <w:sz w:val="26"/>
                <w:szCs w:val="26"/>
                <w:lang w:eastAsia="ru-RU"/>
              </w:rPr>
            </w:pPr>
            <w:r w:rsidRPr="0011655C">
              <w:rPr>
                <w:rFonts w:ascii="Times New Roman" w:eastAsia="Times New Roman" w:hAnsi="Times New Roman" w:cs="Times New Roman"/>
                <w:sz w:val="26"/>
                <w:szCs w:val="26"/>
                <w:lang w:eastAsia="ru-RU"/>
              </w:rPr>
              <w:t>1</w:t>
            </w:r>
          </w:p>
        </w:tc>
        <w:tc>
          <w:tcPr>
            <w:tcW w:w="5103" w:type="dxa"/>
            <w:tcBorders>
              <w:top w:val="single" w:sz="6" w:space="0" w:color="auto"/>
              <w:left w:val="single" w:sz="6" w:space="0" w:color="auto"/>
              <w:bottom w:val="single" w:sz="6" w:space="0" w:color="auto"/>
              <w:right w:val="single" w:sz="6" w:space="0" w:color="auto"/>
            </w:tcBorders>
          </w:tcPr>
          <w:p w:rsidR="0011655C" w:rsidRPr="0011655C" w:rsidRDefault="0011655C" w:rsidP="0011655C">
            <w:pPr>
              <w:spacing w:after="0" w:line="240" w:lineRule="auto"/>
              <w:jc w:val="center"/>
              <w:rPr>
                <w:rFonts w:ascii="Times New Roman" w:eastAsia="Times New Roman" w:hAnsi="Times New Roman" w:cs="Times New Roman"/>
                <w:sz w:val="26"/>
                <w:szCs w:val="26"/>
                <w:lang w:eastAsia="ru-RU"/>
              </w:rPr>
            </w:pPr>
            <w:r w:rsidRPr="0011655C">
              <w:rPr>
                <w:rFonts w:ascii="Times New Roman" w:eastAsia="Times New Roman" w:hAnsi="Times New Roman" w:cs="Times New Roman"/>
                <w:sz w:val="26"/>
                <w:szCs w:val="26"/>
                <w:lang w:eastAsia="ru-RU"/>
              </w:rPr>
              <w:t>2</w:t>
            </w:r>
          </w:p>
        </w:tc>
        <w:tc>
          <w:tcPr>
            <w:tcW w:w="1984" w:type="dxa"/>
            <w:tcBorders>
              <w:top w:val="single" w:sz="6" w:space="0" w:color="auto"/>
            </w:tcBorders>
          </w:tcPr>
          <w:p w:rsidR="0011655C" w:rsidRPr="0011655C" w:rsidRDefault="0011655C" w:rsidP="0011655C">
            <w:pPr>
              <w:spacing w:after="0" w:line="240" w:lineRule="auto"/>
              <w:jc w:val="center"/>
              <w:rPr>
                <w:rFonts w:ascii="Times New Roman" w:eastAsia="Times New Roman" w:hAnsi="Times New Roman" w:cs="Times New Roman"/>
                <w:sz w:val="26"/>
                <w:szCs w:val="26"/>
                <w:lang w:eastAsia="ru-RU"/>
              </w:rPr>
            </w:pPr>
            <w:r w:rsidRPr="0011655C">
              <w:rPr>
                <w:rFonts w:ascii="Times New Roman" w:eastAsia="Times New Roman" w:hAnsi="Times New Roman" w:cs="Times New Roman"/>
                <w:sz w:val="26"/>
                <w:szCs w:val="26"/>
                <w:lang w:eastAsia="ru-RU"/>
              </w:rPr>
              <w:t>3</w:t>
            </w:r>
          </w:p>
        </w:tc>
        <w:tc>
          <w:tcPr>
            <w:tcW w:w="1560" w:type="dxa"/>
            <w:tcBorders>
              <w:top w:val="single" w:sz="6" w:space="0" w:color="auto"/>
              <w:left w:val="single" w:sz="6" w:space="0" w:color="auto"/>
              <w:right w:val="single" w:sz="6" w:space="0" w:color="auto"/>
            </w:tcBorders>
          </w:tcPr>
          <w:p w:rsidR="0011655C" w:rsidRPr="0011655C" w:rsidRDefault="0011655C" w:rsidP="0011655C">
            <w:pPr>
              <w:spacing w:after="0" w:line="240" w:lineRule="auto"/>
              <w:jc w:val="center"/>
              <w:rPr>
                <w:rFonts w:ascii="Times New Roman" w:eastAsia="Times New Roman" w:hAnsi="Times New Roman" w:cs="Times New Roman"/>
                <w:sz w:val="26"/>
                <w:szCs w:val="26"/>
                <w:lang w:eastAsia="ru-RU"/>
              </w:rPr>
            </w:pPr>
            <w:r w:rsidRPr="0011655C">
              <w:rPr>
                <w:rFonts w:ascii="Times New Roman" w:eastAsia="Times New Roman" w:hAnsi="Times New Roman" w:cs="Times New Roman"/>
                <w:sz w:val="26"/>
                <w:szCs w:val="26"/>
                <w:lang w:eastAsia="ru-RU"/>
              </w:rPr>
              <w:t>4</w:t>
            </w:r>
          </w:p>
        </w:tc>
      </w:tr>
      <w:tr w:rsidR="00D03ADE" w:rsidRPr="0011655C" w:rsidTr="00AC084C">
        <w:trPr>
          <w:trHeight w:val="2714"/>
        </w:trPr>
        <w:tc>
          <w:tcPr>
            <w:tcW w:w="824" w:type="dxa"/>
            <w:tcBorders>
              <w:top w:val="single" w:sz="6" w:space="0" w:color="auto"/>
              <w:left w:val="single" w:sz="6" w:space="0" w:color="auto"/>
            </w:tcBorders>
            <w:vAlign w:val="center"/>
          </w:tcPr>
          <w:p w:rsidR="00D03ADE" w:rsidRPr="0011655C" w:rsidRDefault="00D03ADE" w:rsidP="0011655C">
            <w:pPr>
              <w:spacing w:after="0" w:line="240" w:lineRule="auto"/>
              <w:jc w:val="center"/>
              <w:rPr>
                <w:rFonts w:ascii="Times New Roman" w:eastAsia="Times New Roman" w:hAnsi="Times New Roman" w:cs="Times New Roman"/>
                <w:sz w:val="26"/>
                <w:szCs w:val="26"/>
                <w:lang w:eastAsia="ru-RU"/>
              </w:rPr>
            </w:pPr>
            <w:r w:rsidRPr="0011655C">
              <w:rPr>
                <w:rFonts w:ascii="Times New Roman" w:eastAsia="Times New Roman" w:hAnsi="Times New Roman" w:cs="Times New Roman"/>
                <w:sz w:val="26"/>
                <w:szCs w:val="26"/>
                <w:lang w:eastAsia="ru-RU"/>
              </w:rPr>
              <w:t>1</w:t>
            </w:r>
          </w:p>
        </w:tc>
        <w:tc>
          <w:tcPr>
            <w:tcW w:w="5103" w:type="dxa"/>
            <w:tcBorders>
              <w:top w:val="single" w:sz="6" w:space="0" w:color="auto"/>
              <w:left w:val="single" w:sz="6" w:space="0" w:color="auto"/>
              <w:right w:val="single" w:sz="6" w:space="0" w:color="auto"/>
            </w:tcBorders>
          </w:tcPr>
          <w:p w:rsidR="00D03ADE" w:rsidRPr="0011655C" w:rsidRDefault="00D03ADE" w:rsidP="0011655C">
            <w:pPr>
              <w:spacing w:after="0" w:line="240" w:lineRule="auto"/>
              <w:rPr>
                <w:rFonts w:ascii="Times New Roman" w:eastAsia="Times New Roman" w:hAnsi="Times New Roman" w:cs="Times New Roman"/>
                <w:sz w:val="26"/>
                <w:szCs w:val="26"/>
                <w:lang w:eastAsia="ru-RU"/>
              </w:rPr>
            </w:pPr>
            <w:r w:rsidRPr="0011655C">
              <w:rPr>
                <w:rFonts w:ascii="Times New Roman" w:eastAsia="Times New Roman" w:hAnsi="Times New Roman" w:cs="Times New Roman"/>
                <w:sz w:val="26"/>
                <w:szCs w:val="26"/>
                <w:lang w:eastAsia="ru-RU"/>
              </w:rPr>
              <w:t xml:space="preserve">Сбор за взлет-посадку (включая стоянку воздушных судов на аэродроме в течение 3-х часов после посадки для пассажирских и 6 часов для грузовых и грузопассажирских сертифицированных типов воздушных судов при наличии грузов (почты), подлежащих обработке (погрузке и/или выгрузке) в аэропорту </w:t>
            </w:r>
          </w:p>
          <w:p w:rsidR="00D03ADE" w:rsidRPr="0011655C" w:rsidRDefault="00D03ADE" w:rsidP="0011655C">
            <w:pPr>
              <w:spacing w:after="0" w:line="240" w:lineRule="auto"/>
              <w:rPr>
                <w:rFonts w:ascii="Times New Roman" w:eastAsia="Times New Roman" w:hAnsi="Times New Roman" w:cs="Times New Roman"/>
                <w:sz w:val="26"/>
                <w:szCs w:val="26"/>
                <w:lang w:eastAsia="ru-RU"/>
              </w:rPr>
            </w:pPr>
            <w:r w:rsidRPr="0011655C">
              <w:rPr>
                <w:rFonts w:ascii="Times New Roman" w:eastAsia="Times New Roman" w:hAnsi="Times New Roman" w:cs="Times New Roman"/>
                <w:sz w:val="26"/>
                <w:szCs w:val="26"/>
                <w:lang w:eastAsia="ru-RU"/>
              </w:rPr>
              <w:t>посадки)</w:t>
            </w:r>
          </w:p>
        </w:tc>
        <w:tc>
          <w:tcPr>
            <w:tcW w:w="1984" w:type="dxa"/>
            <w:tcBorders>
              <w:top w:val="single" w:sz="6" w:space="0" w:color="auto"/>
            </w:tcBorders>
            <w:vAlign w:val="center"/>
          </w:tcPr>
          <w:p w:rsidR="00D03ADE" w:rsidRPr="0011655C" w:rsidRDefault="00D03ADE" w:rsidP="0011655C">
            <w:pPr>
              <w:spacing w:after="0" w:line="240" w:lineRule="auto"/>
              <w:jc w:val="center"/>
              <w:rPr>
                <w:rFonts w:ascii="Times New Roman" w:eastAsia="Times New Roman" w:hAnsi="Times New Roman" w:cs="Times New Roman"/>
                <w:sz w:val="26"/>
                <w:szCs w:val="26"/>
                <w:lang w:eastAsia="ru-RU"/>
              </w:rPr>
            </w:pPr>
            <w:r w:rsidRPr="0011655C">
              <w:rPr>
                <w:rFonts w:ascii="Times New Roman" w:eastAsia="Times New Roman" w:hAnsi="Times New Roman" w:cs="Times New Roman"/>
                <w:sz w:val="26"/>
                <w:szCs w:val="26"/>
                <w:lang w:eastAsia="ru-RU"/>
              </w:rPr>
              <w:t>рублей за тонну максимальной взлетной массы</w:t>
            </w:r>
          </w:p>
        </w:tc>
        <w:tc>
          <w:tcPr>
            <w:tcW w:w="1560" w:type="dxa"/>
            <w:tcBorders>
              <w:top w:val="single" w:sz="6" w:space="0" w:color="auto"/>
              <w:left w:val="single" w:sz="6" w:space="0" w:color="auto"/>
              <w:right w:val="single" w:sz="6" w:space="0" w:color="auto"/>
            </w:tcBorders>
            <w:vAlign w:val="center"/>
          </w:tcPr>
          <w:p w:rsidR="00D03ADE" w:rsidRPr="0011655C" w:rsidRDefault="00D03ADE" w:rsidP="0011655C">
            <w:pPr>
              <w:spacing w:after="0" w:line="240" w:lineRule="auto"/>
              <w:jc w:val="center"/>
              <w:rPr>
                <w:rFonts w:ascii="Times New Roman" w:eastAsia="Times New Roman" w:hAnsi="Times New Roman" w:cs="Times New Roman"/>
                <w:sz w:val="26"/>
                <w:szCs w:val="26"/>
                <w:lang w:eastAsia="ru-RU"/>
              </w:rPr>
            </w:pPr>
            <w:r w:rsidRPr="0011655C">
              <w:rPr>
                <w:rFonts w:ascii="Times New Roman" w:eastAsia="Times New Roman" w:hAnsi="Times New Roman" w:cs="Times New Roman"/>
                <w:sz w:val="26"/>
                <w:szCs w:val="26"/>
                <w:lang w:eastAsia="ru-RU"/>
              </w:rPr>
              <w:t>952,51</w:t>
            </w:r>
          </w:p>
        </w:tc>
      </w:tr>
      <w:tr w:rsidR="0011655C" w:rsidRPr="0011655C" w:rsidTr="00D03ADE">
        <w:tc>
          <w:tcPr>
            <w:tcW w:w="824" w:type="dxa"/>
            <w:tcBorders>
              <w:top w:val="single" w:sz="6" w:space="0" w:color="auto"/>
              <w:left w:val="single" w:sz="6" w:space="0" w:color="auto"/>
              <w:bottom w:val="single" w:sz="6" w:space="0" w:color="auto"/>
            </w:tcBorders>
            <w:vAlign w:val="center"/>
          </w:tcPr>
          <w:p w:rsidR="0011655C" w:rsidRPr="0011655C" w:rsidRDefault="0011655C" w:rsidP="0011655C">
            <w:pPr>
              <w:spacing w:after="0" w:line="240" w:lineRule="auto"/>
              <w:jc w:val="center"/>
              <w:rPr>
                <w:rFonts w:ascii="Times New Roman" w:eastAsia="Times New Roman" w:hAnsi="Times New Roman" w:cs="Times New Roman"/>
                <w:sz w:val="26"/>
                <w:szCs w:val="26"/>
                <w:lang w:eastAsia="ru-RU"/>
              </w:rPr>
            </w:pPr>
            <w:r w:rsidRPr="0011655C">
              <w:rPr>
                <w:rFonts w:ascii="Times New Roman" w:eastAsia="Times New Roman" w:hAnsi="Times New Roman" w:cs="Times New Roman"/>
                <w:sz w:val="26"/>
                <w:szCs w:val="26"/>
                <w:lang w:eastAsia="ru-RU"/>
              </w:rPr>
              <w:t>2</w:t>
            </w:r>
          </w:p>
        </w:tc>
        <w:tc>
          <w:tcPr>
            <w:tcW w:w="5103" w:type="dxa"/>
            <w:tcBorders>
              <w:top w:val="single" w:sz="6" w:space="0" w:color="auto"/>
              <w:left w:val="single" w:sz="6" w:space="0" w:color="auto"/>
              <w:bottom w:val="single" w:sz="6" w:space="0" w:color="auto"/>
              <w:right w:val="single" w:sz="6" w:space="0" w:color="auto"/>
            </w:tcBorders>
          </w:tcPr>
          <w:p w:rsidR="0011655C" w:rsidRPr="0011655C" w:rsidRDefault="0011655C" w:rsidP="0011655C">
            <w:pPr>
              <w:spacing w:after="0" w:line="240" w:lineRule="auto"/>
              <w:rPr>
                <w:rFonts w:ascii="Times New Roman" w:eastAsia="Times New Roman" w:hAnsi="Times New Roman" w:cs="Times New Roman"/>
                <w:sz w:val="26"/>
                <w:szCs w:val="26"/>
                <w:lang w:eastAsia="ru-RU"/>
              </w:rPr>
            </w:pPr>
            <w:r w:rsidRPr="0011655C">
              <w:rPr>
                <w:rFonts w:ascii="Times New Roman" w:eastAsia="Times New Roman" w:hAnsi="Times New Roman" w:cs="Times New Roman"/>
                <w:sz w:val="26"/>
                <w:szCs w:val="26"/>
                <w:lang w:eastAsia="ru-RU"/>
              </w:rPr>
              <w:t>Сбор за стоянку воздушных судов на аэродроме более 3-х часов после посадки для пассажирских и 6 часов для грузовых и грузопассажирских сертифицированных типов воздушных судов при наличии грузов (почты), подлежащих обработке (погрузке и/или выгрузке) в аэропорту посадки</w:t>
            </w:r>
          </w:p>
        </w:tc>
        <w:tc>
          <w:tcPr>
            <w:tcW w:w="1984" w:type="dxa"/>
            <w:tcBorders>
              <w:top w:val="single" w:sz="6" w:space="0" w:color="auto"/>
            </w:tcBorders>
            <w:vAlign w:val="center"/>
          </w:tcPr>
          <w:p w:rsidR="0011655C" w:rsidRPr="0011655C" w:rsidRDefault="0011655C" w:rsidP="0011655C">
            <w:pPr>
              <w:spacing w:after="0" w:line="240" w:lineRule="auto"/>
              <w:jc w:val="center"/>
              <w:rPr>
                <w:rFonts w:ascii="Times New Roman" w:eastAsia="Times New Roman" w:hAnsi="Times New Roman" w:cs="Times New Roman"/>
                <w:sz w:val="26"/>
                <w:szCs w:val="26"/>
                <w:lang w:eastAsia="ru-RU"/>
              </w:rPr>
            </w:pPr>
            <w:r w:rsidRPr="0011655C">
              <w:rPr>
                <w:rFonts w:ascii="Times New Roman" w:eastAsia="Times New Roman" w:hAnsi="Times New Roman" w:cs="Times New Roman"/>
                <w:sz w:val="26"/>
                <w:szCs w:val="26"/>
                <w:lang w:eastAsia="ru-RU"/>
              </w:rPr>
              <w:t>% от сбора за взлет-посадку за 1 час</w:t>
            </w:r>
          </w:p>
        </w:tc>
        <w:tc>
          <w:tcPr>
            <w:tcW w:w="1560" w:type="dxa"/>
            <w:tcBorders>
              <w:top w:val="single" w:sz="6" w:space="0" w:color="auto"/>
              <w:left w:val="single" w:sz="6" w:space="0" w:color="auto"/>
              <w:right w:val="single" w:sz="4" w:space="0" w:color="auto"/>
            </w:tcBorders>
            <w:vAlign w:val="center"/>
          </w:tcPr>
          <w:p w:rsidR="0011655C" w:rsidRPr="0011655C" w:rsidRDefault="0011655C" w:rsidP="0011655C">
            <w:pPr>
              <w:spacing w:after="0" w:line="240" w:lineRule="auto"/>
              <w:jc w:val="center"/>
              <w:rPr>
                <w:rFonts w:ascii="Times New Roman" w:eastAsia="Times New Roman" w:hAnsi="Times New Roman" w:cs="Times New Roman"/>
                <w:sz w:val="26"/>
                <w:szCs w:val="26"/>
                <w:lang w:eastAsia="ru-RU"/>
              </w:rPr>
            </w:pPr>
            <w:r w:rsidRPr="0011655C">
              <w:rPr>
                <w:rFonts w:ascii="Times New Roman" w:eastAsia="Times New Roman" w:hAnsi="Times New Roman" w:cs="Times New Roman"/>
                <w:sz w:val="26"/>
                <w:szCs w:val="26"/>
                <w:lang w:eastAsia="ru-RU"/>
              </w:rPr>
              <w:t>5</w:t>
            </w:r>
          </w:p>
        </w:tc>
      </w:tr>
      <w:tr w:rsidR="0011655C" w:rsidRPr="0011655C" w:rsidTr="0011655C">
        <w:trPr>
          <w:trHeight w:val="567"/>
        </w:trPr>
        <w:tc>
          <w:tcPr>
            <w:tcW w:w="824" w:type="dxa"/>
            <w:tcBorders>
              <w:top w:val="single" w:sz="6" w:space="0" w:color="auto"/>
              <w:left w:val="single" w:sz="6" w:space="0" w:color="auto"/>
              <w:bottom w:val="single" w:sz="6" w:space="0" w:color="auto"/>
            </w:tcBorders>
            <w:vAlign w:val="center"/>
          </w:tcPr>
          <w:p w:rsidR="0011655C" w:rsidRPr="0011655C" w:rsidRDefault="0011655C" w:rsidP="0011655C">
            <w:pPr>
              <w:spacing w:after="0" w:line="240" w:lineRule="auto"/>
              <w:jc w:val="center"/>
              <w:rPr>
                <w:rFonts w:ascii="Times New Roman" w:eastAsia="Times New Roman" w:hAnsi="Times New Roman" w:cs="Times New Roman"/>
                <w:sz w:val="26"/>
                <w:szCs w:val="26"/>
                <w:lang w:eastAsia="ru-RU"/>
              </w:rPr>
            </w:pPr>
            <w:r w:rsidRPr="0011655C">
              <w:rPr>
                <w:rFonts w:ascii="Times New Roman" w:eastAsia="Times New Roman" w:hAnsi="Times New Roman" w:cs="Times New Roman"/>
                <w:sz w:val="26"/>
                <w:szCs w:val="26"/>
                <w:lang w:eastAsia="ru-RU"/>
              </w:rPr>
              <w:t>3</w:t>
            </w:r>
          </w:p>
        </w:tc>
        <w:tc>
          <w:tcPr>
            <w:tcW w:w="5103" w:type="dxa"/>
            <w:tcBorders>
              <w:top w:val="single" w:sz="6" w:space="0" w:color="auto"/>
              <w:left w:val="single" w:sz="6" w:space="0" w:color="auto"/>
              <w:bottom w:val="single" w:sz="6" w:space="0" w:color="auto"/>
              <w:right w:val="single" w:sz="6" w:space="0" w:color="auto"/>
            </w:tcBorders>
            <w:vAlign w:val="center"/>
          </w:tcPr>
          <w:p w:rsidR="0011655C" w:rsidRPr="0011655C" w:rsidRDefault="0011655C" w:rsidP="0011655C">
            <w:pPr>
              <w:spacing w:after="0" w:line="240" w:lineRule="auto"/>
              <w:rPr>
                <w:rFonts w:ascii="Times New Roman" w:eastAsia="Times New Roman" w:hAnsi="Times New Roman" w:cs="Times New Roman"/>
                <w:b/>
                <w:sz w:val="26"/>
                <w:szCs w:val="26"/>
                <w:lang w:eastAsia="ru-RU"/>
              </w:rPr>
            </w:pPr>
            <w:r w:rsidRPr="0011655C">
              <w:rPr>
                <w:rFonts w:ascii="Times New Roman" w:eastAsia="Times New Roman" w:hAnsi="Times New Roman" w:cs="Times New Roman"/>
                <w:sz w:val="26"/>
                <w:szCs w:val="26"/>
                <w:lang w:eastAsia="ru-RU"/>
              </w:rPr>
              <w:t>Сбор за обеспечение авиационной безопасности</w:t>
            </w:r>
          </w:p>
        </w:tc>
        <w:tc>
          <w:tcPr>
            <w:tcW w:w="1984" w:type="dxa"/>
            <w:tcBorders>
              <w:top w:val="single" w:sz="6" w:space="0" w:color="auto"/>
            </w:tcBorders>
            <w:vAlign w:val="center"/>
          </w:tcPr>
          <w:p w:rsidR="0011655C" w:rsidRPr="0011655C" w:rsidRDefault="0011655C" w:rsidP="0011655C">
            <w:pPr>
              <w:spacing w:after="0" w:line="240" w:lineRule="auto"/>
              <w:jc w:val="center"/>
              <w:rPr>
                <w:rFonts w:ascii="Times New Roman" w:eastAsia="Times New Roman" w:hAnsi="Times New Roman" w:cs="Times New Roman"/>
                <w:sz w:val="26"/>
                <w:szCs w:val="26"/>
                <w:lang w:eastAsia="ru-RU"/>
              </w:rPr>
            </w:pPr>
            <w:r w:rsidRPr="0011655C">
              <w:rPr>
                <w:rFonts w:ascii="Times New Roman" w:eastAsia="Times New Roman" w:hAnsi="Times New Roman" w:cs="Times New Roman"/>
                <w:sz w:val="26"/>
                <w:szCs w:val="26"/>
                <w:lang w:eastAsia="ru-RU"/>
              </w:rPr>
              <w:t>рублей за тонну максимальной взлетной массы</w:t>
            </w:r>
          </w:p>
        </w:tc>
        <w:tc>
          <w:tcPr>
            <w:tcW w:w="1560" w:type="dxa"/>
            <w:tcBorders>
              <w:top w:val="single" w:sz="6" w:space="0" w:color="auto"/>
              <w:left w:val="single" w:sz="6" w:space="0" w:color="auto"/>
              <w:right w:val="single" w:sz="6" w:space="0" w:color="auto"/>
            </w:tcBorders>
            <w:vAlign w:val="center"/>
          </w:tcPr>
          <w:p w:rsidR="0011655C" w:rsidRPr="0011655C" w:rsidRDefault="0011655C" w:rsidP="0011655C">
            <w:pPr>
              <w:spacing w:after="0" w:line="240" w:lineRule="auto"/>
              <w:jc w:val="center"/>
              <w:rPr>
                <w:rFonts w:ascii="Times New Roman" w:eastAsia="Times New Roman" w:hAnsi="Times New Roman" w:cs="Times New Roman"/>
                <w:sz w:val="26"/>
                <w:szCs w:val="26"/>
                <w:lang w:eastAsia="ru-RU"/>
              </w:rPr>
            </w:pPr>
            <w:r w:rsidRPr="0011655C">
              <w:rPr>
                <w:rFonts w:ascii="Times New Roman" w:eastAsia="Times New Roman" w:hAnsi="Times New Roman" w:cs="Times New Roman"/>
                <w:sz w:val="26"/>
                <w:szCs w:val="26"/>
                <w:lang w:eastAsia="ru-RU"/>
              </w:rPr>
              <w:t>408,02</w:t>
            </w:r>
          </w:p>
        </w:tc>
      </w:tr>
      <w:tr w:rsidR="0011655C" w:rsidRPr="0011655C" w:rsidTr="0011655C">
        <w:trPr>
          <w:trHeight w:val="944"/>
        </w:trPr>
        <w:tc>
          <w:tcPr>
            <w:tcW w:w="824" w:type="dxa"/>
            <w:tcBorders>
              <w:top w:val="single" w:sz="4" w:space="0" w:color="auto"/>
              <w:left w:val="single" w:sz="4" w:space="0" w:color="auto"/>
              <w:bottom w:val="single" w:sz="4" w:space="0" w:color="auto"/>
            </w:tcBorders>
            <w:vAlign w:val="center"/>
          </w:tcPr>
          <w:p w:rsidR="0011655C" w:rsidRPr="0011655C" w:rsidRDefault="0011655C" w:rsidP="0011655C">
            <w:pPr>
              <w:spacing w:after="0" w:line="240" w:lineRule="auto"/>
              <w:jc w:val="center"/>
              <w:rPr>
                <w:rFonts w:ascii="Times New Roman" w:eastAsia="Times New Roman" w:hAnsi="Times New Roman" w:cs="Times New Roman"/>
                <w:sz w:val="26"/>
                <w:szCs w:val="26"/>
                <w:lang w:eastAsia="ru-RU"/>
              </w:rPr>
            </w:pPr>
            <w:r w:rsidRPr="0011655C">
              <w:rPr>
                <w:rFonts w:ascii="Times New Roman" w:eastAsia="Times New Roman" w:hAnsi="Times New Roman" w:cs="Times New Roman"/>
                <w:sz w:val="26"/>
                <w:szCs w:val="26"/>
                <w:lang w:eastAsia="ru-RU"/>
              </w:rPr>
              <w:lastRenderedPageBreak/>
              <w:t>4</w:t>
            </w:r>
          </w:p>
        </w:tc>
        <w:tc>
          <w:tcPr>
            <w:tcW w:w="5103" w:type="dxa"/>
            <w:tcBorders>
              <w:top w:val="single" w:sz="4" w:space="0" w:color="auto"/>
              <w:left w:val="single" w:sz="6" w:space="0" w:color="auto"/>
              <w:bottom w:val="single" w:sz="4" w:space="0" w:color="auto"/>
              <w:right w:val="single" w:sz="6" w:space="0" w:color="auto"/>
            </w:tcBorders>
            <w:vAlign w:val="center"/>
          </w:tcPr>
          <w:p w:rsidR="0011655C" w:rsidRPr="0011655C" w:rsidRDefault="0011655C" w:rsidP="0011655C">
            <w:pPr>
              <w:spacing w:after="0" w:line="240" w:lineRule="auto"/>
              <w:rPr>
                <w:rFonts w:ascii="Times New Roman" w:eastAsia="Times New Roman" w:hAnsi="Times New Roman" w:cs="Times New Roman"/>
                <w:sz w:val="26"/>
                <w:szCs w:val="26"/>
                <w:lang w:eastAsia="ru-RU"/>
              </w:rPr>
            </w:pPr>
            <w:r w:rsidRPr="0011655C">
              <w:rPr>
                <w:rFonts w:ascii="Times New Roman" w:eastAsia="Times New Roman" w:hAnsi="Times New Roman" w:cs="Times New Roman"/>
                <w:sz w:val="26"/>
                <w:szCs w:val="26"/>
                <w:lang w:eastAsia="ru-RU"/>
              </w:rPr>
              <w:t>Сбор за предоставление аэровокзального комплекса на внутренних линиях</w:t>
            </w:r>
          </w:p>
        </w:tc>
        <w:tc>
          <w:tcPr>
            <w:tcW w:w="1984" w:type="dxa"/>
            <w:tcBorders>
              <w:top w:val="single" w:sz="4" w:space="0" w:color="auto"/>
              <w:bottom w:val="single" w:sz="4" w:space="0" w:color="auto"/>
              <w:right w:val="single" w:sz="6" w:space="0" w:color="auto"/>
            </w:tcBorders>
            <w:vAlign w:val="center"/>
          </w:tcPr>
          <w:p w:rsidR="0011655C" w:rsidRPr="0011655C" w:rsidRDefault="0011655C" w:rsidP="0011655C">
            <w:pPr>
              <w:spacing w:after="0" w:line="240" w:lineRule="auto"/>
              <w:jc w:val="center"/>
              <w:rPr>
                <w:rFonts w:ascii="Times New Roman" w:eastAsia="Times New Roman" w:hAnsi="Times New Roman" w:cs="Times New Roman"/>
                <w:sz w:val="26"/>
                <w:szCs w:val="26"/>
                <w:lang w:eastAsia="ru-RU"/>
              </w:rPr>
            </w:pPr>
            <w:r w:rsidRPr="0011655C">
              <w:rPr>
                <w:rFonts w:ascii="Times New Roman" w:eastAsia="Times New Roman" w:hAnsi="Times New Roman" w:cs="Times New Roman"/>
                <w:sz w:val="26"/>
                <w:szCs w:val="26"/>
                <w:lang w:eastAsia="ru-RU"/>
              </w:rPr>
              <w:t>рублей за пассажира</w:t>
            </w:r>
          </w:p>
        </w:tc>
        <w:tc>
          <w:tcPr>
            <w:tcW w:w="1560" w:type="dxa"/>
            <w:tcBorders>
              <w:top w:val="single" w:sz="4" w:space="0" w:color="auto"/>
              <w:bottom w:val="single" w:sz="4" w:space="0" w:color="auto"/>
              <w:right w:val="single" w:sz="4" w:space="0" w:color="auto"/>
            </w:tcBorders>
            <w:vAlign w:val="center"/>
          </w:tcPr>
          <w:p w:rsidR="0011655C" w:rsidRPr="0011655C" w:rsidRDefault="0011655C" w:rsidP="0011655C">
            <w:pPr>
              <w:spacing w:after="0" w:line="240" w:lineRule="auto"/>
              <w:jc w:val="center"/>
              <w:rPr>
                <w:rFonts w:ascii="Times New Roman" w:eastAsia="Times New Roman" w:hAnsi="Times New Roman" w:cs="Times New Roman"/>
                <w:sz w:val="26"/>
                <w:szCs w:val="26"/>
                <w:lang w:eastAsia="ru-RU"/>
              </w:rPr>
            </w:pPr>
            <w:r w:rsidRPr="0011655C">
              <w:rPr>
                <w:rFonts w:ascii="Times New Roman" w:eastAsia="Times New Roman" w:hAnsi="Times New Roman" w:cs="Times New Roman"/>
                <w:sz w:val="26"/>
                <w:szCs w:val="26"/>
                <w:lang w:eastAsia="ru-RU"/>
              </w:rPr>
              <w:t>58,88</w:t>
            </w:r>
          </w:p>
        </w:tc>
      </w:tr>
      <w:tr w:rsidR="0011655C" w:rsidRPr="0011655C" w:rsidTr="0011655C">
        <w:trPr>
          <w:trHeight w:val="930"/>
        </w:trPr>
        <w:tc>
          <w:tcPr>
            <w:tcW w:w="824" w:type="dxa"/>
            <w:tcBorders>
              <w:top w:val="single" w:sz="4" w:space="0" w:color="auto"/>
              <w:left w:val="single" w:sz="4" w:space="0" w:color="auto"/>
              <w:bottom w:val="single" w:sz="4" w:space="0" w:color="auto"/>
            </w:tcBorders>
            <w:vAlign w:val="center"/>
          </w:tcPr>
          <w:p w:rsidR="0011655C" w:rsidRPr="0011655C" w:rsidRDefault="0011655C" w:rsidP="0011655C">
            <w:pPr>
              <w:spacing w:after="0" w:line="240" w:lineRule="auto"/>
              <w:jc w:val="center"/>
              <w:rPr>
                <w:rFonts w:ascii="Times New Roman" w:eastAsia="Times New Roman" w:hAnsi="Times New Roman" w:cs="Times New Roman"/>
                <w:sz w:val="26"/>
                <w:szCs w:val="26"/>
                <w:lang w:eastAsia="ru-RU"/>
              </w:rPr>
            </w:pPr>
            <w:r w:rsidRPr="0011655C">
              <w:rPr>
                <w:rFonts w:ascii="Times New Roman" w:eastAsia="Times New Roman" w:hAnsi="Times New Roman" w:cs="Times New Roman"/>
                <w:sz w:val="26"/>
                <w:szCs w:val="26"/>
                <w:lang w:eastAsia="ru-RU"/>
              </w:rPr>
              <w:t>5</w:t>
            </w:r>
          </w:p>
        </w:tc>
        <w:tc>
          <w:tcPr>
            <w:tcW w:w="5103" w:type="dxa"/>
            <w:tcBorders>
              <w:top w:val="single" w:sz="4" w:space="0" w:color="auto"/>
              <w:left w:val="single" w:sz="6" w:space="0" w:color="auto"/>
              <w:bottom w:val="single" w:sz="4" w:space="0" w:color="auto"/>
              <w:right w:val="single" w:sz="6" w:space="0" w:color="auto"/>
            </w:tcBorders>
            <w:vAlign w:val="center"/>
          </w:tcPr>
          <w:p w:rsidR="0011655C" w:rsidRPr="0011655C" w:rsidRDefault="0011655C" w:rsidP="0011655C">
            <w:pPr>
              <w:spacing w:after="0" w:line="240" w:lineRule="auto"/>
              <w:rPr>
                <w:rFonts w:ascii="Times New Roman" w:eastAsia="Times New Roman" w:hAnsi="Times New Roman" w:cs="Times New Roman"/>
                <w:sz w:val="26"/>
                <w:szCs w:val="26"/>
                <w:lang w:eastAsia="ru-RU"/>
              </w:rPr>
            </w:pPr>
            <w:r w:rsidRPr="0011655C">
              <w:rPr>
                <w:rFonts w:ascii="Times New Roman" w:eastAsia="Times New Roman" w:hAnsi="Times New Roman" w:cs="Times New Roman"/>
                <w:sz w:val="26"/>
                <w:szCs w:val="26"/>
                <w:lang w:eastAsia="ru-RU"/>
              </w:rPr>
              <w:t>Тариф за обслуживание пассажиров</w:t>
            </w:r>
            <w:r w:rsidRPr="0011655C">
              <w:rPr>
                <w:rFonts w:ascii="Times New Roman" w:eastAsia="Times New Roman" w:hAnsi="Times New Roman" w:cs="Times New Roman"/>
                <w:sz w:val="26"/>
                <w:szCs w:val="26"/>
                <w:lang w:eastAsia="ru-RU"/>
              </w:rPr>
              <w:br/>
              <w:t>на внутренних линиях</w:t>
            </w:r>
          </w:p>
        </w:tc>
        <w:tc>
          <w:tcPr>
            <w:tcW w:w="1984" w:type="dxa"/>
            <w:tcBorders>
              <w:top w:val="single" w:sz="4" w:space="0" w:color="auto"/>
              <w:bottom w:val="single" w:sz="4" w:space="0" w:color="auto"/>
              <w:right w:val="single" w:sz="6" w:space="0" w:color="auto"/>
            </w:tcBorders>
            <w:vAlign w:val="center"/>
          </w:tcPr>
          <w:p w:rsidR="0011655C" w:rsidRPr="0011655C" w:rsidRDefault="0011655C" w:rsidP="0011655C">
            <w:pPr>
              <w:spacing w:after="0" w:line="240" w:lineRule="auto"/>
              <w:jc w:val="center"/>
              <w:rPr>
                <w:rFonts w:ascii="Times New Roman" w:eastAsia="Times New Roman" w:hAnsi="Times New Roman" w:cs="Times New Roman"/>
                <w:sz w:val="26"/>
                <w:szCs w:val="26"/>
                <w:lang w:eastAsia="ru-RU"/>
              </w:rPr>
            </w:pPr>
            <w:r w:rsidRPr="0011655C">
              <w:rPr>
                <w:rFonts w:ascii="Times New Roman" w:eastAsia="Times New Roman" w:hAnsi="Times New Roman" w:cs="Times New Roman"/>
                <w:sz w:val="26"/>
                <w:szCs w:val="26"/>
                <w:lang w:eastAsia="ru-RU"/>
              </w:rPr>
              <w:t>рублей за пассажира</w:t>
            </w:r>
          </w:p>
        </w:tc>
        <w:tc>
          <w:tcPr>
            <w:tcW w:w="1560" w:type="dxa"/>
            <w:tcBorders>
              <w:top w:val="single" w:sz="4" w:space="0" w:color="auto"/>
              <w:bottom w:val="single" w:sz="4" w:space="0" w:color="auto"/>
              <w:right w:val="single" w:sz="4" w:space="0" w:color="auto"/>
            </w:tcBorders>
            <w:vAlign w:val="center"/>
          </w:tcPr>
          <w:p w:rsidR="0011655C" w:rsidRPr="0011655C" w:rsidRDefault="0011655C" w:rsidP="0011655C">
            <w:pPr>
              <w:spacing w:after="0" w:line="240" w:lineRule="auto"/>
              <w:jc w:val="center"/>
              <w:rPr>
                <w:rFonts w:ascii="Times New Roman" w:eastAsia="Times New Roman" w:hAnsi="Times New Roman" w:cs="Times New Roman"/>
                <w:sz w:val="26"/>
                <w:szCs w:val="26"/>
                <w:lang w:eastAsia="ru-RU"/>
              </w:rPr>
            </w:pPr>
            <w:r w:rsidRPr="0011655C">
              <w:rPr>
                <w:rFonts w:ascii="Times New Roman" w:eastAsia="Times New Roman" w:hAnsi="Times New Roman" w:cs="Times New Roman"/>
                <w:sz w:val="26"/>
                <w:szCs w:val="26"/>
                <w:lang w:eastAsia="ru-RU"/>
              </w:rPr>
              <w:t>219,47</w:t>
            </w:r>
          </w:p>
        </w:tc>
      </w:tr>
      <w:tr w:rsidR="0011655C" w:rsidRPr="0011655C" w:rsidTr="0011655C">
        <w:trPr>
          <w:trHeight w:val="690"/>
        </w:trPr>
        <w:tc>
          <w:tcPr>
            <w:tcW w:w="824" w:type="dxa"/>
            <w:tcBorders>
              <w:top w:val="single" w:sz="4" w:space="0" w:color="auto"/>
              <w:left w:val="single" w:sz="4" w:space="0" w:color="auto"/>
              <w:bottom w:val="single" w:sz="4" w:space="0" w:color="auto"/>
            </w:tcBorders>
            <w:vAlign w:val="center"/>
          </w:tcPr>
          <w:p w:rsidR="0011655C" w:rsidRPr="0011655C" w:rsidRDefault="0011655C" w:rsidP="0011655C">
            <w:pPr>
              <w:spacing w:after="0" w:line="240" w:lineRule="auto"/>
              <w:jc w:val="center"/>
              <w:rPr>
                <w:rFonts w:ascii="Times New Roman" w:eastAsia="Times New Roman" w:hAnsi="Times New Roman" w:cs="Times New Roman"/>
                <w:sz w:val="26"/>
                <w:szCs w:val="26"/>
                <w:lang w:eastAsia="ru-RU"/>
              </w:rPr>
            </w:pPr>
            <w:r w:rsidRPr="0011655C">
              <w:rPr>
                <w:rFonts w:ascii="Times New Roman" w:eastAsia="Times New Roman" w:hAnsi="Times New Roman" w:cs="Times New Roman"/>
                <w:sz w:val="26"/>
                <w:szCs w:val="26"/>
                <w:lang w:eastAsia="ru-RU"/>
              </w:rPr>
              <w:t>6</w:t>
            </w:r>
          </w:p>
        </w:tc>
        <w:tc>
          <w:tcPr>
            <w:tcW w:w="5103" w:type="dxa"/>
            <w:tcBorders>
              <w:top w:val="single" w:sz="4" w:space="0" w:color="auto"/>
              <w:left w:val="single" w:sz="6" w:space="0" w:color="auto"/>
              <w:bottom w:val="single" w:sz="4" w:space="0" w:color="auto"/>
              <w:right w:val="single" w:sz="6" w:space="0" w:color="auto"/>
            </w:tcBorders>
            <w:vAlign w:val="center"/>
          </w:tcPr>
          <w:p w:rsidR="0011655C" w:rsidRPr="0011655C" w:rsidRDefault="0011655C" w:rsidP="0011655C">
            <w:pPr>
              <w:spacing w:after="0" w:line="240" w:lineRule="auto"/>
              <w:rPr>
                <w:rFonts w:ascii="Times New Roman" w:eastAsia="Times New Roman" w:hAnsi="Times New Roman" w:cs="Times New Roman"/>
                <w:sz w:val="26"/>
                <w:szCs w:val="26"/>
                <w:lang w:eastAsia="ru-RU"/>
              </w:rPr>
            </w:pPr>
            <w:r w:rsidRPr="0011655C">
              <w:rPr>
                <w:rFonts w:ascii="Times New Roman" w:eastAsia="Times New Roman" w:hAnsi="Times New Roman" w:cs="Times New Roman"/>
                <w:sz w:val="26"/>
                <w:szCs w:val="26"/>
                <w:lang w:eastAsia="ru-RU"/>
              </w:rPr>
              <w:t>Тариф за обеспечение заправки воздушных судов авиационным топливом</w:t>
            </w:r>
          </w:p>
        </w:tc>
        <w:tc>
          <w:tcPr>
            <w:tcW w:w="1984" w:type="dxa"/>
            <w:tcBorders>
              <w:top w:val="single" w:sz="4" w:space="0" w:color="auto"/>
              <w:bottom w:val="single" w:sz="4" w:space="0" w:color="auto"/>
              <w:right w:val="single" w:sz="6" w:space="0" w:color="auto"/>
            </w:tcBorders>
            <w:vAlign w:val="center"/>
          </w:tcPr>
          <w:p w:rsidR="0011655C" w:rsidRPr="0011655C" w:rsidRDefault="0011655C" w:rsidP="0011655C">
            <w:pPr>
              <w:spacing w:after="0" w:line="240" w:lineRule="auto"/>
              <w:jc w:val="center"/>
              <w:rPr>
                <w:rFonts w:ascii="Times New Roman" w:eastAsia="Times New Roman" w:hAnsi="Times New Roman" w:cs="Times New Roman"/>
                <w:sz w:val="26"/>
                <w:szCs w:val="26"/>
                <w:lang w:eastAsia="ru-RU"/>
              </w:rPr>
            </w:pPr>
            <w:r w:rsidRPr="0011655C">
              <w:rPr>
                <w:rFonts w:ascii="Times New Roman" w:eastAsia="Times New Roman" w:hAnsi="Times New Roman" w:cs="Times New Roman"/>
                <w:sz w:val="26"/>
                <w:szCs w:val="26"/>
                <w:lang w:eastAsia="ru-RU"/>
              </w:rPr>
              <w:t>рублей за тонну</w:t>
            </w:r>
          </w:p>
        </w:tc>
        <w:tc>
          <w:tcPr>
            <w:tcW w:w="1560" w:type="dxa"/>
            <w:tcBorders>
              <w:top w:val="single" w:sz="4" w:space="0" w:color="auto"/>
              <w:bottom w:val="single" w:sz="4" w:space="0" w:color="auto"/>
              <w:right w:val="single" w:sz="4" w:space="0" w:color="auto"/>
            </w:tcBorders>
            <w:vAlign w:val="center"/>
          </w:tcPr>
          <w:p w:rsidR="0011655C" w:rsidRPr="0011655C" w:rsidRDefault="0011655C" w:rsidP="0011655C">
            <w:pPr>
              <w:spacing w:after="0" w:line="240" w:lineRule="auto"/>
              <w:jc w:val="center"/>
              <w:rPr>
                <w:rFonts w:ascii="Times New Roman" w:eastAsia="Times New Roman" w:hAnsi="Times New Roman" w:cs="Times New Roman"/>
                <w:sz w:val="26"/>
                <w:szCs w:val="26"/>
                <w:lang w:eastAsia="ru-RU"/>
              </w:rPr>
            </w:pPr>
            <w:r w:rsidRPr="0011655C">
              <w:rPr>
                <w:rFonts w:ascii="Times New Roman" w:eastAsia="Times New Roman" w:hAnsi="Times New Roman" w:cs="Times New Roman"/>
                <w:sz w:val="26"/>
                <w:szCs w:val="26"/>
                <w:lang w:eastAsia="ru-RU"/>
              </w:rPr>
              <w:t>1 344,52</w:t>
            </w:r>
          </w:p>
        </w:tc>
      </w:tr>
      <w:tr w:rsidR="0011655C" w:rsidRPr="0011655C" w:rsidTr="0011655C">
        <w:trPr>
          <w:trHeight w:val="255"/>
        </w:trPr>
        <w:tc>
          <w:tcPr>
            <w:tcW w:w="824" w:type="dxa"/>
            <w:tcBorders>
              <w:top w:val="single" w:sz="4" w:space="0" w:color="auto"/>
              <w:left w:val="single" w:sz="4" w:space="0" w:color="auto"/>
              <w:bottom w:val="single" w:sz="4" w:space="0" w:color="auto"/>
            </w:tcBorders>
            <w:vAlign w:val="center"/>
          </w:tcPr>
          <w:p w:rsidR="0011655C" w:rsidRPr="0011655C" w:rsidRDefault="0011655C" w:rsidP="0011655C">
            <w:pPr>
              <w:spacing w:after="0" w:line="240" w:lineRule="auto"/>
              <w:jc w:val="center"/>
              <w:rPr>
                <w:rFonts w:ascii="Times New Roman" w:eastAsia="Times New Roman" w:hAnsi="Times New Roman" w:cs="Times New Roman"/>
                <w:sz w:val="26"/>
                <w:szCs w:val="26"/>
                <w:lang w:eastAsia="ru-RU"/>
              </w:rPr>
            </w:pPr>
            <w:r w:rsidRPr="0011655C">
              <w:rPr>
                <w:rFonts w:ascii="Times New Roman" w:eastAsia="Times New Roman" w:hAnsi="Times New Roman" w:cs="Times New Roman"/>
                <w:sz w:val="26"/>
                <w:szCs w:val="26"/>
                <w:lang w:eastAsia="ru-RU"/>
              </w:rPr>
              <w:t>7</w:t>
            </w:r>
          </w:p>
        </w:tc>
        <w:tc>
          <w:tcPr>
            <w:tcW w:w="5103" w:type="dxa"/>
            <w:tcBorders>
              <w:top w:val="single" w:sz="4" w:space="0" w:color="auto"/>
              <w:left w:val="single" w:sz="6" w:space="0" w:color="auto"/>
              <w:bottom w:val="single" w:sz="4" w:space="0" w:color="auto"/>
              <w:right w:val="single" w:sz="6" w:space="0" w:color="auto"/>
            </w:tcBorders>
            <w:vAlign w:val="center"/>
          </w:tcPr>
          <w:p w:rsidR="0011655C" w:rsidRPr="0011655C" w:rsidRDefault="0011655C" w:rsidP="0011655C">
            <w:pPr>
              <w:spacing w:after="0" w:line="240" w:lineRule="auto"/>
              <w:rPr>
                <w:rFonts w:ascii="Times New Roman" w:eastAsia="Times New Roman" w:hAnsi="Times New Roman" w:cs="Times New Roman"/>
                <w:sz w:val="26"/>
                <w:szCs w:val="26"/>
                <w:lang w:eastAsia="ru-RU"/>
              </w:rPr>
            </w:pPr>
            <w:r w:rsidRPr="0011655C">
              <w:rPr>
                <w:rFonts w:ascii="Times New Roman" w:eastAsia="Times New Roman" w:hAnsi="Times New Roman" w:cs="Times New Roman"/>
                <w:sz w:val="26"/>
                <w:szCs w:val="26"/>
                <w:lang w:eastAsia="ru-RU"/>
              </w:rPr>
              <w:t>Тариф за хранение авиационного топлива</w:t>
            </w:r>
          </w:p>
        </w:tc>
        <w:tc>
          <w:tcPr>
            <w:tcW w:w="1984" w:type="dxa"/>
            <w:tcBorders>
              <w:top w:val="single" w:sz="4" w:space="0" w:color="auto"/>
              <w:bottom w:val="single" w:sz="4" w:space="0" w:color="auto"/>
              <w:right w:val="single" w:sz="6" w:space="0" w:color="auto"/>
            </w:tcBorders>
            <w:vAlign w:val="center"/>
          </w:tcPr>
          <w:p w:rsidR="0011655C" w:rsidRPr="0011655C" w:rsidRDefault="0011655C" w:rsidP="0011655C">
            <w:pPr>
              <w:spacing w:after="0" w:line="240" w:lineRule="auto"/>
              <w:jc w:val="center"/>
              <w:rPr>
                <w:rFonts w:ascii="Times New Roman" w:eastAsia="Times New Roman" w:hAnsi="Times New Roman" w:cs="Times New Roman"/>
                <w:sz w:val="26"/>
                <w:szCs w:val="26"/>
                <w:lang w:eastAsia="ru-RU"/>
              </w:rPr>
            </w:pPr>
            <w:r w:rsidRPr="0011655C">
              <w:rPr>
                <w:rFonts w:ascii="Times New Roman" w:eastAsia="Times New Roman" w:hAnsi="Times New Roman" w:cs="Times New Roman"/>
                <w:sz w:val="26"/>
                <w:szCs w:val="26"/>
                <w:lang w:eastAsia="ru-RU"/>
              </w:rPr>
              <w:t>рублей за тонну в сутки</w:t>
            </w:r>
          </w:p>
        </w:tc>
        <w:tc>
          <w:tcPr>
            <w:tcW w:w="1560" w:type="dxa"/>
            <w:tcBorders>
              <w:top w:val="single" w:sz="4" w:space="0" w:color="auto"/>
              <w:bottom w:val="single" w:sz="4" w:space="0" w:color="auto"/>
              <w:right w:val="single" w:sz="4" w:space="0" w:color="auto"/>
            </w:tcBorders>
            <w:vAlign w:val="center"/>
          </w:tcPr>
          <w:p w:rsidR="0011655C" w:rsidRPr="0011655C" w:rsidRDefault="0011655C" w:rsidP="0011655C">
            <w:pPr>
              <w:spacing w:after="0" w:line="240" w:lineRule="auto"/>
              <w:jc w:val="center"/>
              <w:rPr>
                <w:rFonts w:ascii="Times New Roman" w:eastAsia="Times New Roman" w:hAnsi="Times New Roman" w:cs="Times New Roman"/>
                <w:sz w:val="26"/>
                <w:szCs w:val="26"/>
                <w:lang w:eastAsia="ru-RU"/>
              </w:rPr>
            </w:pPr>
            <w:r w:rsidRPr="0011655C">
              <w:rPr>
                <w:rFonts w:ascii="Times New Roman" w:eastAsia="Times New Roman" w:hAnsi="Times New Roman" w:cs="Times New Roman"/>
                <w:sz w:val="26"/>
                <w:szCs w:val="26"/>
                <w:lang w:eastAsia="ru-RU"/>
              </w:rPr>
              <w:t>61,01</w:t>
            </w:r>
          </w:p>
        </w:tc>
      </w:tr>
    </w:tbl>
    <w:p w:rsidR="0011655C" w:rsidRPr="0011655C" w:rsidRDefault="0011655C" w:rsidP="0011655C">
      <w:pPr>
        <w:spacing w:after="0" w:line="240" w:lineRule="auto"/>
        <w:ind w:firstLine="709"/>
        <w:jc w:val="both"/>
        <w:rPr>
          <w:rFonts w:ascii="Times New Roman" w:eastAsia="Times New Roman" w:hAnsi="Times New Roman" w:cs="Times New Roman"/>
          <w:sz w:val="28"/>
          <w:szCs w:val="20"/>
          <w:lang w:eastAsia="ru-RU"/>
        </w:rPr>
      </w:pPr>
    </w:p>
    <w:p w:rsidR="0011655C" w:rsidRPr="0011655C" w:rsidRDefault="0011655C" w:rsidP="0011655C">
      <w:pPr>
        <w:spacing w:after="0" w:line="240" w:lineRule="auto"/>
        <w:ind w:firstLine="708"/>
        <w:jc w:val="both"/>
        <w:rPr>
          <w:rFonts w:ascii="Times New Roman" w:eastAsia="Times New Roman" w:hAnsi="Times New Roman" w:cs="Times New Roman"/>
          <w:sz w:val="28"/>
          <w:szCs w:val="28"/>
          <w:lang w:eastAsia="ru-RU"/>
        </w:rPr>
      </w:pPr>
      <w:r w:rsidRPr="0011655C">
        <w:rPr>
          <w:rFonts w:ascii="Times New Roman" w:eastAsia="Times New Roman" w:hAnsi="Times New Roman" w:cs="Times New Roman"/>
          <w:sz w:val="24"/>
          <w:szCs w:val="28"/>
          <w:lang w:eastAsia="ru-RU"/>
        </w:rPr>
        <w:t>2. </w:t>
      </w:r>
      <w:r w:rsidRPr="0011655C">
        <w:rPr>
          <w:rFonts w:ascii="Times New Roman" w:eastAsia="Times New Roman" w:hAnsi="Times New Roman" w:cs="Times New Roman"/>
          <w:sz w:val="28"/>
          <w:szCs w:val="28"/>
          <w:lang w:eastAsia="ru-RU"/>
        </w:rPr>
        <w:t>Признать не подлежащими применению:</w:t>
      </w:r>
    </w:p>
    <w:p w:rsidR="0011655C" w:rsidRPr="0011655C" w:rsidRDefault="0011655C" w:rsidP="001165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655C">
        <w:rPr>
          <w:rFonts w:ascii="Times New Roman" w:eastAsia="Times New Roman" w:hAnsi="Times New Roman" w:cs="Times New Roman"/>
          <w:sz w:val="28"/>
          <w:szCs w:val="28"/>
          <w:lang w:eastAsia="ru-RU"/>
        </w:rPr>
        <w:t>приказ Республиканской службы по тарифам Республики Марий Эл от 17 декабря 2010 г. № 204 «Об утверждении тарифов (сборов) на услуги, оказываемые ГУ Республики Марий Эл «Аэропорт Йошкар-Ола»;</w:t>
      </w:r>
    </w:p>
    <w:p w:rsidR="0011655C" w:rsidRPr="0011655C" w:rsidRDefault="0011655C" w:rsidP="001165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655C">
        <w:rPr>
          <w:rFonts w:ascii="Times New Roman" w:eastAsia="Times New Roman" w:hAnsi="Times New Roman" w:cs="Times New Roman"/>
          <w:sz w:val="28"/>
          <w:szCs w:val="28"/>
          <w:lang w:eastAsia="ru-RU"/>
        </w:rPr>
        <w:t xml:space="preserve">приказ Республиканской службы по тарифам Республики Марий Эл от 30 сентября 2013 г. № 43 «О внесении изменений в приказ Республиканской службы по тарифам Республики Марий Эл от 17 декабря 2010 г. № 204»; </w:t>
      </w:r>
    </w:p>
    <w:p w:rsidR="002D15F9" w:rsidRPr="00A04BB1" w:rsidRDefault="0011655C" w:rsidP="0011655C">
      <w:pPr>
        <w:spacing w:after="0" w:line="0" w:lineRule="atLeast"/>
        <w:jc w:val="both"/>
        <w:rPr>
          <w:rFonts w:ascii="Times New Roman" w:hAnsi="Times New Roman" w:cs="Times New Roman"/>
          <w:sz w:val="28"/>
          <w:szCs w:val="28"/>
        </w:rPr>
      </w:pPr>
      <w:r w:rsidRPr="0011655C">
        <w:rPr>
          <w:rFonts w:ascii="Times New Roman" w:eastAsia="Times New Roman" w:hAnsi="Times New Roman" w:cs="Times New Roman"/>
          <w:sz w:val="28"/>
          <w:szCs w:val="28"/>
          <w:lang w:eastAsia="ru-RU"/>
        </w:rPr>
        <w:t>приказ Республиканской службы по тарифам Республики Марий Эл от 11 октября 2013 г. № 50 «О внесении изменения в приказ Республиканской службы по тарифам Республики Марий Эл от 30 сентября 2013 г. № 43».</w:t>
      </w:r>
    </w:p>
    <w:p w:rsidR="00C436A8" w:rsidRPr="00C436A8" w:rsidRDefault="00C436A8" w:rsidP="003A269F">
      <w:pPr>
        <w:spacing w:after="0" w:line="0" w:lineRule="atLeast"/>
        <w:jc w:val="both"/>
        <w:rPr>
          <w:rFonts w:ascii="Times New Roman" w:hAnsi="Times New Roman" w:cs="Times New Roman"/>
          <w:sz w:val="28"/>
          <w:szCs w:val="28"/>
        </w:rPr>
      </w:pPr>
    </w:p>
    <w:p w:rsidR="003A269F" w:rsidRPr="00C436A8" w:rsidRDefault="003A269F" w:rsidP="003A269F">
      <w:pPr>
        <w:spacing w:after="0" w:line="0" w:lineRule="atLeast"/>
        <w:ind w:firstLine="709"/>
        <w:jc w:val="both"/>
        <w:rPr>
          <w:rFonts w:ascii="Times New Roman" w:eastAsia="Times New Roman" w:hAnsi="Times New Roman" w:cs="Times New Roman"/>
          <w:b/>
          <w:sz w:val="28"/>
          <w:szCs w:val="28"/>
          <w:lang w:eastAsia="ru-RU"/>
        </w:rPr>
      </w:pPr>
      <w:r w:rsidRPr="00C436A8">
        <w:rPr>
          <w:rFonts w:ascii="Times New Roman" w:eastAsia="Times New Roman" w:hAnsi="Times New Roman" w:cs="Times New Roman"/>
          <w:b/>
          <w:sz w:val="28"/>
          <w:szCs w:val="28"/>
          <w:lang w:eastAsia="ru-RU"/>
        </w:rPr>
        <w:t>Принято: за </w:t>
      </w:r>
      <w:r w:rsidR="00261B43" w:rsidRPr="00C436A8">
        <w:rPr>
          <w:rFonts w:ascii="Times New Roman" w:eastAsia="Times New Roman" w:hAnsi="Times New Roman" w:cs="Times New Roman"/>
          <w:b/>
          <w:sz w:val="28"/>
          <w:szCs w:val="28"/>
          <w:lang w:eastAsia="ru-RU"/>
        </w:rPr>
        <w:t>-</w:t>
      </w:r>
      <w:r w:rsidRPr="00C436A8">
        <w:rPr>
          <w:rFonts w:ascii="Times New Roman" w:eastAsia="Times New Roman" w:hAnsi="Times New Roman" w:cs="Times New Roman"/>
          <w:b/>
          <w:sz w:val="28"/>
          <w:szCs w:val="28"/>
          <w:lang w:eastAsia="ru-RU"/>
        </w:rPr>
        <w:t> </w:t>
      </w:r>
      <w:r w:rsidR="008B43BC" w:rsidRPr="00C436A8">
        <w:rPr>
          <w:rFonts w:ascii="Times New Roman" w:eastAsia="Times New Roman" w:hAnsi="Times New Roman" w:cs="Times New Roman"/>
          <w:b/>
          <w:sz w:val="28"/>
          <w:szCs w:val="28"/>
          <w:lang w:eastAsia="ru-RU"/>
        </w:rPr>
        <w:t>5</w:t>
      </w:r>
      <w:r w:rsidRPr="00C436A8">
        <w:rPr>
          <w:rFonts w:ascii="Times New Roman" w:eastAsia="Times New Roman" w:hAnsi="Times New Roman" w:cs="Times New Roman"/>
          <w:b/>
          <w:sz w:val="28"/>
          <w:szCs w:val="28"/>
          <w:lang w:eastAsia="ru-RU"/>
        </w:rPr>
        <w:t xml:space="preserve"> чел.</w:t>
      </w:r>
      <w:r w:rsidR="00871068" w:rsidRPr="00C436A8">
        <w:rPr>
          <w:rFonts w:ascii="Times New Roman" w:eastAsia="Times New Roman" w:hAnsi="Times New Roman" w:cs="Times New Roman"/>
          <w:b/>
          <w:sz w:val="28"/>
          <w:szCs w:val="28"/>
          <w:lang w:eastAsia="ru-RU"/>
        </w:rPr>
        <w:t xml:space="preserve"> (единогласно).</w:t>
      </w:r>
    </w:p>
    <w:p w:rsidR="00C36FFD" w:rsidRPr="00AB5A44" w:rsidRDefault="00C36FFD" w:rsidP="00C36FFD">
      <w:pPr>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__</w:t>
      </w:r>
      <w:r w:rsidRPr="00AB5A44">
        <w:rPr>
          <w:rFonts w:ascii="Times New Roman" w:eastAsia="Times New Roman" w:hAnsi="Times New Roman"/>
          <w:b/>
          <w:sz w:val="28"/>
          <w:szCs w:val="28"/>
          <w:lang w:eastAsia="ru-RU"/>
        </w:rPr>
        <w:t>______________________________________________________________</w:t>
      </w:r>
    </w:p>
    <w:p w:rsidR="00C36FFD" w:rsidRPr="00C36FFD" w:rsidRDefault="00C36FFD" w:rsidP="00C36FFD">
      <w:pPr>
        <w:pStyle w:val="a5"/>
        <w:numPr>
          <w:ilvl w:val="0"/>
          <w:numId w:val="1"/>
        </w:numPr>
        <w:spacing w:after="0" w:line="240" w:lineRule="auto"/>
        <w:jc w:val="center"/>
        <w:rPr>
          <w:rFonts w:ascii="Times New Roman" w:eastAsia="Times New Roman" w:hAnsi="Times New Roman" w:cs="Times New Roman"/>
          <w:b/>
          <w:bCs/>
          <w:sz w:val="28"/>
          <w:szCs w:val="28"/>
          <w:lang w:eastAsia="ru-RU"/>
        </w:rPr>
      </w:pPr>
      <w:r w:rsidRPr="00C36FFD">
        <w:rPr>
          <w:rFonts w:ascii="Times New Roman" w:eastAsia="Times New Roman" w:hAnsi="Times New Roman" w:cs="Times New Roman"/>
          <w:b/>
          <w:bCs/>
          <w:sz w:val="28"/>
          <w:szCs w:val="28"/>
          <w:lang w:eastAsia="ru-RU"/>
        </w:rPr>
        <w:t xml:space="preserve">О признании не подлежащими применению некоторых нормативных правовых актов Республиканской службы </w:t>
      </w:r>
      <w:r w:rsidRPr="00C36FFD">
        <w:rPr>
          <w:rFonts w:ascii="Times New Roman" w:eastAsia="Times New Roman" w:hAnsi="Times New Roman" w:cs="Times New Roman"/>
          <w:b/>
          <w:bCs/>
          <w:sz w:val="28"/>
          <w:szCs w:val="28"/>
          <w:lang w:eastAsia="ru-RU"/>
        </w:rPr>
        <w:br/>
        <w:t>по тарифам Республики Марий Эл</w:t>
      </w:r>
    </w:p>
    <w:p w:rsidR="00C36FFD" w:rsidRPr="00594A85" w:rsidRDefault="00C36FFD" w:rsidP="00C36FFD">
      <w:pPr>
        <w:pStyle w:val="a5"/>
        <w:spacing w:after="0" w:line="240" w:lineRule="auto"/>
        <w:ind w:left="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_________________________________________________________________</w:t>
      </w:r>
    </w:p>
    <w:p w:rsidR="00C36FFD" w:rsidRPr="00BF55CA" w:rsidRDefault="00C36FFD" w:rsidP="00C36FFD">
      <w:pPr>
        <w:spacing w:line="240" w:lineRule="auto"/>
        <w:ind w:left="360"/>
        <w:jc w:val="center"/>
        <w:rPr>
          <w:rFonts w:ascii="Times New Roman" w:hAnsi="Times New Roman"/>
          <w:sz w:val="28"/>
          <w:szCs w:val="28"/>
        </w:rPr>
      </w:pPr>
      <w:r w:rsidRPr="00BF55CA">
        <w:rPr>
          <w:rFonts w:ascii="Times New Roman" w:hAnsi="Times New Roman"/>
          <w:sz w:val="28"/>
          <w:szCs w:val="28"/>
        </w:rPr>
        <w:t>(</w:t>
      </w:r>
      <w:r>
        <w:rPr>
          <w:rFonts w:ascii="Times New Roman" w:hAnsi="Times New Roman"/>
          <w:sz w:val="28"/>
          <w:szCs w:val="28"/>
        </w:rPr>
        <w:t>Царегородцева Л.В.</w:t>
      </w:r>
      <w:r w:rsidRPr="00BF55CA">
        <w:rPr>
          <w:rFonts w:ascii="Times New Roman" w:hAnsi="Times New Roman"/>
          <w:sz w:val="28"/>
          <w:szCs w:val="28"/>
        </w:rPr>
        <w:t>)</w:t>
      </w:r>
    </w:p>
    <w:p w:rsidR="00C36FFD" w:rsidRDefault="00C36FFD" w:rsidP="00D55777">
      <w:pPr>
        <w:spacing w:after="0" w:line="240" w:lineRule="auto"/>
        <w:ind w:firstLine="709"/>
        <w:rPr>
          <w:rFonts w:ascii="Times New Roman" w:eastAsia="Times New Roman" w:hAnsi="Times New Roman" w:cs="Times New Roman"/>
          <w:b/>
          <w:sz w:val="28"/>
          <w:szCs w:val="28"/>
          <w:lang w:eastAsia="ru-RU"/>
        </w:rPr>
      </w:pPr>
      <w:r w:rsidRPr="00396385">
        <w:rPr>
          <w:rFonts w:ascii="Times New Roman" w:hAnsi="Times New Roman"/>
          <w:b/>
          <w:sz w:val="28"/>
          <w:szCs w:val="28"/>
        </w:rPr>
        <w:t>СЛУШАЛИ:</w:t>
      </w:r>
      <w:r>
        <w:rPr>
          <w:rFonts w:ascii="Times New Roman" w:eastAsia="Times New Roman" w:hAnsi="Times New Roman" w:cs="Times New Roman"/>
          <w:b/>
          <w:sz w:val="28"/>
          <w:szCs w:val="28"/>
          <w:lang w:eastAsia="ru-RU"/>
        </w:rPr>
        <w:t xml:space="preserve"> Царегородцеву Л.В.:</w:t>
      </w:r>
    </w:p>
    <w:p w:rsidR="00D55777" w:rsidRPr="00D55777" w:rsidRDefault="00D55777" w:rsidP="00D55777">
      <w:pPr>
        <w:spacing w:after="0" w:line="240" w:lineRule="auto"/>
        <w:ind w:firstLine="709"/>
        <w:jc w:val="both"/>
        <w:rPr>
          <w:rFonts w:ascii="Times New Roman" w:eastAsia="Times New Roman" w:hAnsi="Times New Roman" w:cs="Times New Roman"/>
          <w:sz w:val="28"/>
          <w:szCs w:val="28"/>
          <w:lang w:eastAsia="ru-RU"/>
        </w:rPr>
      </w:pPr>
      <w:r w:rsidRPr="00D55777">
        <w:rPr>
          <w:rFonts w:ascii="Times New Roman" w:eastAsia="Times New Roman" w:hAnsi="Times New Roman" w:cs="Times New Roman"/>
          <w:sz w:val="28"/>
          <w:szCs w:val="28"/>
          <w:lang w:eastAsia="ru-RU"/>
        </w:rPr>
        <w:t xml:space="preserve">Республиканской службы по тарифам Республики Марий Эл </w:t>
      </w:r>
      <w:r w:rsidR="00A80018">
        <w:rPr>
          <w:rFonts w:ascii="Times New Roman" w:eastAsia="Times New Roman" w:hAnsi="Times New Roman" w:cs="Times New Roman"/>
          <w:sz w:val="28"/>
          <w:szCs w:val="28"/>
          <w:lang w:eastAsia="ru-RU"/>
        </w:rPr>
        <w:t>были приняты следующие нормативные правовые акты</w:t>
      </w:r>
      <w:r w:rsidRPr="00D55777">
        <w:rPr>
          <w:rFonts w:ascii="Times New Roman" w:eastAsia="Times New Roman" w:hAnsi="Times New Roman" w:cs="Times New Roman"/>
          <w:sz w:val="28"/>
          <w:szCs w:val="28"/>
          <w:lang w:eastAsia="ru-RU"/>
        </w:rPr>
        <w:t>:</w:t>
      </w:r>
    </w:p>
    <w:p w:rsidR="00D55777" w:rsidRPr="00D55777" w:rsidRDefault="00D55777" w:rsidP="00D557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5777">
        <w:rPr>
          <w:rFonts w:ascii="Times New Roman" w:eastAsia="Times New Roman" w:hAnsi="Times New Roman" w:cs="Times New Roman"/>
          <w:sz w:val="28"/>
          <w:szCs w:val="28"/>
          <w:lang w:eastAsia="ru-RU"/>
        </w:rPr>
        <w:t xml:space="preserve">постановление Республиканской службы по тарифам Республики Марий Эл от 9 июля 2009 г. № 51 «О предельной розничной цене </w:t>
      </w:r>
      <w:r w:rsidRPr="00D55777">
        <w:rPr>
          <w:rFonts w:ascii="Times New Roman" w:eastAsia="Times New Roman" w:hAnsi="Times New Roman" w:cs="Times New Roman"/>
          <w:sz w:val="28"/>
          <w:szCs w:val="28"/>
          <w:lang w:eastAsia="ru-RU"/>
        </w:rPr>
        <w:br/>
        <w:t>на дрова, реализуемые филиалом Марийского государственного технического университета «Учебно-опытный лесхоз»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w:t>
      </w:r>
    </w:p>
    <w:p w:rsidR="00D55777" w:rsidRPr="00D55777" w:rsidRDefault="00D55777" w:rsidP="00D557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5777">
        <w:rPr>
          <w:rFonts w:ascii="Times New Roman" w:eastAsia="Times New Roman" w:hAnsi="Times New Roman" w:cs="Times New Roman"/>
          <w:sz w:val="28"/>
          <w:szCs w:val="28"/>
          <w:lang w:eastAsia="ru-RU"/>
        </w:rPr>
        <w:lastRenderedPageBreak/>
        <w:t xml:space="preserve">приказ Республиканской службы по тарифам Республики Марий Эл от 6 марта 2014 г. № 7 «О предельной розничной цене </w:t>
      </w:r>
      <w:r w:rsidRPr="00D55777">
        <w:rPr>
          <w:rFonts w:ascii="Times New Roman" w:eastAsia="Times New Roman" w:hAnsi="Times New Roman" w:cs="Times New Roman"/>
          <w:sz w:val="28"/>
          <w:szCs w:val="28"/>
          <w:lang w:eastAsia="ru-RU"/>
        </w:rPr>
        <w:br/>
        <w:t>на каминные брикеты, реализуемые ОАО «</w:t>
      </w:r>
      <w:proofErr w:type="spellStart"/>
      <w:r w:rsidRPr="00D55777">
        <w:rPr>
          <w:rFonts w:ascii="Times New Roman" w:eastAsia="Times New Roman" w:hAnsi="Times New Roman" w:cs="Times New Roman"/>
          <w:sz w:val="28"/>
          <w:szCs w:val="28"/>
          <w:lang w:eastAsia="ru-RU"/>
        </w:rPr>
        <w:t>Ронгинское</w:t>
      </w:r>
      <w:proofErr w:type="spellEnd"/>
      <w:r w:rsidRPr="00D55777">
        <w:rPr>
          <w:rFonts w:ascii="Times New Roman" w:eastAsia="Times New Roman" w:hAnsi="Times New Roman" w:cs="Times New Roman"/>
          <w:sz w:val="28"/>
          <w:szCs w:val="28"/>
          <w:lang w:eastAsia="ru-RU"/>
        </w:rPr>
        <w:t xml:space="preserve"> торфобрикетное предприятие»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w:t>
      </w:r>
      <w:r w:rsidRPr="00D55777">
        <w:rPr>
          <w:rFonts w:ascii="Times New Roman" w:eastAsia="Times New Roman" w:hAnsi="Times New Roman" w:cs="Times New Roman"/>
          <w:sz w:val="28"/>
          <w:szCs w:val="28"/>
          <w:lang w:eastAsia="ru-RU"/>
        </w:rPr>
        <w:br/>
        <w:t xml:space="preserve">в целях удовлетворения потребностей граждан в жилье»; </w:t>
      </w:r>
    </w:p>
    <w:p w:rsidR="00D55777" w:rsidRPr="00D55777" w:rsidRDefault="00D55777" w:rsidP="00D55777">
      <w:pPr>
        <w:spacing w:after="0" w:line="240" w:lineRule="auto"/>
        <w:ind w:firstLine="709"/>
        <w:jc w:val="both"/>
        <w:rPr>
          <w:rFonts w:ascii="Times New Roman" w:eastAsia="Times New Roman" w:hAnsi="Times New Roman" w:cs="Times New Roman"/>
          <w:sz w:val="28"/>
          <w:szCs w:val="28"/>
          <w:lang w:eastAsia="ru-RU"/>
        </w:rPr>
      </w:pPr>
      <w:r w:rsidRPr="00D55777">
        <w:rPr>
          <w:rFonts w:ascii="Times New Roman" w:eastAsia="Times New Roman" w:hAnsi="Times New Roman" w:cs="Times New Roman"/>
          <w:sz w:val="28"/>
          <w:szCs w:val="28"/>
          <w:lang w:eastAsia="ru-RU"/>
        </w:rPr>
        <w:t xml:space="preserve">приказ Республиканской службы по тарифам Республики </w:t>
      </w:r>
      <w:r w:rsidRPr="00D55777">
        <w:rPr>
          <w:rFonts w:ascii="Times New Roman" w:eastAsia="Times New Roman" w:hAnsi="Times New Roman" w:cs="Times New Roman"/>
          <w:sz w:val="28"/>
          <w:szCs w:val="28"/>
          <w:lang w:eastAsia="ru-RU"/>
        </w:rPr>
        <w:br/>
        <w:t>Марий Эл от 14 апреля 2011 г. № 78 «О тарифах на перевозку пассажиров и их багажа амфибийным катером»;</w:t>
      </w:r>
    </w:p>
    <w:p w:rsidR="00D55777" w:rsidRPr="00D55777" w:rsidRDefault="00D55777" w:rsidP="00D557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5777">
        <w:rPr>
          <w:rFonts w:ascii="Times New Roman" w:eastAsia="Times New Roman" w:hAnsi="Times New Roman" w:cs="Times New Roman"/>
          <w:sz w:val="28"/>
          <w:szCs w:val="28"/>
          <w:lang w:eastAsia="ru-RU"/>
        </w:rPr>
        <w:t xml:space="preserve">приказ Республиканской службы по тарифам Республики </w:t>
      </w:r>
      <w:r w:rsidRPr="00D55777">
        <w:rPr>
          <w:rFonts w:ascii="Times New Roman" w:eastAsia="Times New Roman" w:hAnsi="Times New Roman" w:cs="Times New Roman"/>
          <w:sz w:val="28"/>
          <w:szCs w:val="28"/>
          <w:lang w:eastAsia="ru-RU"/>
        </w:rPr>
        <w:br/>
        <w:t xml:space="preserve">Марий Эл от 12 мая 2011 г. № 100 «О внесении изменений в приказ Республиканской службы по тарифам Республики Марий Эл </w:t>
      </w:r>
      <w:r w:rsidRPr="00D55777">
        <w:rPr>
          <w:rFonts w:ascii="Times New Roman" w:eastAsia="Times New Roman" w:hAnsi="Times New Roman" w:cs="Times New Roman"/>
          <w:sz w:val="28"/>
          <w:szCs w:val="28"/>
          <w:lang w:eastAsia="ru-RU"/>
        </w:rPr>
        <w:br/>
        <w:t>от 14 апреля 2011 г. № 78».</w:t>
      </w:r>
    </w:p>
    <w:p w:rsidR="00D55777" w:rsidRPr="00D55777" w:rsidRDefault="00D55777" w:rsidP="00D55777">
      <w:pPr>
        <w:spacing w:after="0" w:line="240" w:lineRule="auto"/>
        <w:ind w:firstLine="708"/>
        <w:jc w:val="both"/>
        <w:rPr>
          <w:rFonts w:ascii="Times New Roman" w:eastAsia="Times New Roman" w:hAnsi="Times New Roman" w:cs="Times New Roman"/>
          <w:sz w:val="28"/>
          <w:szCs w:val="28"/>
          <w:lang w:eastAsia="ru-RU"/>
        </w:rPr>
      </w:pPr>
      <w:r w:rsidRPr="00D55777">
        <w:rPr>
          <w:rFonts w:ascii="Times New Roman" w:eastAsia="Times New Roman" w:hAnsi="Times New Roman" w:cs="Times New Roman"/>
          <w:sz w:val="28"/>
          <w:szCs w:val="28"/>
          <w:lang w:eastAsia="ru-RU"/>
        </w:rPr>
        <w:t>Организации, в отношении которых были приняты указанные нормативные правовые акты РСТ Республики Марий Эл, в настоящее время не оказывают соответствующие регулируемые услуги.</w:t>
      </w:r>
    </w:p>
    <w:p w:rsidR="00C36FFD" w:rsidRPr="00C436A8" w:rsidRDefault="00C36FFD" w:rsidP="00C36FFD">
      <w:pPr>
        <w:spacing w:after="0" w:line="240" w:lineRule="auto"/>
        <w:jc w:val="both"/>
        <w:rPr>
          <w:rFonts w:ascii="Times New Roman" w:hAnsi="Times New Roman"/>
          <w:sz w:val="28"/>
          <w:szCs w:val="28"/>
        </w:rPr>
      </w:pPr>
    </w:p>
    <w:p w:rsidR="00606340" w:rsidRPr="00606340" w:rsidRDefault="00C36FFD" w:rsidP="00606340">
      <w:pPr>
        <w:spacing w:after="0"/>
        <w:ind w:firstLine="708"/>
        <w:jc w:val="both"/>
        <w:rPr>
          <w:rFonts w:ascii="Times New Roman" w:eastAsia="Times New Roman" w:hAnsi="Times New Roman" w:cs="Times New Roman"/>
          <w:sz w:val="28"/>
          <w:szCs w:val="28"/>
          <w:lang w:eastAsia="ru-RU"/>
        </w:rPr>
      </w:pPr>
      <w:r w:rsidRPr="00A04BB1">
        <w:rPr>
          <w:rFonts w:ascii="Times New Roman" w:hAnsi="Times New Roman"/>
          <w:b/>
          <w:sz w:val="27"/>
          <w:szCs w:val="27"/>
        </w:rPr>
        <w:t>РЕШИЛИ:</w:t>
      </w:r>
      <w:r w:rsidR="00606340" w:rsidRPr="00606340">
        <w:rPr>
          <w:rFonts w:ascii="Times New Roman" w:eastAsia="Times New Roman" w:hAnsi="Times New Roman" w:cs="Times New Roman"/>
          <w:sz w:val="28"/>
          <w:szCs w:val="28"/>
          <w:lang w:eastAsia="ru-RU"/>
        </w:rPr>
        <w:t xml:space="preserve"> Признать не подлежащими применению:</w:t>
      </w:r>
    </w:p>
    <w:p w:rsidR="00606340" w:rsidRPr="00606340" w:rsidRDefault="00606340" w:rsidP="006063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40">
        <w:rPr>
          <w:rFonts w:ascii="Times New Roman" w:eastAsia="Times New Roman" w:hAnsi="Times New Roman" w:cs="Times New Roman"/>
          <w:sz w:val="28"/>
          <w:szCs w:val="28"/>
          <w:lang w:eastAsia="ru-RU"/>
        </w:rPr>
        <w:t xml:space="preserve">постановление Республиканской службы по тарифам Республики Марий Эл от 9 июля 2009 г. № 51 «О предельной розничной цене </w:t>
      </w:r>
      <w:r w:rsidRPr="00606340">
        <w:rPr>
          <w:rFonts w:ascii="Times New Roman" w:eastAsia="Times New Roman" w:hAnsi="Times New Roman" w:cs="Times New Roman"/>
          <w:sz w:val="28"/>
          <w:szCs w:val="28"/>
          <w:lang w:eastAsia="ru-RU"/>
        </w:rPr>
        <w:br/>
        <w:t>на дрова, реализуемые филиалом Марийского государственного технического университета «Учебно-опытный лесхоз»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w:t>
      </w:r>
    </w:p>
    <w:p w:rsidR="00606340" w:rsidRPr="00606340" w:rsidRDefault="00606340" w:rsidP="006063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40">
        <w:rPr>
          <w:rFonts w:ascii="Times New Roman" w:eastAsia="Times New Roman" w:hAnsi="Times New Roman" w:cs="Times New Roman"/>
          <w:sz w:val="28"/>
          <w:szCs w:val="28"/>
          <w:lang w:eastAsia="ru-RU"/>
        </w:rPr>
        <w:t xml:space="preserve">приказ Республиканской службы по тарифам Республики Марий Эл от 6 марта 2014 г. № 7 «О предельной розничной цене </w:t>
      </w:r>
      <w:r w:rsidRPr="00606340">
        <w:rPr>
          <w:rFonts w:ascii="Times New Roman" w:eastAsia="Times New Roman" w:hAnsi="Times New Roman" w:cs="Times New Roman"/>
          <w:sz w:val="28"/>
          <w:szCs w:val="28"/>
          <w:lang w:eastAsia="ru-RU"/>
        </w:rPr>
        <w:br/>
        <w:t>на каминные брикеты, реализуемые ОАО «</w:t>
      </w:r>
      <w:proofErr w:type="spellStart"/>
      <w:r w:rsidRPr="00606340">
        <w:rPr>
          <w:rFonts w:ascii="Times New Roman" w:eastAsia="Times New Roman" w:hAnsi="Times New Roman" w:cs="Times New Roman"/>
          <w:sz w:val="28"/>
          <w:szCs w:val="28"/>
          <w:lang w:eastAsia="ru-RU"/>
        </w:rPr>
        <w:t>Ронгинское</w:t>
      </w:r>
      <w:proofErr w:type="spellEnd"/>
      <w:r w:rsidRPr="00606340">
        <w:rPr>
          <w:rFonts w:ascii="Times New Roman" w:eastAsia="Times New Roman" w:hAnsi="Times New Roman" w:cs="Times New Roman"/>
          <w:sz w:val="28"/>
          <w:szCs w:val="28"/>
          <w:lang w:eastAsia="ru-RU"/>
        </w:rPr>
        <w:t xml:space="preserve"> торфобрикетное предприятие»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w:t>
      </w:r>
      <w:r w:rsidRPr="00606340">
        <w:rPr>
          <w:rFonts w:ascii="Times New Roman" w:eastAsia="Times New Roman" w:hAnsi="Times New Roman" w:cs="Times New Roman"/>
          <w:sz w:val="28"/>
          <w:szCs w:val="28"/>
          <w:lang w:eastAsia="ru-RU"/>
        </w:rPr>
        <w:br/>
        <w:t xml:space="preserve">в целях удовлетворения потребностей граждан в жилье»; </w:t>
      </w:r>
    </w:p>
    <w:p w:rsidR="00606340" w:rsidRPr="00606340" w:rsidRDefault="00606340" w:rsidP="00606340">
      <w:pPr>
        <w:spacing w:after="0" w:line="240" w:lineRule="auto"/>
        <w:ind w:firstLine="709"/>
        <w:jc w:val="both"/>
        <w:rPr>
          <w:rFonts w:ascii="Times New Roman" w:eastAsia="Times New Roman" w:hAnsi="Times New Roman" w:cs="Times New Roman"/>
          <w:sz w:val="28"/>
          <w:szCs w:val="28"/>
          <w:lang w:eastAsia="ru-RU"/>
        </w:rPr>
      </w:pPr>
      <w:r w:rsidRPr="00606340">
        <w:rPr>
          <w:rFonts w:ascii="Times New Roman" w:eastAsia="Times New Roman" w:hAnsi="Times New Roman" w:cs="Times New Roman"/>
          <w:sz w:val="28"/>
          <w:szCs w:val="28"/>
          <w:lang w:eastAsia="ru-RU"/>
        </w:rPr>
        <w:t xml:space="preserve">приказ Республиканской службы по тарифам Республики </w:t>
      </w:r>
      <w:r w:rsidRPr="00606340">
        <w:rPr>
          <w:rFonts w:ascii="Times New Roman" w:eastAsia="Times New Roman" w:hAnsi="Times New Roman" w:cs="Times New Roman"/>
          <w:sz w:val="28"/>
          <w:szCs w:val="28"/>
          <w:lang w:eastAsia="ru-RU"/>
        </w:rPr>
        <w:br/>
        <w:t>Марий Эл от 14 апреля 2011 г. № 78 «О тарифах на перевозку пассажиров и их багажа амфибийным катером»;</w:t>
      </w:r>
    </w:p>
    <w:p w:rsidR="00606340" w:rsidRPr="00606340" w:rsidRDefault="00606340" w:rsidP="006063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40">
        <w:rPr>
          <w:rFonts w:ascii="Times New Roman" w:eastAsia="Times New Roman" w:hAnsi="Times New Roman" w:cs="Times New Roman"/>
          <w:sz w:val="28"/>
          <w:szCs w:val="28"/>
          <w:lang w:eastAsia="ru-RU"/>
        </w:rPr>
        <w:t xml:space="preserve">приказ Республиканской службы по тарифам Республики </w:t>
      </w:r>
      <w:r w:rsidRPr="00606340">
        <w:rPr>
          <w:rFonts w:ascii="Times New Roman" w:eastAsia="Times New Roman" w:hAnsi="Times New Roman" w:cs="Times New Roman"/>
          <w:sz w:val="28"/>
          <w:szCs w:val="28"/>
          <w:lang w:eastAsia="ru-RU"/>
        </w:rPr>
        <w:br/>
        <w:t xml:space="preserve">Марий Эл от 12 мая 2011 г. № 100 «О внесении изменений в приказ Республиканской службы по тарифам Республики Марий Эл </w:t>
      </w:r>
      <w:r w:rsidRPr="00606340">
        <w:rPr>
          <w:rFonts w:ascii="Times New Roman" w:eastAsia="Times New Roman" w:hAnsi="Times New Roman" w:cs="Times New Roman"/>
          <w:sz w:val="28"/>
          <w:szCs w:val="28"/>
          <w:lang w:eastAsia="ru-RU"/>
        </w:rPr>
        <w:br/>
        <w:t>от 14 апреля 2011 г. № 78».</w:t>
      </w:r>
    </w:p>
    <w:p w:rsidR="00C36FFD" w:rsidRPr="00C436A8" w:rsidRDefault="00C36FFD" w:rsidP="00C36FFD">
      <w:pPr>
        <w:spacing w:after="0" w:line="0" w:lineRule="atLeast"/>
        <w:jc w:val="both"/>
        <w:rPr>
          <w:rFonts w:ascii="Times New Roman" w:hAnsi="Times New Roman" w:cs="Times New Roman"/>
          <w:sz w:val="28"/>
          <w:szCs w:val="28"/>
        </w:rPr>
      </w:pPr>
    </w:p>
    <w:p w:rsidR="00C36FFD" w:rsidRPr="00C436A8" w:rsidRDefault="00C36FFD" w:rsidP="00C36FFD">
      <w:pPr>
        <w:spacing w:after="0" w:line="0" w:lineRule="atLeast"/>
        <w:ind w:firstLine="709"/>
        <w:jc w:val="both"/>
        <w:rPr>
          <w:rFonts w:ascii="Times New Roman" w:eastAsia="Times New Roman" w:hAnsi="Times New Roman" w:cs="Times New Roman"/>
          <w:b/>
          <w:sz w:val="28"/>
          <w:szCs w:val="28"/>
          <w:lang w:eastAsia="ru-RU"/>
        </w:rPr>
      </w:pPr>
      <w:r w:rsidRPr="00C436A8">
        <w:rPr>
          <w:rFonts w:ascii="Times New Roman" w:eastAsia="Times New Roman" w:hAnsi="Times New Roman" w:cs="Times New Roman"/>
          <w:b/>
          <w:sz w:val="28"/>
          <w:szCs w:val="28"/>
          <w:lang w:eastAsia="ru-RU"/>
        </w:rPr>
        <w:t>Принято: за - 5 чел. (единогласно).</w:t>
      </w:r>
    </w:p>
    <w:p w:rsidR="00B1468F" w:rsidRDefault="00B1468F" w:rsidP="00C424EA">
      <w:pPr>
        <w:spacing w:after="0" w:line="0" w:lineRule="atLeast"/>
        <w:jc w:val="both"/>
        <w:rPr>
          <w:rFonts w:ascii="Times New Roman" w:hAnsi="Times New Roman" w:cs="Times New Roman"/>
          <w:sz w:val="28"/>
          <w:szCs w:val="28"/>
        </w:rPr>
      </w:pPr>
    </w:p>
    <w:p w:rsidR="00C36FFD" w:rsidRPr="00AB5A44" w:rsidRDefault="00C36FFD" w:rsidP="00C36FFD">
      <w:pPr>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___</w:t>
      </w:r>
      <w:r w:rsidRPr="00AB5A44">
        <w:rPr>
          <w:rFonts w:ascii="Times New Roman" w:eastAsia="Times New Roman" w:hAnsi="Times New Roman"/>
          <w:b/>
          <w:sz w:val="28"/>
          <w:szCs w:val="28"/>
          <w:lang w:eastAsia="ru-RU"/>
        </w:rPr>
        <w:t>______________________________________________________________</w:t>
      </w:r>
    </w:p>
    <w:p w:rsidR="00C36FFD" w:rsidRPr="00557BE4" w:rsidRDefault="00557BE4" w:rsidP="00557BE4">
      <w:pPr>
        <w:pStyle w:val="a5"/>
        <w:numPr>
          <w:ilvl w:val="0"/>
          <w:numId w:val="1"/>
        </w:numPr>
        <w:spacing w:after="0" w:line="240" w:lineRule="auto"/>
        <w:jc w:val="both"/>
        <w:rPr>
          <w:rFonts w:ascii="Times New Roman" w:hAnsi="Times New Roman"/>
          <w:sz w:val="28"/>
          <w:szCs w:val="28"/>
        </w:rPr>
      </w:pPr>
      <w:r w:rsidRPr="00557BE4">
        <w:rPr>
          <w:rFonts w:ascii="Times New Roman" w:hAnsi="Times New Roman"/>
          <w:sz w:val="28"/>
          <w:szCs w:val="28"/>
        </w:rPr>
        <w:t>Об установлении предельной розничной цены на дрова, реализуемые ООО «Сигма»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w:t>
      </w:r>
    </w:p>
    <w:p w:rsidR="00C36FFD" w:rsidRPr="00594A85" w:rsidRDefault="00C36FFD" w:rsidP="00C36FFD">
      <w:pPr>
        <w:pStyle w:val="a5"/>
        <w:spacing w:after="0" w:line="240" w:lineRule="auto"/>
        <w:ind w:left="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_________________________________________________________________</w:t>
      </w:r>
    </w:p>
    <w:p w:rsidR="00C36FFD" w:rsidRPr="00BF55CA" w:rsidRDefault="00C36FFD" w:rsidP="00C36FFD">
      <w:pPr>
        <w:spacing w:line="240" w:lineRule="auto"/>
        <w:ind w:left="360"/>
        <w:jc w:val="center"/>
        <w:rPr>
          <w:rFonts w:ascii="Times New Roman" w:hAnsi="Times New Roman"/>
          <w:sz w:val="28"/>
          <w:szCs w:val="28"/>
        </w:rPr>
      </w:pPr>
      <w:r w:rsidRPr="00BF55CA">
        <w:rPr>
          <w:rFonts w:ascii="Times New Roman" w:hAnsi="Times New Roman"/>
          <w:sz w:val="28"/>
          <w:szCs w:val="28"/>
        </w:rPr>
        <w:t>(</w:t>
      </w:r>
      <w:proofErr w:type="spellStart"/>
      <w:r w:rsidR="00557BE4">
        <w:rPr>
          <w:rFonts w:ascii="Times New Roman" w:hAnsi="Times New Roman"/>
          <w:sz w:val="28"/>
          <w:szCs w:val="28"/>
        </w:rPr>
        <w:t>Вшивцева</w:t>
      </w:r>
      <w:proofErr w:type="spellEnd"/>
      <w:r w:rsidR="00557BE4">
        <w:rPr>
          <w:rFonts w:ascii="Times New Roman" w:hAnsi="Times New Roman"/>
          <w:sz w:val="28"/>
          <w:szCs w:val="28"/>
        </w:rPr>
        <w:t xml:space="preserve"> Н.М.</w:t>
      </w:r>
      <w:r w:rsidRPr="00BF55CA">
        <w:rPr>
          <w:rFonts w:ascii="Times New Roman" w:hAnsi="Times New Roman"/>
          <w:sz w:val="28"/>
          <w:szCs w:val="28"/>
        </w:rPr>
        <w:t>)</w:t>
      </w:r>
    </w:p>
    <w:p w:rsidR="00C36FFD" w:rsidRDefault="00C36FFD" w:rsidP="00C36FFD">
      <w:pPr>
        <w:spacing w:after="120" w:line="240" w:lineRule="auto"/>
        <w:ind w:firstLine="709"/>
        <w:rPr>
          <w:rFonts w:ascii="Times New Roman" w:hAnsi="Times New Roman"/>
          <w:b/>
          <w:sz w:val="28"/>
          <w:szCs w:val="28"/>
        </w:rPr>
      </w:pPr>
      <w:r w:rsidRPr="00396385">
        <w:rPr>
          <w:rFonts w:ascii="Times New Roman" w:hAnsi="Times New Roman"/>
          <w:b/>
          <w:sz w:val="28"/>
          <w:szCs w:val="28"/>
        </w:rPr>
        <w:t>СЛУШАЛИ:</w:t>
      </w:r>
    </w:p>
    <w:p w:rsidR="00557BE4" w:rsidRDefault="008F5E47" w:rsidP="00C36FFD">
      <w:pPr>
        <w:spacing w:after="120" w:line="240" w:lineRule="auto"/>
        <w:ind w:firstLine="709"/>
        <w:rPr>
          <w:rFonts w:ascii="Times New Roman" w:hAnsi="Times New Roman"/>
          <w:b/>
          <w:sz w:val="28"/>
          <w:szCs w:val="28"/>
        </w:rPr>
      </w:pPr>
      <w:proofErr w:type="spellStart"/>
      <w:r>
        <w:rPr>
          <w:rFonts w:ascii="Times New Roman" w:hAnsi="Times New Roman"/>
          <w:b/>
          <w:sz w:val="28"/>
          <w:szCs w:val="28"/>
        </w:rPr>
        <w:t>Вшивцеву</w:t>
      </w:r>
      <w:proofErr w:type="spellEnd"/>
      <w:r w:rsidR="00557BE4">
        <w:rPr>
          <w:rFonts w:ascii="Times New Roman" w:hAnsi="Times New Roman"/>
          <w:b/>
          <w:sz w:val="28"/>
          <w:szCs w:val="28"/>
        </w:rPr>
        <w:t xml:space="preserve"> Н.М. </w:t>
      </w:r>
    </w:p>
    <w:p w:rsidR="00557BE4" w:rsidRPr="00557BE4" w:rsidRDefault="00557BE4" w:rsidP="00557BE4">
      <w:pPr>
        <w:pStyle w:val="aa"/>
        <w:ind w:firstLine="720"/>
        <w:jc w:val="both"/>
        <w:rPr>
          <w:b w:val="0"/>
          <w:lang w:val="ru-RU"/>
        </w:rPr>
      </w:pPr>
      <w:r>
        <w:rPr>
          <w:b w:val="0"/>
          <w:lang w:val="ru-RU"/>
        </w:rPr>
        <w:t>В Мин</w:t>
      </w:r>
      <w:r w:rsidR="008F5E47">
        <w:rPr>
          <w:b w:val="0"/>
          <w:lang w:val="ru-RU"/>
        </w:rPr>
        <w:t>экономразвития РМЭ</w:t>
      </w:r>
      <w:r>
        <w:rPr>
          <w:b w:val="0"/>
          <w:lang w:val="ru-RU"/>
        </w:rPr>
        <w:t xml:space="preserve"> обратилось ООО «Сигма» с заявлением о пересмотре </w:t>
      </w:r>
      <w:r w:rsidR="001B258E">
        <w:rPr>
          <w:b w:val="0"/>
        </w:rPr>
        <w:t>предель</w:t>
      </w:r>
      <w:r w:rsidR="001B258E">
        <w:rPr>
          <w:b w:val="0"/>
          <w:lang w:val="ru-RU"/>
        </w:rPr>
        <w:t>ной</w:t>
      </w:r>
      <w:r>
        <w:rPr>
          <w:b w:val="0"/>
        </w:rPr>
        <w:t xml:space="preserve"> розничн</w:t>
      </w:r>
      <w:r>
        <w:rPr>
          <w:b w:val="0"/>
          <w:lang w:val="ru-RU"/>
        </w:rPr>
        <w:t>ой</w:t>
      </w:r>
      <w:r>
        <w:rPr>
          <w:b w:val="0"/>
        </w:rPr>
        <w:t xml:space="preserve"> цен</w:t>
      </w:r>
      <w:r>
        <w:rPr>
          <w:b w:val="0"/>
          <w:lang w:val="ru-RU"/>
        </w:rPr>
        <w:t>ы</w:t>
      </w:r>
      <w:r>
        <w:rPr>
          <w:b w:val="0"/>
        </w:rPr>
        <w:t xml:space="preserve"> на дрова, реализуемые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w:t>
      </w:r>
      <w:r>
        <w:rPr>
          <w:b w:val="0"/>
          <w:lang w:val="ru-RU"/>
        </w:rPr>
        <w:t>.</w:t>
      </w:r>
    </w:p>
    <w:p w:rsidR="00557BE4" w:rsidRDefault="00557BE4" w:rsidP="00557BE4">
      <w:pPr>
        <w:pStyle w:val="aa"/>
        <w:ind w:firstLine="720"/>
        <w:jc w:val="both"/>
        <w:rPr>
          <w:b w:val="0"/>
        </w:rPr>
      </w:pPr>
      <w:r>
        <w:rPr>
          <w:b w:val="0"/>
          <w:lang w:val="ru-RU"/>
        </w:rPr>
        <w:t>Р</w:t>
      </w:r>
      <w:proofErr w:type="spellStart"/>
      <w:r>
        <w:rPr>
          <w:b w:val="0"/>
        </w:rPr>
        <w:t>анее</w:t>
      </w:r>
      <w:proofErr w:type="spellEnd"/>
      <w:r>
        <w:rPr>
          <w:b w:val="0"/>
        </w:rPr>
        <w:t xml:space="preserve"> для ООО «Сигма»</w:t>
      </w:r>
      <w:r>
        <w:rPr>
          <w:b w:val="0"/>
          <w:lang w:val="ru-RU"/>
        </w:rPr>
        <w:t xml:space="preserve"> регулируемая цена</w:t>
      </w:r>
      <w:r>
        <w:rPr>
          <w:b w:val="0"/>
        </w:rPr>
        <w:t xml:space="preserve"> была утверждена приказом Министерства экономического развития и торговли РМЭ </w:t>
      </w:r>
      <w:r>
        <w:rPr>
          <w:b w:val="0"/>
          <w:lang w:val="ru-RU"/>
        </w:rPr>
        <w:br/>
      </w:r>
      <w:r>
        <w:rPr>
          <w:b w:val="0"/>
        </w:rPr>
        <w:t>от 05.03.2018 г. №16т.</w:t>
      </w:r>
    </w:p>
    <w:p w:rsidR="00557BE4" w:rsidRDefault="00557BE4" w:rsidP="00557BE4">
      <w:pPr>
        <w:pStyle w:val="aa"/>
        <w:jc w:val="both"/>
        <w:rPr>
          <w:b w:val="0"/>
          <w:szCs w:val="28"/>
        </w:rPr>
      </w:pPr>
      <w:r>
        <w:tab/>
      </w:r>
      <w:r>
        <w:rPr>
          <w:b w:val="0"/>
          <w:szCs w:val="28"/>
        </w:rPr>
        <w:t>Основанием для пересмотра предельной розничной цены является повышение платы за лесной участок, а также превышение расходов над доходами.</w:t>
      </w:r>
    </w:p>
    <w:p w:rsidR="00557BE4" w:rsidRDefault="00557BE4" w:rsidP="00557BE4">
      <w:pPr>
        <w:pStyle w:val="aa"/>
        <w:jc w:val="both"/>
        <w:rPr>
          <w:b w:val="0"/>
          <w:szCs w:val="28"/>
        </w:rPr>
      </w:pPr>
      <w:r>
        <w:rPr>
          <w:b w:val="0"/>
          <w:szCs w:val="28"/>
        </w:rPr>
        <w:tab/>
        <w:t>За 2021 год себестоимость заготовки дров составила 2961,3 тыс.руб., выручка плановая от реализации заготовленных дров 2088,0 тыс.руб.</w:t>
      </w:r>
    </w:p>
    <w:p w:rsidR="00557BE4" w:rsidRDefault="00557BE4" w:rsidP="00557BE4">
      <w:pPr>
        <w:pStyle w:val="aa"/>
        <w:ind w:firstLine="720"/>
        <w:jc w:val="both"/>
        <w:rPr>
          <w:b w:val="0"/>
        </w:rPr>
      </w:pPr>
      <w:r>
        <w:rPr>
          <w:b w:val="0"/>
        </w:rPr>
        <w:t>В 2022 году ООО «Сигма» планируется заготовка 2400 куб. м дров (на уровне факта 2021 г.), данный объем учтен при расчете предельной розничной цены.</w:t>
      </w:r>
    </w:p>
    <w:p w:rsidR="00557BE4" w:rsidRDefault="00557BE4" w:rsidP="00557BE4">
      <w:pPr>
        <w:pStyle w:val="aa"/>
        <w:ind w:firstLine="720"/>
        <w:jc w:val="both"/>
        <w:rPr>
          <w:b w:val="0"/>
        </w:rPr>
      </w:pPr>
      <w:r>
        <w:rPr>
          <w:b w:val="0"/>
        </w:rPr>
        <w:t>Затраты по статьям расходов сформированы с учетом фактических затрат</w:t>
      </w:r>
      <w:r>
        <w:rPr>
          <w:b w:val="0"/>
          <w:lang w:val="ru-RU"/>
        </w:rPr>
        <w:t xml:space="preserve"> </w:t>
      </w:r>
      <w:r>
        <w:rPr>
          <w:b w:val="0"/>
        </w:rPr>
        <w:t xml:space="preserve">за 2021 г. и с учетом индекса изменения цен на 2022 г. </w:t>
      </w:r>
    </w:p>
    <w:p w:rsidR="00557BE4" w:rsidRDefault="00557BE4" w:rsidP="00557BE4">
      <w:pPr>
        <w:pStyle w:val="aa"/>
        <w:ind w:firstLine="720"/>
        <w:jc w:val="both"/>
        <w:rPr>
          <w:b w:val="0"/>
        </w:rPr>
      </w:pPr>
      <w:r>
        <w:rPr>
          <w:b w:val="0"/>
        </w:rPr>
        <w:t xml:space="preserve">Поскольку расходы учтены в целом по лесозаготовке, соответственно себестоимость сформирована с учетом структуры производимой продукции, ее объемов и оптовой цены реализации. </w:t>
      </w:r>
    </w:p>
    <w:p w:rsidR="00557BE4" w:rsidRDefault="00557BE4" w:rsidP="00557BE4">
      <w:pPr>
        <w:pStyle w:val="aa"/>
        <w:ind w:firstLine="720"/>
        <w:jc w:val="both"/>
        <w:rPr>
          <w:b w:val="0"/>
        </w:rPr>
      </w:pPr>
      <w:r>
        <w:rPr>
          <w:b w:val="0"/>
        </w:rPr>
        <w:t>Затраты по статьям расходов сформированы на уровне фактически сложившихся в 2021 г. с учетом представленных обосновывающих материалов (договор аренды, анализ счета 20,25,26, штатное расписание и т.д.).</w:t>
      </w:r>
    </w:p>
    <w:p w:rsidR="00557BE4" w:rsidRDefault="00557BE4" w:rsidP="00557BE4">
      <w:pPr>
        <w:pStyle w:val="aa"/>
        <w:ind w:firstLine="720"/>
        <w:jc w:val="both"/>
        <w:rPr>
          <w:b w:val="0"/>
        </w:rPr>
      </w:pPr>
      <w:r>
        <w:rPr>
          <w:b w:val="0"/>
        </w:rPr>
        <w:t xml:space="preserve">Себестоимость заготовки </w:t>
      </w:r>
      <w:smartTag w:uri="urn:schemas-microsoft-com:office:smarttags" w:element="metricconverter">
        <w:smartTagPr>
          <w:attr w:name="ProductID" w:val="1 куб. м"/>
        </w:smartTagPr>
        <w:r>
          <w:rPr>
            <w:b w:val="0"/>
          </w:rPr>
          <w:t>1 куб. м</w:t>
        </w:r>
      </w:smartTag>
      <w:r>
        <w:rPr>
          <w:b w:val="0"/>
        </w:rPr>
        <w:t xml:space="preserve"> дров сформирована в размере                1252,64 руб.</w:t>
      </w:r>
    </w:p>
    <w:p w:rsidR="00557BE4" w:rsidRDefault="00557BE4" w:rsidP="00557BE4">
      <w:pPr>
        <w:pStyle w:val="aa"/>
        <w:ind w:firstLine="720"/>
        <w:jc w:val="both"/>
        <w:rPr>
          <w:b w:val="0"/>
        </w:rPr>
      </w:pPr>
      <w:r w:rsidRPr="00503248">
        <w:rPr>
          <w:b w:val="0"/>
        </w:rPr>
        <w:t>Н</w:t>
      </w:r>
      <w:r>
        <w:rPr>
          <w:b w:val="0"/>
          <w:lang w:val="ru-RU"/>
        </w:rPr>
        <w:t>еобходимая валовая выручка</w:t>
      </w:r>
      <w:r>
        <w:rPr>
          <w:b w:val="0"/>
        </w:rPr>
        <w:t xml:space="preserve"> по заготовке и реализации дров сформирована в размере 3306,97 </w:t>
      </w:r>
      <w:proofErr w:type="spellStart"/>
      <w:r>
        <w:rPr>
          <w:b w:val="0"/>
        </w:rPr>
        <w:t>т.р</w:t>
      </w:r>
      <w:proofErr w:type="spellEnd"/>
      <w:r>
        <w:rPr>
          <w:b w:val="0"/>
        </w:rPr>
        <w:t xml:space="preserve">. Рентабельность включена в размере </w:t>
      </w:r>
      <w:r>
        <w:rPr>
          <w:b w:val="0"/>
          <w:lang w:val="ru-RU"/>
        </w:rPr>
        <w:br/>
      </w:r>
      <w:r>
        <w:rPr>
          <w:b w:val="0"/>
        </w:rPr>
        <w:t xml:space="preserve">10 % на уровне учтенном в предыдущем тарифном решении. </w:t>
      </w:r>
    </w:p>
    <w:p w:rsidR="00557BE4" w:rsidRDefault="00557BE4" w:rsidP="00557BE4">
      <w:pPr>
        <w:pStyle w:val="aa"/>
        <w:ind w:firstLine="720"/>
        <w:jc w:val="both"/>
        <w:rPr>
          <w:b w:val="0"/>
        </w:rPr>
      </w:pPr>
      <w:r>
        <w:rPr>
          <w:b w:val="0"/>
        </w:rPr>
        <w:lastRenderedPageBreak/>
        <w:t>Предельная розничная цена на дрова, реализуемые                                        ООО «Сигма» сформирована в размере 1378 руб. за 1 плотный куб.м.</w:t>
      </w:r>
    </w:p>
    <w:p w:rsidR="00C36FFD" w:rsidRPr="00C436A8" w:rsidRDefault="00C36FFD" w:rsidP="00C36FFD">
      <w:pPr>
        <w:spacing w:after="0" w:line="240" w:lineRule="auto"/>
        <w:jc w:val="both"/>
        <w:rPr>
          <w:rFonts w:ascii="Times New Roman" w:hAnsi="Times New Roman"/>
          <w:sz w:val="28"/>
          <w:szCs w:val="28"/>
        </w:rPr>
      </w:pPr>
    </w:p>
    <w:p w:rsidR="00C36FFD" w:rsidRPr="00A04BB1" w:rsidRDefault="00C36FFD" w:rsidP="00C36FFD">
      <w:pPr>
        <w:spacing w:after="0" w:line="240" w:lineRule="auto"/>
        <w:ind w:firstLine="709"/>
        <w:jc w:val="both"/>
        <w:rPr>
          <w:rFonts w:ascii="Times New Roman" w:eastAsia="Times New Roman" w:hAnsi="Times New Roman"/>
          <w:sz w:val="27"/>
          <w:szCs w:val="27"/>
          <w:lang w:eastAsia="ru-RU"/>
        </w:rPr>
      </w:pPr>
      <w:r w:rsidRPr="00A04BB1">
        <w:rPr>
          <w:rFonts w:ascii="Times New Roman" w:hAnsi="Times New Roman"/>
          <w:b/>
          <w:sz w:val="27"/>
          <w:szCs w:val="27"/>
        </w:rPr>
        <w:t>РЕШИЛИ:</w:t>
      </w:r>
    </w:p>
    <w:p w:rsidR="00C36FFD" w:rsidRPr="00557BE4" w:rsidRDefault="00557BE4" w:rsidP="00C36FFD">
      <w:pPr>
        <w:spacing w:after="0" w:line="0" w:lineRule="atLeast"/>
        <w:jc w:val="both"/>
        <w:rPr>
          <w:rFonts w:ascii="Times New Roman" w:hAnsi="Times New Roman" w:cs="Times New Roman"/>
          <w:sz w:val="28"/>
          <w:szCs w:val="28"/>
        </w:rPr>
      </w:pPr>
      <w:r>
        <w:rPr>
          <w:sz w:val="27"/>
          <w:szCs w:val="27"/>
        </w:rPr>
        <w:tab/>
      </w:r>
      <w:r w:rsidRPr="00557BE4">
        <w:rPr>
          <w:rFonts w:ascii="Times New Roman" w:hAnsi="Times New Roman" w:cs="Times New Roman"/>
          <w:sz w:val="28"/>
          <w:szCs w:val="28"/>
        </w:rPr>
        <w:t xml:space="preserve">Установить предельную розничную цену на дрова, </w:t>
      </w:r>
      <w:r w:rsidRPr="00557BE4">
        <w:rPr>
          <w:rFonts w:ascii="Times New Roman" w:hAnsi="Times New Roman" w:cs="Times New Roman"/>
          <w:sz w:val="28"/>
          <w:szCs w:val="28"/>
        </w:rPr>
        <w:br/>
        <w:t xml:space="preserve">реализуемые ООО «Сигма»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 </w:t>
      </w:r>
      <w:r w:rsidRPr="00557BE4">
        <w:rPr>
          <w:rFonts w:ascii="Times New Roman" w:hAnsi="Times New Roman" w:cs="Times New Roman"/>
          <w:sz w:val="28"/>
          <w:szCs w:val="28"/>
        </w:rPr>
        <w:br/>
        <w:t>в размере 1378 рублей за 1 плотный кубический метр.</w:t>
      </w:r>
    </w:p>
    <w:p w:rsidR="00C36FFD" w:rsidRPr="00557BE4" w:rsidRDefault="00C36FFD" w:rsidP="00C36FFD">
      <w:pPr>
        <w:spacing w:after="0" w:line="0" w:lineRule="atLeast"/>
        <w:jc w:val="both"/>
        <w:rPr>
          <w:rFonts w:ascii="Times New Roman" w:hAnsi="Times New Roman" w:cs="Times New Roman"/>
          <w:sz w:val="28"/>
          <w:szCs w:val="28"/>
        </w:rPr>
      </w:pPr>
    </w:p>
    <w:p w:rsidR="00C36FFD" w:rsidRPr="00C436A8" w:rsidRDefault="00C36FFD" w:rsidP="00C36FFD">
      <w:pPr>
        <w:spacing w:after="0" w:line="0" w:lineRule="atLeast"/>
        <w:ind w:firstLine="709"/>
        <w:jc w:val="both"/>
        <w:rPr>
          <w:rFonts w:ascii="Times New Roman" w:eastAsia="Times New Roman" w:hAnsi="Times New Roman" w:cs="Times New Roman"/>
          <w:b/>
          <w:sz w:val="28"/>
          <w:szCs w:val="28"/>
          <w:lang w:eastAsia="ru-RU"/>
        </w:rPr>
      </w:pPr>
      <w:r w:rsidRPr="00C436A8">
        <w:rPr>
          <w:rFonts w:ascii="Times New Roman" w:eastAsia="Times New Roman" w:hAnsi="Times New Roman" w:cs="Times New Roman"/>
          <w:b/>
          <w:sz w:val="28"/>
          <w:szCs w:val="28"/>
          <w:lang w:eastAsia="ru-RU"/>
        </w:rPr>
        <w:t>Принято: за - 5 чел. (единогласно).</w:t>
      </w:r>
    </w:p>
    <w:p w:rsidR="00C36FFD" w:rsidRPr="00AB5A44" w:rsidRDefault="00C36FFD" w:rsidP="00C36FFD">
      <w:pPr>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___</w:t>
      </w:r>
      <w:r w:rsidRPr="00AB5A44">
        <w:rPr>
          <w:rFonts w:ascii="Times New Roman" w:eastAsia="Times New Roman" w:hAnsi="Times New Roman"/>
          <w:b/>
          <w:sz w:val="28"/>
          <w:szCs w:val="28"/>
          <w:lang w:eastAsia="ru-RU"/>
        </w:rPr>
        <w:t>______________________________________________________________</w:t>
      </w:r>
    </w:p>
    <w:p w:rsidR="00C36FFD" w:rsidRPr="001B258E" w:rsidRDefault="001B258E" w:rsidP="001B258E">
      <w:pPr>
        <w:pStyle w:val="a5"/>
        <w:numPr>
          <w:ilvl w:val="0"/>
          <w:numId w:val="1"/>
        </w:numPr>
        <w:spacing w:after="0" w:line="240" w:lineRule="auto"/>
        <w:jc w:val="both"/>
        <w:rPr>
          <w:rFonts w:ascii="Times New Roman" w:hAnsi="Times New Roman"/>
          <w:sz w:val="28"/>
          <w:szCs w:val="28"/>
        </w:rPr>
      </w:pPr>
      <w:r w:rsidRPr="001B258E">
        <w:rPr>
          <w:rFonts w:ascii="Times New Roman" w:hAnsi="Times New Roman"/>
          <w:sz w:val="28"/>
          <w:szCs w:val="28"/>
        </w:rPr>
        <w:t>Об установлении предельной розничной цены на дрова, реализуемые ООО «</w:t>
      </w:r>
      <w:proofErr w:type="spellStart"/>
      <w:r w:rsidRPr="001B258E">
        <w:rPr>
          <w:rFonts w:ascii="Times New Roman" w:hAnsi="Times New Roman"/>
          <w:sz w:val="28"/>
          <w:szCs w:val="28"/>
        </w:rPr>
        <w:t>МагистральСтройСервис</w:t>
      </w:r>
      <w:proofErr w:type="spellEnd"/>
      <w:r w:rsidRPr="001B258E">
        <w:rPr>
          <w:rFonts w:ascii="Times New Roman" w:hAnsi="Times New Roman"/>
          <w:sz w:val="28"/>
          <w:szCs w:val="28"/>
        </w:rPr>
        <w:t>»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w:t>
      </w:r>
    </w:p>
    <w:p w:rsidR="00C36FFD" w:rsidRPr="00594A85" w:rsidRDefault="00C36FFD" w:rsidP="00C36FFD">
      <w:pPr>
        <w:pStyle w:val="a5"/>
        <w:spacing w:after="0" w:line="240" w:lineRule="auto"/>
        <w:ind w:left="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_________________________________________________________________</w:t>
      </w:r>
    </w:p>
    <w:p w:rsidR="00C36FFD" w:rsidRPr="00BF55CA" w:rsidRDefault="00C36FFD" w:rsidP="00C36FFD">
      <w:pPr>
        <w:spacing w:line="240" w:lineRule="auto"/>
        <w:ind w:left="360"/>
        <w:jc w:val="center"/>
        <w:rPr>
          <w:rFonts w:ascii="Times New Roman" w:hAnsi="Times New Roman"/>
          <w:sz w:val="28"/>
          <w:szCs w:val="28"/>
        </w:rPr>
      </w:pPr>
      <w:r w:rsidRPr="00BF55CA">
        <w:rPr>
          <w:rFonts w:ascii="Times New Roman" w:hAnsi="Times New Roman"/>
          <w:sz w:val="28"/>
          <w:szCs w:val="28"/>
        </w:rPr>
        <w:t>(</w:t>
      </w:r>
      <w:proofErr w:type="spellStart"/>
      <w:r w:rsidR="001B258E">
        <w:rPr>
          <w:rFonts w:ascii="Times New Roman" w:hAnsi="Times New Roman"/>
          <w:sz w:val="28"/>
          <w:szCs w:val="28"/>
        </w:rPr>
        <w:t>Вшивцева</w:t>
      </w:r>
      <w:proofErr w:type="spellEnd"/>
      <w:r w:rsidR="001B258E">
        <w:rPr>
          <w:rFonts w:ascii="Times New Roman" w:hAnsi="Times New Roman"/>
          <w:sz w:val="28"/>
          <w:szCs w:val="28"/>
        </w:rPr>
        <w:t xml:space="preserve"> Н.М.</w:t>
      </w:r>
      <w:r w:rsidRPr="00BF55CA">
        <w:rPr>
          <w:rFonts w:ascii="Times New Roman" w:hAnsi="Times New Roman"/>
          <w:sz w:val="28"/>
          <w:szCs w:val="28"/>
        </w:rPr>
        <w:t>)</w:t>
      </w:r>
    </w:p>
    <w:p w:rsidR="00C36FFD" w:rsidRDefault="00C36FFD" w:rsidP="00C36FFD">
      <w:pPr>
        <w:spacing w:after="120" w:line="240" w:lineRule="auto"/>
        <w:ind w:firstLine="709"/>
        <w:rPr>
          <w:rFonts w:ascii="Times New Roman" w:hAnsi="Times New Roman"/>
          <w:b/>
          <w:sz w:val="28"/>
          <w:szCs w:val="28"/>
        </w:rPr>
      </w:pPr>
      <w:r w:rsidRPr="00396385">
        <w:rPr>
          <w:rFonts w:ascii="Times New Roman" w:hAnsi="Times New Roman"/>
          <w:b/>
          <w:sz w:val="28"/>
          <w:szCs w:val="28"/>
        </w:rPr>
        <w:t>СЛУШАЛИ:</w:t>
      </w:r>
    </w:p>
    <w:p w:rsidR="001B258E" w:rsidRDefault="001B258E" w:rsidP="00C36FFD">
      <w:pPr>
        <w:spacing w:after="120" w:line="240" w:lineRule="auto"/>
        <w:ind w:firstLine="709"/>
        <w:rPr>
          <w:rFonts w:ascii="Times New Roman" w:hAnsi="Times New Roman"/>
          <w:b/>
          <w:sz w:val="28"/>
          <w:szCs w:val="28"/>
        </w:rPr>
      </w:pPr>
      <w:proofErr w:type="spellStart"/>
      <w:r>
        <w:rPr>
          <w:rFonts w:ascii="Times New Roman" w:hAnsi="Times New Roman"/>
          <w:b/>
          <w:sz w:val="28"/>
          <w:szCs w:val="28"/>
        </w:rPr>
        <w:t>Вшивцев</w:t>
      </w:r>
      <w:r w:rsidR="008F5E47">
        <w:rPr>
          <w:rFonts w:ascii="Times New Roman" w:hAnsi="Times New Roman"/>
          <w:b/>
          <w:sz w:val="28"/>
          <w:szCs w:val="28"/>
        </w:rPr>
        <w:t>у</w:t>
      </w:r>
      <w:proofErr w:type="spellEnd"/>
      <w:r>
        <w:rPr>
          <w:rFonts w:ascii="Times New Roman" w:hAnsi="Times New Roman"/>
          <w:b/>
          <w:sz w:val="28"/>
          <w:szCs w:val="28"/>
        </w:rPr>
        <w:t xml:space="preserve"> Н.М.</w:t>
      </w:r>
    </w:p>
    <w:p w:rsidR="001B258E" w:rsidRPr="00557BE4" w:rsidRDefault="001B258E" w:rsidP="001B258E">
      <w:pPr>
        <w:pStyle w:val="aa"/>
        <w:ind w:firstLine="720"/>
        <w:jc w:val="both"/>
        <w:rPr>
          <w:b w:val="0"/>
          <w:lang w:val="ru-RU"/>
        </w:rPr>
      </w:pPr>
      <w:r>
        <w:rPr>
          <w:b w:val="0"/>
          <w:lang w:val="ru-RU"/>
        </w:rPr>
        <w:t xml:space="preserve">В Министерство поступило заявление </w:t>
      </w:r>
      <w:r w:rsidR="008F5E47">
        <w:rPr>
          <w:b w:val="0"/>
          <w:lang w:val="ru-RU"/>
        </w:rPr>
        <w:br/>
      </w:r>
      <w:r>
        <w:rPr>
          <w:b w:val="0"/>
          <w:lang w:val="ru-RU"/>
        </w:rPr>
        <w:t xml:space="preserve">ООО </w:t>
      </w:r>
      <w:r w:rsidRPr="001B258E">
        <w:rPr>
          <w:b w:val="0"/>
          <w:szCs w:val="28"/>
        </w:rPr>
        <w:t>«</w:t>
      </w:r>
      <w:proofErr w:type="spellStart"/>
      <w:r w:rsidRPr="001B258E">
        <w:rPr>
          <w:b w:val="0"/>
          <w:szCs w:val="28"/>
        </w:rPr>
        <w:t>МагистральСтройСервис</w:t>
      </w:r>
      <w:proofErr w:type="spellEnd"/>
      <w:r w:rsidRPr="001B258E">
        <w:rPr>
          <w:b w:val="0"/>
          <w:szCs w:val="28"/>
        </w:rPr>
        <w:t>»</w:t>
      </w:r>
      <w:r>
        <w:rPr>
          <w:b w:val="0"/>
          <w:szCs w:val="28"/>
          <w:lang w:val="ru-RU"/>
        </w:rPr>
        <w:t xml:space="preserve"> об установлении </w:t>
      </w:r>
      <w:r>
        <w:rPr>
          <w:b w:val="0"/>
        </w:rPr>
        <w:t>предель</w:t>
      </w:r>
      <w:r>
        <w:rPr>
          <w:b w:val="0"/>
          <w:lang w:val="ru-RU"/>
        </w:rPr>
        <w:t>ной</w:t>
      </w:r>
      <w:r>
        <w:rPr>
          <w:b w:val="0"/>
        </w:rPr>
        <w:t xml:space="preserve"> розничн</w:t>
      </w:r>
      <w:r>
        <w:rPr>
          <w:b w:val="0"/>
          <w:lang w:val="ru-RU"/>
        </w:rPr>
        <w:t>ой</w:t>
      </w:r>
      <w:r>
        <w:rPr>
          <w:b w:val="0"/>
        </w:rPr>
        <w:t xml:space="preserve"> цен</w:t>
      </w:r>
      <w:r>
        <w:rPr>
          <w:b w:val="0"/>
          <w:lang w:val="ru-RU"/>
        </w:rPr>
        <w:t>ы</w:t>
      </w:r>
      <w:r>
        <w:rPr>
          <w:b w:val="0"/>
        </w:rPr>
        <w:t xml:space="preserve"> на дрова, реализуемые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w:t>
      </w:r>
      <w:r>
        <w:rPr>
          <w:b w:val="0"/>
          <w:lang w:val="ru-RU"/>
        </w:rPr>
        <w:t>.</w:t>
      </w:r>
    </w:p>
    <w:p w:rsidR="001B258E" w:rsidRDefault="001B258E" w:rsidP="001B258E">
      <w:pPr>
        <w:pStyle w:val="aa"/>
        <w:jc w:val="both"/>
        <w:rPr>
          <w:b w:val="0"/>
          <w:szCs w:val="28"/>
        </w:rPr>
      </w:pPr>
      <w:r>
        <w:rPr>
          <w:b w:val="0"/>
          <w:lang w:val="ru-RU"/>
        </w:rPr>
        <w:tab/>
      </w:r>
      <w:r w:rsidRPr="00EC1BE1">
        <w:rPr>
          <w:b w:val="0"/>
        </w:rPr>
        <w:t>Поскольку на предприятии раздельный учет затрат по регулируемому виду деятельности отсутствует</w:t>
      </w:r>
      <w:r>
        <w:rPr>
          <w:b w:val="0"/>
        </w:rPr>
        <w:t xml:space="preserve"> (учет затрат производится по видам деятельности, так затраты формируются в целом по лесозаготовительной деятельности)</w:t>
      </w:r>
      <w:r w:rsidRPr="00EC1BE1">
        <w:rPr>
          <w:b w:val="0"/>
        </w:rPr>
        <w:t xml:space="preserve">, для формирования себестоимости заготовки и реализации дров применены </w:t>
      </w:r>
      <w:r w:rsidRPr="00EC1BE1">
        <w:rPr>
          <w:b w:val="0"/>
          <w:szCs w:val="28"/>
        </w:rPr>
        <w:t xml:space="preserve">"Отраслевые особенности состава затрат, включаемых в себестоимость продукции на предприятиях лесопромышленного комплекса" (утв. Минэкономики РФ 19.10.1994) (вместе с "Методическими рекомендациями (инструкцией) по планированию, учету и </w:t>
      </w:r>
      <w:proofErr w:type="spellStart"/>
      <w:r w:rsidRPr="00EC1BE1">
        <w:rPr>
          <w:b w:val="0"/>
          <w:szCs w:val="28"/>
        </w:rPr>
        <w:t>калькулированию</w:t>
      </w:r>
      <w:proofErr w:type="spellEnd"/>
      <w:r w:rsidRPr="00EC1BE1">
        <w:rPr>
          <w:b w:val="0"/>
          <w:szCs w:val="28"/>
        </w:rPr>
        <w:t xml:space="preserve"> себестоимости продукции лесопромышленного комплекса", утв. </w:t>
      </w:r>
      <w:proofErr w:type="spellStart"/>
      <w:r>
        <w:rPr>
          <w:b w:val="0"/>
          <w:szCs w:val="28"/>
        </w:rPr>
        <w:t>Минпромнаукой</w:t>
      </w:r>
      <w:proofErr w:type="spellEnd"/>
      <w:r>
        <w:rPr>
          <w:b w:val="0"/>
          <w:szCs w:val="28"/>
        </w:rPr>
        <w:t xml:space="preserve"> РФ 26.12.2002</w:t>
      </w:r>
      <w:r w:rsidRPr="00EC1BE1">
        <w:rPr>
          <w:b w:val="0"/>
          <w:szCs w:val="28"/>
        </w:rPr>
        <w:t>)</w:t>
      </w:r>
      <w:r>
        <w:rPr>
          <w:b w:val="0"/>
          <w:szCs w:val="28"/>
        </w:rPr>
        <w:t xml:space="preserve">. Так с учетом </w:t>
      </w:r>
      <w:proofErr w:type="spellStart"/>
      <w:r>
        <w:rPr>
          <w:b w:val="0"/>
          <w:szCs w:val="28"/>
        </w:rPr>
        <w:t>кубокоэффициентов</w:t>
      </w:r>
      <w:proofErr w:type="spellEnd"/>
      <w:r>
        <w:rPr>
          <w:b w:val="0"/>
          <w:szCs w:val="28"/>
        </w:rPr>
        <w:t xml:space="preserve"> и затрат предприятия по </w:t>
      </w:r>
      <w:proofErr w:type="spellStart"/>
      <w:r>
        <w:rPr>
          <w:b w:val="0"/>
          <w:szCs w:val="28"/>
        </w:rPr>
        <w:t>лесоэксплуатации</w:t>
      </w:r>
      <w:proofErr w:type="spellEnd"/>
      <w:r>
        <w:rPr>
          <w:b w:val="0"/>
          <w:szCs w:val="28"/>
        </w:rPr>
        <w:t xml:space="preserve"> сформирована себестоимость заготовки дров на 2022 год.</w:t>
      </w:r>
    </w:p>
    <w:p w:rsidR="001B258E" w:rsidRDefault="001B258E" w:rsidP="001B258E">
      <w:pPr>
        <w:pStyle w:val="aa"/>
        <w:jc w:val="both"/>
        <w:rPr>
          <w:b w:val="0"/>
        </w:rPr>
      </w:pPr>
      <w:r>
        <w:rPr>
          <w:b w:val="0"/>
          <w:szCs w:val="28"/>
        </w:rPr>
        <w:lastRenderedPageBreak/>
        <w:tab/>
      </w:r>
      <w:r>
        <w:rPr>
          <w:b w:val="0"/>
        </w:rPr>
        <w:t>В 2022 году ООО «</w:t>
      </w:r>
      <w:proofErr w:type="spellStart"/>
      <w:r>
        <w:rPr>
          <w:b w:val="0"/>
        </w:rPr>
        <w:t>МагистральСтройСервис</w:t>
      </w:r>
      <w:proofErr w:type="spellEnd"/>
      <w:r>
        <w:rPr>
          <w:b w:val="0"/>
        </w:rPr>
        <w:t xml:space="preserve">» планируется заготовка </w:t>
      </w:r>
      <w:r>
        <w:rPr>
          <w:b w:val="0"/>
        </w:rPr>
        <w:br/>
        <w:t>308 куб. м дров, данный объем учтен при расчете предельной розничной цены.</w:t>
      </w:r>
    </w:p>
    <w:p w:rsidR="001B258E" w:rsidRDefault="001B258E" w:rsidP="001B258E">
      <w:pPr>
        <w:pStyle w:val="aa"/>
        <w:ind w:firstLine="720"/>
        <w:jc w:val="both"/>
        <w:rPr>
          <w:b w:val="0"/>
        </w:rPr>
      </w:pPr>
      <w:r>
        <w:rPr>
          <w:b w:val="0"/>
        </w:rPr>
        <w:t>Затраты по статьям расходов сформированы с учетом фактических затрат</w:t>
      </w:r>
      <w:r>
        <w:rPr>
          <w:b w:val="0"/>
          <w:lang w:val="ru-RU"/>
        </w:rPr>
        <w:t xml:space="preserve"> </w:t>
      </w:r>
      <w:r>
        <w:rPr>
          <w:b w:val="0"/>
        </w:rPr>
        <w:t xml:space="preserve">за 2021 г. и с учетом индекса изменения цен на 2022 г. </w:t>
      </w:r>
    </w:p>
    <w:p w:rsidR="001B258E" w:rsidRDefault="001B258E" w:rsidP="001B258E">
      <w:pPr>
        <w:pStyle w:val="aa"/>
        <w:ind w:firstLine="720"/>
        <w:jc w:val="both"/>
        <w:rPr>
          <w:b w:val="0"/>
        </w:rPr>
      </w:pPr>
      <w:r>
        <w:rPr>
          <w:b w:val="0"/>
        </w:rPr>
        <w:t xml:space="preserve">Поскольку расходы представлены в целом по лесозаготовке, соответственно себестоимость сформирована с учетом структуры производимой продукции, ее объемов и оптовой цены реализации. </w:t>
      </w:r>
    </w:p>
    <w:p w:rsidR="001B258E" w:rsidRDefault="001B258E" w:rsidP="001B258E">
      <w:pPr>
        <w:pStyle w:val="aa"/>
        <w:ind w:firstLine="720"/>
        <w:jc w:val="both"/>
        <w:rPr>
          <w:b w:val="0"/>
        </w:rPr>
      </w:pPr>
      <w:r>
        <w:rPr>
          <w:b w:val="0"/>
        </w:rPr>
        <w:t>Затраты по статьям расходов сформированы с учетом представленных обосновывающих материалов (договор аренды, анализ счета 20,91,41, статистические отчеты и т.д.).</w:t>
      </w:r>
    </w:p>
    <w:p w:rsidR="001B258E" w:rsidRDefault="001B258E" w:rsidP="001B258E">
      <w:pPr>
        <w:pStyle w:val="aa"/>
        <w:ind w:firstLine="720"/>
        <w:jc w:val="both"/>
        <w:rPr>
          <w:b w:val="0"/>
        </w:rPr>
      </w:pPr>
      <w:r>
        <w:rPr>
          <w:b w:val="0"/>
        </w:rPr>
        <w:t xml:space="preserve">Себестоимость заготовки </w:t>
      </w:r>
      <w:smartTag w:uri="urn:schemas-microsoft-com:office:smarttags" w:element="metricconverter">
        <w:smartTagPr>
          <w:attr w:name="ProductID" w:val="1 куб. м"/>
        </w:smartTagPr>
        <w:r>
          <w:rPr>
            <w:b w:val="0"/>
          </w:rPr>
          <w:t>1 куб. м</w:t>
        </w:r>
      </w:smartTag>
      <w:r>
        <w:rPr>
          <w:b w:val="0"/>
        </w:rPr>
        <w:t xml:space="preserve"> дров сформирована в размере                1770,73 руб.</w:t>
      </w:r>
    </w:p>
    <w:p w:rsidR="001B258E" w:rsidRDefault="001B258E" w:rsidP="001B258E">
      <w:pPr>
        <w:pStyle w:val="aa"/>
        <w:ind w:firstLine="720"/>
        <w:jc w:val="both"/>
        <w:rPr>
          <w:b w:val="0"/>
        </w:rPr>
      </w:pPr>
      <w:r w:rsidRPr="00503248">
        <w:rPr>
          <w:b w:val="0"/>
        </w:rPr>
        <w:t>Н</w:t>
      </w:r>
      <w:r>
        <w:rPr>
          <w:b w:val="0"/>
          <w:lang w:val="ru-RU"/>
        </w:rPr>
        <w:t>еобходимая валовая выручка</w:t>
      </w:r>
      <w:r>
        <w:rPr>
          <w:b w:val="0"/>
        </w:rPr>
        <w:t xml:space="preserve"> по заготовке и реализации дров сформирована в размере 599,92 </w:t>
      </w:r>
      <w:proofErr w:type="spellStart"/>
      <w:r>
        <w:rPr>
          <w:b w:val="0"/>
        </w:rPr>
        <w:t>т.р</w:t>
      </w:r>
      <w:proofErr w:type="spellEnd"/>
      <w:r>
        <w:rPr>
          <w:b w:val="0"/>
        </w:rPr>
        <w:t xml:space="preserve">. Рентабельность включена в размере </w:t>
      </w:r>
      <w:r>
        <w:rPr>
          <w:b w:val="0"/>
          <w:lang w:val="ru-RU"/>
        </w:rPr>
        <w:br/>
      </w:r>
      <w:r>
        <w:rPr>
          <w:b w:val="0"/>
        </w:rPr>
        <w:t>10 %. Прибыль планируется направить на уплату налога по упрощенной системе налогообложения.</w:t>
      </w:r>
    </w:p>
    <w:p w:rsidR="001B258E" w:rsidRDefault="001B258E" w:rsidP="001B258E">
      <w:pPr>
        <w:pStyle w:val="aa"/>
        <w:ind w:firstLine="720"/>
        <w:jc w:val="both"/>
        <w:rPr>
          <w:b w:val="0"/>
        </w:rPr>
      </w:pPr>
      <w:r>
        <w:rPr>
          <w:b w:val="0"/>
        </w:rPr>
        <w:t>Предельная розничная  цена на дрова, реализуемые                                        ООО «</w:t>
      </w:r>
      <w:proofErr w:type="spellStart"/>
      <w:r>
        <w:rPr>
          <w:b w:val="0"/>
        </w:rPr>
        <w:t>МагистральСтройСервис</w:t>
      </w:r>
      <w:proofErr w:type="spellEnd"/>
      <w:r>
        <w:rPr>
          <w:b w:val="0"/>
        </w:rPr>
        <w:t xml:space="preserve">» сформирована в размере </w:t>
      </w:r>
      <w:r>
        <w:rPr>
          <w:b w:val="0"/>
        </w:rPr>
        <w:br/>
        <w:t xml:space="preserve">1948 руб. за 1 плотный куб.м. </w:t>
      </w:r>
    </w:p>
    <w:p w:rsidR="00C36FFD" w:rsidRPr="00C436A8" w:rsidRDefault="00C36FFD" w:rsidP="00C36FFD">
      <w:pPr>
        <w:spacing w:after="0" w:line="240" w:lineRule="auto"/>
        <w:jc w:val="both"/>
        <w:rPr>
          <w:rFonts w:ascii="Times New Roman" w:hAnsi="Times New Roman"/>
          <w:sz w:val="28"/>
          <w:szCs w:val="28"/>
        </w:rPr>
      </w:pPr>
    </w:p>
    <w:p w:rsidR="00C36FFD" w:rsidRPr="00A04BB1" w:rsidRDefault="00C36FFD" w:rsidP="00C36FFD">
      <w:pPr>
        <w:spacing w:after="0" w:line="240" w:lineRule="auto"/>
        <w:ind w:firstLine="709"/>
        <w:jc w:val="both"/>
        <w:rPr>
          <w:rFonts w:ascii="Times New Roman" w:eastAsia="Times New Roman" w:hAnsi="Times New Roman"/>
          <w:sz w:val="27"/>
          <w:szCs w:val="27"/>
          <w:lang w:eastAsia="ru-RU"/>
        </w:rPr>
      </w:pPr>
      <w:r w:rsidRPr="00A04BB1">
        <w:rPr>
          <w:rFonts w:ascii="Times New Roman" w:hAnsi="Times New Roman"/>
          <w:b/>
          <w:sz w:val="27"/>
          <w:szCs w:val="27"/>
        </w:rPr>
        <w:t>РЕШИЛИ:</w:t>
      </w:r>
    </w:p>
    <w:p w:rsidR="001B258E" w:rsidRPr="00DB5ADF" w:rsidRDefault="001B258E" w:rsidP="001B258E">
      <w:pPr>
        <w:pStyle w:val="a4"/>
        <w:spacing w:line="240" w:lineRule="atLeast"/>
        <w:jc w:val="both"/>
        <w:rPr>
          <w:sz w:val="28"/>
          <w:szCs w:val="28"/>
        </w:rPr>
      </w:pPr>
      <w:r>
        <w:rPr>
          <w:sz w:val="28"/>
          <w:szCs w:val="28"/>
        </w:rPr>
        <w:tab/>
      </w:r>
      <w:r w:rsidRPr="00DB5ADF">
        <w:rPr>
          <w:sz w:val="28"/>
          <w:szCs w:val="28"/>
        </w:rPr>
        <w:t xml:space="preserve">Установить предельную розничную цену на дрова, </w:t>
      </w:r>
      <w:r w:rsidRPr="00DB5ADF">
        <w:rPr>
          <w:sz w:val="28"/>
          <w:szCs w:val="28"/>
        </w:rPr>
        <w:br/>
        <w:t>реализуемые ООО «</w:t>
      </w:r>
      <w:proofErr w:type="spellStart"/>
      <w:r w:rsidRPr="00DB5ADF">
        <w:rPr>
          <w:sz w:val="28"/>
          <w:szCs w:val="28"/>
        </w:rPr>
        <w:t>МагистральСтройСервис</w:t>
      </w:r>
      <w:proofErr w:type="spellEnd"/>
      <w:r w:rsidRPr="00DB5ADF">
        <w:rPr>
          <w:sz w:val="28"/>
          <w:szCs w:val="28"/>
        </w:rPr>
        <w:t xml:space="preserve">»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w:t>
      </w:r>
      <w:r>
        <w:rPr>
          <w:sz w:val="28"/>
          <w:szCs w:val="28"/>
        </w:rPr>
        <w:br/>
      </w:r>
      <w:r w:rsidRPr="00DB5ADF">
        <w:rPr>
          <w:sz w:val="28"/>
          <w:szCs w:val="28"/>
        </w:rPr>
        <w:t>в жилье, в размере 1948 рублей за 1 плотный кубический метр.</w:t>
      </w:r>
    </w:p>
    <w:p w:rsidR="00C36FFD" w:rsidRPr="00C436A8" w:rsidRDefault="00C36FFD" w:rsidP="00C36FFD">
      <w:pPr>
        <w:spacing w:after="0" w:line="0" w:lineRule="atLeast"/>
        <w:jc w:val="both"/>
        <w:rPr>
          <w:rFonts w:ascii="Times New Roman" w:hAnsi="Times New Roman" w:cs="Times New Roman"/>
          <w:sz w:val="28"/>
          <w:szCs w:val="28"/>
        </w:rPr>
      </w:pPr>
    </w:p>
    <w:p w:rsidR="00C36FFD" w:rsidRPr="00C436A8" w:rsidRDefault="00C36FFD" w:rsidP="00C36FFD">
      <w:pPr>
        <w:spacing w:after="0" w:line="0" w:lineRule="atLeast"/>
        <w:ind w:firstLine="709"/>
        <w:jc w:val="both"/>
        <w:rPr>
          <w:rFonts w:ascii="Times New Roman" w:eastAsia="Times New Roman" w:hAnsi="Times New Roman" w:cs="Times New Roman"/>
          <w:b/>
          <w:sz w:val="28"/>
          <w:szCs w:val="28"/>
          <w:lang w:eastAsia="ru-RU"/>
        </w:rPr>
      </w:pPr>
      <w:r w:rsidRPr="00C436A8">
        <w:rPr>
          <w:rFonts w:ascii="Times New Roman" w:eastAsia="Times New Roman" w:hAnsi="Times New Roman" w:cs="Times New Roman"/>
          <w:b/>
          <w:sz w:val="28"/>
          <w:szCs w:val="28"/>
          <w:lang w:eastAsia="ru-RU"/>
        </w:rPr>
        <w:t>Принято: за - 5 чел. (единогласно).</w:t>
      </w:r>
    </w:p>
    <w:p w:rsidR="00DB6E9A" w:rsidRDefault="00DB6E9A" w:rsidP="00DB6E9A">
      <w:pPr>
        <w:spacing w:after="0" w:line="0" w:lineRule="atLeast"/>
        <w:jc w:val="both"/>
        <w:rPr>
          <w:rFonts w:ascii="Times New Roman" w:hAnsi="Times New Roman" w:cs="Times New Roman"/>
          <w:sz w:val="28"/>
          <w:szCs w:val="28"/>
        </w:rPr>
      </w:pPr>
    </w:p>
    <w:p w:rsidR="00DB6E9A" w:rsidRPr="00AB5A44" w:rsidRDefault="00DB6E9A" w:rsidP="00DB6E9A">
      <w:pPr>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___</w:t>
      </w:r>
      <w:r w:rsidRPr="00AB5A44">
        <w:rPr>
          <w:rFonts w:ascii="Times New Roman" w:eastAsia="Times New Roman" w:hAnsi="Times New Roman"/>
          <w:b/>
          <w:sz w:val="28"/>
          <w:szCs w:val="28"/>
          <w:lang w:eastAsia="ru-RU"/>
        </w:rPr>
        <w:t>______________________________________________________________</w:t>
      </w:r>
    </w:p>
    <w:p w:rsidR="001B258E" w:rsidRPr="001B258E" w:rsidRDefault="001B258E" w:rsidP="001B258E">
      <w:pPr>
        <w:pStyle w:val="a5"/>
        <w:numPr>
          <w:ilvl w:val="0"/>
          <w:numId w:val="1"/>
        </w:numPr>
        <w:spacing w:after="0" w:line="240" w:lineRule="auto"/>
        <w:jc w:val="both"/>
        <w:rPr>
          <w:rFonts w:ascii="Times New Roman" w:hAnsi="Times New Roman"/>
          <w:sz w:val="28"/>
          <w:szCs w:val="28"/>
        </w:rPr>
      </w:pPr>
      <w:r w:rsidRPr="001B258E">
        <w:rPr>
          <w:rFonts w:ascii="Times New Roman" w:hAnsi="Times New Roman"/>
          <w:sz w:val="28"/>
          <w:szCs w:val="28"/>
        </w:rPr>
        <w:t xml:space="preserve">Об установлении </w:t>
      </w:r>
      <w:r w:rsidRPr="001B258E">
        <w:rPr>
          <w:rFonts w:ascii="Times New Roman" w:hAnsi="Times New Roman"/>
          <w:bCs/>
          <w:sz w:val="28"/>
          <w:szCs w:val="28"/>
        </w:rPr>
        <w:t xml:space="preserve">платы за технологическое присоединение газоиспользующего оборудования объекта капитального строительства «газопровод высокого давления, ШРП и низкого давления к многоквартирному жилому по адресу: г. Йошкар-Ола, </w:t>
      </w:r>
      <w:proofErr w:type="spellStart"/>
      <w:r w:rsidRPr="001B258E">
        <w:rPr>
          <w:rFonts w:ascii="Times New Roman" w:hAnsi="Times New Roman"/>
          <w:bCs/>
          <w:sz w:val="28"/>
          <w:szCs w:val="28"/>
        </w:rPr>
        <w:t>пер</w:t>
      </w:r>
      <w:proofErr w:type="gramStart"/>
      <w:r w:rsidRPr="001B258E">
        <w:rPr>
          <w:rFonts w:ascii="Times New Roman" w:hAnsi="Times New Roman"/>
          <w:bCs/>
          <w:sz w:val="28"/>
          <w:szCs w:val="28"/>
        </w:rPr>
        <w:t>.З</w:t>
      </w:r>
      <w:proofErr w:type="gramEnd"/>
      <w:r w:rsidRPr="001B258E">
        <w:rPr>
          <w:rFonts w:ascii="Times New Roman" w:hAnsi="Times New Roman"/>
          <w:bCs/>
          <w:sz w:val="28"/>
          <w:szCs w:val="28"/>
        </w:rPr>
        <w:t>аводской</w:t>
      </w:r>
      <w:proofErr w:type="spellEnd"/>
      <w:r w:rsidRPr="001B258E">
        <w:rPr>
          <w:rFonts w:ascii="Times New Roman" w:hAnsi="Times New Roman"/>
          <w:bCs/>
          <w:sz w:val="28"/>
          <w:szCs w:val="28"/>
        </w:rPr>
        <w:t>, поз.30»</w:t>
      </w:r>
      <w:r w:rsidRPr="001B258E">
        <w:rPr>
          <w:rFonts w:ascii="Times New Roman" w:hAnsi="Times New Roman"/>
          <w:sz w:val="28"/>
          <w:szCs w:val="28"/>
        </w:rPr>
        <w:t xml:space="preserve"> </w:t>
      </w:r>
      <w:r w:rsidRPr="001B258E">
        <w:rPr>
          <w:rFonts w:ascii="Times New Roman" w:hAnsi="Times New Roman"/>
          <w:bCs/>
          <w:sz w:val="28"/>
          <w:szCs w:val="28"/>
        </w:rPr>
        <w:t xml:space="preserve">к сетям газораспределения </w:t>
      </w:r>
      <w:r w:rsidRPr="001B258E">
        <w:rPr>
          <w:rFonts w:ascii="Times New Roman" w:hAnsi="Times New Roman"/>
          <w:color w:val="000000"/>
          <w:spacing w:val="-2"/>
          <w:sz w:val="28"/>
          <w:szCs w:val="28"/>
        </w:rPr>
        <w:t xml:space="preserve">ООО «Газпром газораспределение Йошкар-Ола» </w:t>
      </w:r>
      <w:r w:rsidRPr="001B258E">
        <w:rPr>
          <w:rFonts w:ascii="Times New Roman" w:hAnsi="Times New Roman"/>
          <w:sz w:val="28"/>
          <w:szCs w:val="28"/>
        </w:rPr>
        <w:t>по индивидуальному проекту.</w:t>
      </w:r>
    </w:p>
    <w:p w:rsidR="00DB6E9A" w:rsidRPr="00594A85" w:rsidRDefault="00DB6E9A" w:rsidP="00DB6E9A">
      <w:pPr>
        <w:pStyle w:val="a5"/>
        <w:spacing w:after="0" w:line="240" w:lineRule="auto"/>
        <w:ind w:left="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_________________________________________________________________</w:t>
      </w:r>
    </w:p>
    <w:p w:rsidR="00DB6E9A" w:rsidRPr="00BF55CA" w:rsidRDefault="00DB6E9A" w:rsidP="00DB6E9A">
      <w:pPr>
        <w:spacing w:line="240" w:lineRule="auto"/>
        <w:ind w:left="360"/>
        <w:jc w:val="center"/>
        <w:rPr>
          <w:rFonts w:ascii="Times New Roman" w:hAnsi="Times New Roman"/>
          <w:sz w:val="28"/>
          <w:szCs w:val="28"/>
        </w:rPr>
      </w:pPr>
      <w:r w:rsidRPr="00BF55CA">
        <w:rPr>
          <w:rFonts w:ascii="Times New Roman" w:hAnsi="Times New Roman"/>
          <w:sz w:val="28"/>
          <w:szCs w:val="28"/>
        </w:rPr>
        <w:t>(</w:t>
      </w:r>
      <w:proofErr w:type="spellStart"/>
      <w:r w:rsidR="001B258E">
        <w:rPr>
          <w:rFonts w:ascii="Times New Roman" w:hAnsi="Times New Roman"/>
          <w:sz w:val="28"/>
          <w:szCs w:val="28"/>
        </w:rPr>
        <w:t>Вшивцева</w:t>
      </w:r>
      <w:proofErr w:type="spellEnd"/>
      <w:r w:rsidR="001B258E">
        <w:rPr>
          <w:rFonts w:ascii="Times New Roman" w:hAnsi="Times New Roman"/>
          <w:sz w:val="28"/>
          <w:szCs w:val="28"/>
        </w:rPr>
        <w:t xml:space="preserve"> Н.М.</w:t>
      </w:r>
      <w:r w:rsidRPr="00BF55CA">
        <w:rPr>
          <w:rFonts w:ascii="Times New Roman" w:hAnsi="Times New Roman"/>
          <w:sz w:val="28"/>
          <w:szCs w:val="28"/>
        </w:rPr>
        <w:t>)</w:t>
      </w:r>
    </w:p>
    <w:p w:rsidR="001B258E" w:rsidRDefault="00DB6E9A" w:rsidP="00DB6E9A">
      <w:pPr>
        <w:spacing w:after="120" w:line="240" w:lineRule="auto"/>
        <w:ind w:firstLine="709"/>
        <w:rPr>
          <w:rFonts w:ascii="Times New Roman" w:hAnsi="Times New Roman"/>
          <w:b/>
          <w:sz w:val="28"/>
          <w:szCs w:val="28"/>
        </w:rPr>
      </w:pPr>
      <w:r w:rsidRPr="00396385">
        <w:rPr>
          <w:rFonts w:ascii="Times New Roman" w:hAnsi="Times New Roman"/>
          <w:b/>
          <w:sz w:val="28"/>
          <w:szCs w:val="28"/>
        </w:rPr>
        <w:t>СЛУШАЛИ:</w:t>
      </w:r>
      <w:r w:rsidR="001B258E">
        <w:rPr>
          <w:rFonts w:ascii="Times New Roman" w:hAnsi="Times New Roman"/>
          <w:b/>
          <w:sz w:val="28"/>
          <w:szCs w:val="28"/>
        </w:rPr>
        <w:t xml:space="preserve"> </w:t>
      </w:r>
      <w:proofErr w:type="spellStart"/>
      <w:r w:rsidR="001B258E">
        <w:rPr>
          <w:rFonts w:ascii="Times New Roman" w:hAnsi="Times New Roman"/>
          <w:b/>
          <w:sz w:val="28"/>
          <w:szCs w:val="28"/>
        </w:rPr>
        <w:t>Вшивцев</w:t>
      </w:r>
      <w:r w:rsidR="008F5E47">
        <w:rPr>
          <w:rFonts w:ascii="Times New Roman" w:hAnsi="Times New Roman"/>
          <w:b/>
          <w:sz w:val="28"/>
          <w:szCs w:val="28"/>
        </w:rPr>
        <w:t>у</w:t>
      </w:r>
      <w:proofErr w:type="spellEnd"/>
      <w:r w:rsidR="001B258E">
        <w:rPr>
          <w:rFonts w:ascii="Times New Roman" w:hAnsi="Times New Roman"/>
          <w:b/>
          <w:sz w:val="28"/>
          <w:szCs w:val="28"/>
        </w:rPr>
        <w:t xml:space="preserve"> Н.М.</w:t>
      </w:r>
    </w:p>
    <w:p w:rsidR="001B258E" w:rsidRPr="00B42E3F" w:rsidRDefault="001B258E" w:rsidP="001B25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F0BE1">
        <w:rPr>
          <w:rFonts w:ascii="Times New Roman" w:hAnsi="Times New Roman" w:cs="Times New Roman"/>
          <w:sz w:val="28"/>
          <w:szCs w:val="28"/>
        </w:rPr>
        <w:t>В</w:t>
      </w:r>
      <w:r w:rsidRPr="00AF0BE1">
        <w:rPr>
          <w:rFonts w:ascii="Times New Roman" w:hAnsi="Times New Roman" w:cs="Times New Roman"/>
          <w:b/>
          <w:sz w:val="28"/>
          <w:szCs w:val="28"/>
        </w:rPr>
        <w:t xml:space="preserve"> </w:t>
      </w:r>
      <w:r>
        <w:rPr>
          <w:rFonts w:ascii="Times New Roman" w:hAnsi="Times New Roman" w:cs="Times New Roman"/>
          <w:sz w:val="28"/>
          <w:szCs w:val="28"/>
        </w:rPr>
        <w:t>Министерство экономического развития и торговли Республики Марий Эл</w:t>
      </w:r>
      <w:r w:rsidRPr="00AF0BE1">
        <w:rPr>
          <w:rFonts w:ascii="Times New Roman" w:hAnsi="Times New Roman" w:cs="Times New Roman"/>
          <w:sz w:val="28"/>
          <w:szCs w:val="28"/>
        </w:rPr>
        <w:t xml:space="preserve"> обратилось ООО «Газпром газораспределение Йошкар-Ола» </w:t>
      </w:r>
      <w:r>
        <w:rPr>
          <w:rFonts w:ascii="Times New Roman" w:hAnsi="Times New Roman" w:cs="Times New Roman"/>
          <w:sz w:val="28"/>
          <w:szCs w:val="28"/>
        </w:rPr>
        <w:br/>
      </w:r>
      <w:r w:rsidRPr="00AF0BE1">
        <w:rPr>
          <w:rFonts w:ascii="Times New Roman" w:hAnsi="Times New Roman" w:cs="Times New Roman"/>
          <w:sz w:val="28"/>
          <w:szCs w:val="28"/>
        </w:rPr>
        <w:lastRenderedPageBreak/>
        <w:t>с заявление</w:t>
      </w:r>
      <w:r>
        <w:rPr>
          <w:rFonts w:ascii="Times New Roman" w:hAnsi="Times New Roman" w:cs="Times New Roman"/>
          <w:sz w:val="28"/>
          <w:szCs w:val="28"/>
        </w:rPr>
        <w:t>м</w:t>
      </w:r>
      <w:r w:rsidRPr="00AF0BE1">
        <w:rPr>
          <w:rFonts w:ascii="Times New Roman" w:hAnsi="Times New Roman" w:cs="Times New Roman"/>
          <w:sz w:val="28"/>
          <w:szCs w:val="28"/>
        </w:rPr>
        <w:t xml:space="preserve"> об установлении </w:t>
      </w:r>
      <w:r>
        <w:rPr>
          <w:rFonts w:ascii="Times New Roman" w:hAnsi="Times New Roman" w:cs="Times New Roman"/>
          <w:sz w:val="28"/>
          <w:szCs w:val="28"/>
        </w:rPr>
        <w:t xml:space="preserve">размера платы за технологическое присоединение объекта капитального строительства </w:t>
      </w:r>
      <w:r>
        <w:rPr>
          <w:rFonts w:ascii="Times New Roman" w:hAnsi="Times New Roman" w:cs="Times New Roman"/>
          <w:sz w:val="28"/>
          <w:szCs w:val="28"/>
        </w:rPr>
        <w:br/>
      </w:r>
      <w:r w:rsidRPr="00B42E3F">
        <w:rPr>
          <w:rFonts w:ascii="Times New Roman" w:hAnsi="Times New Roman" w:cs="Times New Roman"/>
          <w:sz w:val="28"/>
          <w:szCs w:val="28"/>
        </w:rPr>
        <w:t>ООО «Специализированный застройщик «Казанский Посад»</w:t>
      </w:r>
      <w:r>
        <w:rPr>
          <w:rFonts w:ascii="Times New Roman" w:hAnsi="Times New Roman" w:cs="Times New Roman"/>
          <w:sz w:val="28"/>
          <w:szCs w:val="28"/>
        </w:rPr>
        <w:t>.</w:t>
      </w:r>
      <w:r w:rsidRPr="00B42E3F">
        <w:rPr>
          <w:rFonts w:ascii="Times New Roman" w:hAnsi="Times New Roman" w:cs="Times New Roman"/>
          <w:sz w:val="28"/>
          <w:szCs w:val="28"/>
        </w:rPr>
        <w:t xml:space="preserve"> </w:t>
      </w:r>
    </w:p>
    <w:p w:rsidR="001B258E" w:rsidRPr="00FC7702" w:rsidRDefault="001B258E" w:rsidP="001B258E">
      <w:pPr>
        <w:pStyle w:val="a4"/>
        <w:ind w:firstLine="709"/>
        <w:jc w:val="both"/>
        <w:rPr>
          <w:sz w:val="28"/>
          <w:szCs w:val="28"/>
        </w:rPr>
      </w:pPr>
      <w:r w:rsidRPr="00FC7702">
        <w:rPr>
          <w:sz w:val="28"/>
          <w:szCs w:val="28"/>
        </w:rPr>
        <w:t xml:space="preserve">Присоединяемый объект </w:t>
      </w:r>
      <w:r>
        <w:rPr>
          <w:sz w:val="28"/>
          <w:szCs w:val="28"/>
        </w:rPr>
        <w:t>-</w:t>
      </w:r>
      <w:r w:rsidRPr="00FC7702">
        <w:rPr>
          <w:sz w:val="28"/>
          <w:szCs w:val="28"/>
        </w:rPr>
        <w:t xml:space="preserve"> </w:t>
      </w:r>
      <w:r>
        <w:rPr>
          <w:sz w:val="28"/>
          <w:szCs w:val="28"/>
        </w:rPr>
        <w:t>«</w:t>
      </w:r>
      <w:r w:rsidRPr="00975F71">
        <w:rPr>
          <w:bCs/>
          <w:sz w:val="28"/>
          <w:szCs w:val="28"/>
        </w:rPr>
        <w:t xml:space="preserve">Газопровод высокого давления, ШРП </w:t>
      </w:r>
      <w:r>
        <w:rPr>
          <w:bCs/>
          <w:sz w:val="28"/>
          <w:szCs w:val="28"/>
        </w:rPr>
        <w:br/>
      </w:r>
      <w:r w:rsidRPr="00975F71">
        <w:rPr>
          <w:bCs/>
          <w:sz w:val="28"/>
          <w:szCs w:val="28"/>
        </w:rPr>
        <w:t>и низкого давления к многоквартирному жилому дому по адресу:</w:t>
      </w:r>
      <w:r>
        <w:rPr>
          <w:bCs/>
          <w:sz w:val="28"/>
          <w:szCs w:val="28"/>
        </w:rPr>
        <w:t xml:space="preserve"> </w:t>
      </w:r>
      <w:r w:rsidRPr="00975F71">
        <w:rPr>
          <w:bCs/>
          <w:sz w:val="28"/>
          <w:szCs w:val="28"/>
        </w:rPr>
        <w:t>Республика Марий Эл, г.</w:t>
      </w:r>
      <w:r>
        <w:rPr>
          <w:bCs/>
          <w:sz w:val="28"/>
          <w:szCs w:val="28"/>
        </w:rPr>
        <w:t xml:space="preserve"> </w:t>
      </w:r>
      <w:r w:rsidRPr="00975F71">
        <w:rPr>
          <w:bCs/>
          <w:sz w:val="28"/>
          <w:szCs w:val="28"/>
        </w:rPr>
        <w:t>Йошкар-Ола, пер Заводской, поз.30 (кадастровый ном</w:t>
      </w:r>
      <w:r>
        <w:rPr>
          <w:bCs/>
          <w:sz w:val="28"/>
          <w:szCs w:val="28"/>
        </w:rPr>
        <w:t>ер участка 12:05:0303001:1689)»</w:t>
      </w:r>
      <w:r w:rsidRPr="00FC7702">
        <w:rPr>
          <w:sz w:val="28"/>
          <w:szCs w:val="28"/>
        </w:rPr>
        <w:t>.</w:t>
      </w:r>
    </w:p>
    <w:p w:rsidR="001B258E" w:rsidRPr="001B258E" w:rsidRDefault="001B258E" w:rsidP="001B258E">
      <w:pPr>
        <w:pStyle w:val="a4"/>
        <w:ind w:firstLine="709"/>
        <w:jc w:val="both"/>
        <w:rPr>
          <w:sz w:val="28"/>
          <w:szCs w:val="28"/>
        </w:rPr>
      </w:pPr>
      <w:r w:rsidRPr="00E76B61">
        <w:rPr>
          <w:sz w:val="28"/>
          <w:szCs w:val="28"/>
        </w:rPr>
        <w:t xml:space="preserve">Поскольку мероприятия по технологическому присоединению предусматривают </w:t>
      </w:r>
      <w:r>
        <w:rPr>
          <w:sz w:val="28"/>
          <w:szCs w:val="28"/>
        </w:rPr>
        <w:t xml:space="preserve">прокладку газопровода протяженностью более 30 метров бестраншейным способом, </w:t>
      </w:r>
      <w:r w:rsidRPr="00E76B61">
        <w:rPr>
          <w:sz w:val="28"/>
          <w:szCs w:val="28"/>
        </w:rPr>
        <w:t xml:space="preserve">плата за технологическое присоединение газоиспользующего оборудования устанавливается исходя из стоимости мероприятий по технологическому присоединению, определенной по </w:t>
      </w:r>
      <w:proofErr w:type="gramStart"/>
      <w:r w:rsidRPr="001B258E">
        <w:rPr>
          <w:sz w:val="28"/>
          <w:szCs w:val="28"/>
        </w:rPr>
        <w:t>индивидуальному проекту</w:t>
      </w:r>
      <w:proofErr w:type="gramEnd"/>
      <w:r w:rsidRPr="001B258E">
        <w:rPr>
          <w:sz w:val="28"/>
          <w:szCs w:val="28"/>
        </w:rPr>
        <w:t xml:space="preserve">. </w:t>
      </w:r>
    </w:p>
    <w:p w:rsidR="001B258E" w:rsidRDefault="001B258E" w:rsidP="001B258E">
      <w:pPr>
        <w:spacing w:after="0" w:line="240" w:lineRule="auto"/>
        <w:ind w:firstLine="709"/>
        <w:jc w:val="both"/>
        <w:rPr>
          <w:rFonts w:ascii="Times New Roman" w:hAnsi="Times New Roman" w:cs="Times New Roman"/>
          <w:sz w:val="28"/>
          <w:szCs w:val="28"/>
        </w:rPr>
      </w:pPr>
      <w:r w:rsidRPr="00E76B61">
        <w:rPr>
          <w:rFonts w:ascii="Times New Roman" w:hAnsi="Times New Roman" w:cs="Times New Roman"/>
          <w:sz w:val="28"/>
          <w:szCs w:val="28"/>
        </w:rPr>
        <w:t>При расчете платы за технологическое присоединение учтены</w:t>
      </w:r>
      <w:r>
        <w:rPr>
          <w:rFonts w:ascii="Times New Roman" w:hAnsi="Times New Roman" w:cs="Times New Roman"/>
          <w:sz w:val="28"/>
          <w:szCs w:val="28"/>
        </w:rPr>
        <w:t xml:space="preserve"> следующие расходы:</w:t>
      </w:r>
    </w:p>
    <w:p w:rsidR="001B258E" w:rsidRDefault="001B258E" w:rsidP="001B258E">
      <w:pPr>
        <w:pStyle w:val="a5"/>
        <w:numPr>
          <w:ilvl w:val="0"/>
          <w:numId w:val="4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Расходы на разработку проектной документации в размере </w:t>
      </w:r>
      <w:r>
        <w:rPr>
          <w:rFonts w:ascii="Times New Roman" w:hAnsi="Times New Roman" w:cs="Times New Roman"/>
          <w:sz w:val="28"/>
          <w:szCs w:val="28"/>
        </w:rPr>
        <w:br/>
        <w:t>99,5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По данной статье учтены расходы на проектные и изыскательские работы с учетом фактически понесенных затрат ( карточки счета 08.03 по данному объекту, счет фактура от 08.09.2021)</w:t>
      </w:r>
    </w:p>
    <w:p w:rsidR="001B258E" w:rsidRDefault="001B258E" w:rsidP="001B258E">
      <w:pPr>
        <w:pStyle w:val="a5"/>
        <w:numPr>
          <w:ilvl w:val="0"/>
          <w:numId w:val="47"/>
        </w:numPr>
        <w:spacing w:after="0" w:line="240" w:lineRule="auto"/>
        <w:ind w:left="0" w:firstLine="709"/>
        <w:jc w:val="both"/>
        <w:rPr>
          <w:rFonts w:ascii="Times New Roman" w:hAnsi="Times New Roman" w:cs="Times New Roman"/>
          <w:sz w:val="28"/>
          <w:szCs w:val="28"/>
        </w:rPr>
      </w:pPr>
      <w:r w:rsidRPr="00797228">
        <w:rPr>
          <w:rFonts w:ascii="Times New Roman" w:hAnsi="Times New Roman" w:cs="Times New Roman"/>
          <w:sz w:val="28"/>
          <w:szCs w:val="28"/>
        </w:rPr>
        <w:t xml:space="preserve"> Расходы на строительство полиэтиленового газопровода диаметром </w:t>
      </w:r>
      <w:r>
        <w:rPr>
          <w:rFonts w:ascii="Times New Roman" w:hAnsi="Times New Roman" w:cs="Times New Roman"/>
          <w:sz w:val="28"/>
          <w:szCs w:val="28"/>
        </w:rPr>
        <w:t>160-224</w:t>
      </w:r>
      <w:r w:rsidRPr="00797228">
        <w:rPr>
          <w:rFonts w:ascii="Times New Roman" w:hAnsi="Times New Roman" w:cs="Times New Roman"/>
          <w:sz w:val="28"/>
          <w:szCs w:val="28"/>
        </w:rPr>
        <w:t xml:space="preserve"> мм не учтены, так как строительство </w:t>
      </w:r>
      <w:proofErr w:type="gramStart"/>
      <w:r w:rsidRPr="00797228">
        <w:rPr>
          <w:rFonts w:ascii="Times New Roman" w:hAnsi="Times New Roman" w:cs="Times New Roman"/>
          <w:sz w:val="28"/>
          <w:szCs w:val="28"/>
        </w:rPr>
        <w:t>согласно</w:t>
      </w:r>
      <w:proofErr w:type="gramEnd"/>
      <w:r w:rsidRPr="00797228">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дополнительного соглашения к </w:t>
      </w:r>
      <w:r w:rsidRPr="00797228">
        <w:rPr>
          <w:rFonts w:ascii="Times New Roman" w:hAnsi="Times New Roman" w:cs="Times New Roman"/>
          <w:sz w:val="28"/>
          <w:szCs w:val="28"/>
        </w:rPr>
        <w:t>договор</w:t>
      </w:r>
      <w:r>
        <w:rPr>
          <w:rFonts w:ascii="Times New Roman" w:hAnsi="Times New Roman" w:cs="Times New Roman"/>
          <w:sz w:val="28"/>
          <w:szCs w:val="28"/>
        </w:rPr>
        <w:t>у</w:t>
      </w:r>
      <w:r w:rsidRPr="00797228">
        <w:rPr>
          <w:rFonts w:ascii="Times New Roman" w:hAnsi="Times New Roman" w:cs="Times New Roman"/>
          <w:sz w:val="28"/>
          <w:szCs w:val="28"/>
        </w:rPr>
        <w:t xml:space="preserve"> о подключении объекта от </w:t>
      </w:r>
      <w:r>
        <w:rPr>
          <w:rFonts w:ascii="Times New Roman" w:hAnsi="Times New Roman" w:cs="Times New Roman"/>
          <w:sz w:val="28"/>
          <w:szCs w:val="28"/>
        </w:rPr>
        <w:t>19</w:t>
      </w:r>
      <w:r w:rsidRPr="00797228">
        <w:rPr>
          <w:rFonts w:ascii="Times New Roman" w:hAnsi="Times New Roman" w:cs="Times New Roman"/>
          <w:sz w:val="28"/>
          <w:szCs w:val="28"/>
        </w:rPr>
        <w:t>.0</w:t>
      </w:r>
      <w:r>
        <w:rPr>
          <w:rFonts w:ascii="Times New Roman" w:hAnsi="Times New Roman" w:cs="Times New Roman"/>
          <w:sz w:val="28"/>
          <w:szCs w:val="28"/>
        </w:rPr>
        <w:t>4</w:t>
      </w:r>
      <w:r w:rsidRPr="00797228">
        <w:rPr>
          <w:rFonts w:ascii="Times New Roman" w:hAnsi="Times New Roman" w:cs="Times New Roman"/>
          <w:sz w:val="28"/>
          <w:szCs w:val="28"/>
        </w:rPr>
        <w:t>.202</w:t>
      </w:r>
      <w:r>
        <w:rPr>
          <w:rFonts w:ascii="Times New Roman" w:hAnsi="Times New Roman" w:cs="Times New Roman"/>
          <w:sz w:val="28"/>
          <w:szCs w:val="28"/>
        </w:rPr>
        <w:t>1</w:t>
      </w:r>
      <w:r w:rsidRPr="00797228">
        <w:rPr>
          <w:rFonts w:ascii="Times New Roman" w:hAnsi="Times New Roman" w:cs="Times New Roman"/>
          <w:sz w:val="28"/>
          <w:szCs w:val="28"/>
        </w:rPr>
        <w:t xml:space="preserve"> г. № </w:t>
      </w:r>
      <w:r>
        <w:rPr>
          <w:rFonts w:ascii="Times New Roman" w:hAnsi="Times New Roman" w:cs="Times New Roman"/>
          <w:sz w:val="28"/>
          <w:szCs w:val="28"/>
        </w:rPr>
        <w:t>117</w:t>
      </w:r>
      <w:r w:rsidRPr="00797228">
        <w:rPr>
          <w:rFonts w:ascii="Times New Roman" w:hAnsi="Times New Roman" w:cs="Times New Roman"/>
          <w:sz w:val="28"/>
          <w:szCs w:val="28"/>
        </w:rPr>
        <w:t>-202</w:t>
      </w:r>
      <w:r>
        <w:rPr>
          <w:rFonts w:ascii="Times New Roman" w:hAnsi="Times New Roman" w:cs="Times New Roman"/>
          <w:sz w:val="28"/>
          <w:szCs w:val="28"/>
        </w:rPr>
        <w:t>1</w:t>
      </w:r>
      <w:r w:rsidRPr="00797228">
        <w:rPr>
          <w:rFonts w:ascii="Times New Roman" w:hAnsi="Times New Roman" w:cs="Times New Roman"/>
          <w:sz w:val="28"/>
          <w:szCs w:val="28"/>
        </w:rPr>
        <w:t xml:space="preserve"> будет проведено заявителем самостоятельно  </w:t>
      </w:r>
    </w:p>
    <w:p w:rsidR="001B258E" w:rsidRPr="00AD563C" w:rsidRDefault="001B258E" w:rsidP="001B258E">
      <w:pPr>
        <w:pStyle w:val="a5"/>
        <w:numPr>
          <w:ilvl w:val="0"/>
          <w:numId w:val="47"/>
        </w:numPr>
        <w:spacing w:after="0" w:line="240" w:lineRule="auto"/>
        <w:ind w:left="0" w:firstLine="709"/>
        <w:jc w:val="both"/>
        <w:rPr>
          <w:rFonts w:ascii="Times New Roman" w:hAnsi="Times New Roman" w:cs="Times New Roman"/>
          <w:sz w:val="28"/>
          <w:szCs w:val="28"/>
        </w:rPr>
      </w:pPr>
      <w:r w:rsidRPr="00AD563C">
        <w:rPr>
          <w:rFonts w:ascii="Times New Roman" w:hAnsi="Times New Roman" w:cs="Times New Roman"/>
          <w:sz w:val="28"/>
          <w:szCs w:val="28"/>
        </w:rPr>
        <w:t>Расходы по проверке выполнения технических условий в размере 3,79 тыс.руб. (приказ Министерства промышленности, экономического развития и торговли Республики Марий Эл от 27.12.2021 г. № 190 т))</w:t>
      </w:r>
    </w:p>
    <w:p w:rsidR="001B258E" w:rsidRDefault="001B258E" w:rsidP="001B258E">
      <w:pPr>
        <w:pStyle w:val="a5"/>
        <w:numPr>
          <w:ilvl w:val="0"/>
          <w:numId w:val="4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D96A90">
        <w:rPr>
          <w:rFonts w:ascii="Times New Roman" w:hAnsi="Times New Roman" w:cs="Times New Roman"/>
          <w:sz w:val="28"/>
          <w:szCs w:val="28"/>
        </w:rPr>
        <w:t xml:space="preserve">асходы по фактическому подключению и проведению пуска газа </w:t>
      </w:r>
      <w:r>
        <w:rPr>
          <w:rFonts w:ascii="Times New Roman" w:hAnsi="Times New Roman" w:cs="Times New Roman"/>
          <w:sz w:val="28"/>
          <w:szCs w:val="28"/>
        </w:rPr>
        <w:t>в размере 96,64 тыс.руб. учтены с учетом локального сметного расчета стоимости врезки под давлением и обосновывающих материалов.</w:t>
      </w:r>
    </w:p>
    <w:p w:rsidR="001B258E" w:rsidRPr="00D96A90" w:rsidRDefault="001B258E" w:rsidP="001B258E">
      <w:pPr>
        <w:pStyle w:val="a5"/>
        <w:numPr>
          <w:ilvl w:val="0"/>
          <w:numId w:val="47"/>
        </w:numPr>
        <w:spacing w:after="0" w:line="240" w:lineRule="auto"/>
        <w:ind w:left="0" w:firstLine="709"/>
        <w:jc w:val="both"/>
        <w:rPr>
          <w:rFonts w:ascii="Times New Roman" w:hAnsi="Times New Roman" w:cs="Times New Roman"/>
          <w:sz w:val="28"/>
          <w:szCs w:val="28"/>
        </w:rPr>
      </w:pPr>
      <w:r w:rsidRPr="00D96A90">
        <w:rPr>
          <w:rFonts w:ascii="Times New Roman" w:hAnsi="Times New Roman" w:cs="Times New Roman"/>
          <w:sz w:val="28"/>
          <w:szCs w:val="28"/>
        </w:rPr>
        <w:t xml:space="preserve">налог на прибыль </w:t>
      </w:r>
      <w:r>
        <w:rPr>
          <w:rFonts w:ascii="Times New Roman" w:hAnsi="Times New Roman" w:cs="Times New Roman"/>
          <w:sz w:val="28"/>
          <w:szCs w:val="28"/>
        </w:rPr>
        <w:t>учтен в размере 49,98 тыс.руб. расчет произведен в соответствии с Методическими указаниями.</w:t>
      </w:r>
    </w:p>
    <w:p w:rsidR="001B258E" w:rsidRDefault="001B258E" w:rsidP="001B25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Таким образом, плата</w:t>
      </w:r>
      <w:r w:rsidRPr="00E76B61">
        <w:rPr>
          <w:rFonts w:ascii="Times New Roman" w:hAnsi="Times New Roman" w:cs="Times New Roman"/>
          <w:sz w:val="28"/>
          <w:szCs w:val="28"/>
        </w:rPr>
        <w:t xml:space="preserve"> за </w:t>
      </w:r>
      <w:r w:rsidRPr="003A16EC">
        <w:rPr>
          <w:rFonts w:ascii="Times New Roman" w:hAnsi="Times New Roman" w:cs="Times New Roman"/>
          <w:bCs/>
          <w:iCs/>
          <w:sz w:val="28"/>
          <w:szCs w:val="28"/>
        </w:rPr>
        <w:t>технологическое присоединение газоиспользующего оборудования объекта капитального строительств</w:t>
      </w:r>
      <w:proofErr w:type="gramStart"/>
      <w:r w:rsidRPr="003A16EC">
        <w:rPr>
          <w:rFonts w:ascii="Times New Roman" w:hAnsi="Times New Roman" w:cs="Times New Roman"/>
          <w:bCs/>
          <w:iCs/>
          <w:sz w:val="28"/>
          <w:szCs w:val="28"/>
        </w:rPr>
        <w:t xml:space="preserve">а </w:t>
      </w:r>
      <w:r>
        <w:rPr>
          <w:rFonts w:ascii="Times New Roman" w:hAnsi="Times New Roman" w:cs="Times New Roman"/>
          <w:bCs/>
          <w:iCs/>
          <w:sz w:val="28"/>
          <w:szCs w:val="28"/>
        </w:rPr>
        <w:br/>
      </w:r>
      <w:r w:rsidRPr="00B42E3F">
        <w:rPr>
          <w:rFonts w:ascii="Times New Roman" w:hAnsi="Times New Roman" w:cs="Times New Roman"/>
          <w:sz w:val="28"/>
          <w:szCs w:val="28"/>
        </w:rPr>
        <w:t>ООО</w:t>
      </w:r>
      <w:proofErr w:type="gramEnd"/>
      <w:r w:rsidRPr="00B42E3F">
        <w:rPr>
          <w:rFonts w:ascii="Times New Roman" w:hAnsi="Times New Roman" w:cs="Times New Roman"/>
          <w:sz w:val="28"/>
          <w:szCs w:val="28"/>
        </w:rPr>
        <w:t xml:space="preserve"> «Специализированный застройщик «Казанский Посад»</w:t>
      </w:r>
      <w:r>
        <w:rPr>
          <w:rFonts w:ascii="Times New Roman" w:hAnsi="Times New Roman" w:cs="Times New Roman"/>
          <w:sz w:val="28"/>
          <w:szCs w:val="28"/>
        </w:rPr>
        <w:t xml:space="preserve"> </w:t>
      </w:r>
      <w:r w:rsidRPr="003A16EC">
        <w:rPr>
          <w:rFonts w:ascii="Times New Roman" w:hAnsi="Times New Roman" w:cs="Times New Roman"/>
          <w:bCs/>
          <w:iCs/>
          <w:sz w:val="28"/>
          <w:szCs w:val="28"/>
        </w:rPr>
        <w:t>к сетям газораспределения ООО «Газпром газораспределение Йошкар-Ола»</w:t>
      </w:r>
      <w:r>
        <w:rPr>
          <w:rFonts w:ascii="Times New Roman" w:hAnsi="Times New Roman" w:cs="Times New Roman"/>
          <w:bCs/>
          <w:iCs/>
          <w:sz w:val="28"/>
          <w:szCs w:val="28"/>
        </w:rPr>
        <w:t xml:space="preserve"> </w:t>
      </w:r>
      <w:r>
        <w:rPr>
          <w:rFonts w:ascii="Times New Roman" w:hAnsi="Times New Roman" w:cs="Times New Roman"/>
          <w:bCs/>
          <w:iCs/>
          <w:sz w:val="28"/>
          <w:szCs w:val="28"/>
        </w:rPr>
        <w:br/>
      </w:r>
      <w:r w:rsidRPr="003A16EC">
        <w:rPr>
          <w:rFonts w:ascii="Times New Roman" w:hAnsi="Times New Roman" w:cs="Times New Roman"/>
          <w:bCs/>
          <w:iCs/>
          <w:sz w:val="28"/>
          <w:szCs w:val="28"/>
        </w:rPr>
        <w:t>по индивидуальному проекту</w:t>
      </w:r>
      <w:r w:rsidRPr="003A16EC">
        <w:rPr>
          <w:rFonts w:ascii="Times New Roman" w:hAnsi="Times New Roman" w:cs="Times New Roman"/>
          <w:sz w:val="28"/>
          <w:szCs w:val="28"/>
        </w:rPr>
        <w:t xml:space="preserve"> </w:t>
      </w:r>
      <w:r>
        <w:rPr>
          <w:rFonts w:ascii="Times New Roman" w:hAnsi="Times New Roman" w:cs="Times New Roman"/>
          <w:sz w:val="28"/>
          <w:szCs w:val="28"/>
        </w:rPr>
        <w:t xml:space="preserve">сформирована </w:t>
      </w:r>
      <w:r w:rsidRPr="003A16EC">
        <w:rPr>
          <w:rFonts w:ascii="Times New Roman" w:hAnsi="Times New Roman" w:cs="Times New Roman"/>
          <w:sz w:val="28"/>
          <w:szCs w:val="28"/>
        </w:rPr>
        <w:t xml:space="preserve">в размере </w:t>
      </w:r>
      <w:r>
        <w:rPr>
          <w:rFonts w:ascii="Times New Roman" w:hAnsi="Times New Roman" w:cs="Times New Roman"/>
          <w:sz w:val="28"/>
          <w:szCs w:val="28"/>
        </w:rPr>
        <w:t>249,91</w:t>
      </w:r>
      <w:r w:rsidRPr="003A16EC">
        <w:rPr>
          <w:rFonts w:ascii="Times New Roman" w:hAnsi="Times New Roman" w:cs="Times New Roman"/>
          <w:sz w:val="28"/>
          <w:szCs w:val="28"/>
        </w:rPr>
        <w:t xml:space="preserve"> тыс. рублей (без НДС, с учетом налога на прибыль)</w:t>
      </w:r>
      <w:r>
        <w:rPr>
          <w:rFonts w:ascii="Times New Roman" w:hAnsi="Times New Roman" w:cs="Times New Roman"/>
          <w:sz w:val="28"/>
          <w:szCs w:val="28"/>
        </w:rPr>
        <w:t>.</w:t>
      </w:r>
      <w:r w:rsidRPr="003A16EC">
        <w:rPr>
          <w:rFonts w:ascii="Times New Roman" w:hAnsi="Times New Roman" w:cs="Times New Roman"/>
          <w:sz w:val="28"/>
          <w:szCs w:val="28"/>
        </w:rPr>
        <w:t xml:space="preserve"> </w:t>
      </w:r>
    </w:p>
    <w:p w:rsidR="00DB6E9A" w:rsidRPr="00C436A8" w:rsidRDefault="00DB6E9A" w:rsidP="00DB6E9A">
      <w:pPr>
        <w:spacing w:after="0" w:line="240" w:lineRule="auto"/>
        <w:jc w:val="both"/>
        <w:rPr>
          <w:rFonts w:ascii="Times New Roman" w:hAnsi="Times New Roman"/>
          <w:sz w:val="28"/>
          <w:szCs w:val="28"/>
        </w:rPr>
      </w:pPr>
    </w:p>
    <w:p w:rsidR="00DB6E9A" w:rsidRPr="00A04BB1" w:rsidRDefault="00DB6E9A" w:rsidP="00DB6E9A">
      <w:pPr>
        <w:spacing w:after="0" w:line="240" w:lineRule="auto"/>
        <w:ind w:firstLine="709"/>
        <w:jc w:val="both"/>
        <w:rPr>
          <w:rFonts w:ascii="Times New Roman" w:eastAsia="Times New Roman" w:hAnsi="Times New Roman"/>
          <w:sz w:val="27"/>
          <w:szCs w:val="27"/>
          <w:lang w:eastAsia="ru-RU"/>
        </w:rPr>
      </w:pPr>
      <w:r w:rsidRPr="00A04BB1">
        <w:rPr>
          <w:rFonts w:ascii="Times New Roman" w:hAnsi="Times New Roman"/>
          <w:b/>
          <w:sz w:val="27"/>
          <w:szCs w:val="27"/>
        </w:rPr>
        <w:t>РЕШИЛИ:</w:t>
      </w:r>
    </w:p>
    <w:p w:rsidR="00DB6E9A" w:rsidRPr="001B258E" w:rsidRDefault="001B258E" w:rsidP="00DB6E9A">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proofErr w:type="gramStart"/>
      <w:r w:rsidRPr="001B258E">
        <w:rPr>
          <w:rFonts w:ascii="Times New Roman" w:hAnsi="Times New Roman" w:cs="Times New Roman"/>
          <w:sz w:val="28"/>
          <w:szCs w:val="28"/>
        </w:rPr>
        <w:t xml:space="preserve">Установить </w:t>
      </w:r>
      <w:r w:rsidRPr="001B258E">
        <w:rPr>
          <w:rFonts w:ascii="Times New Roman" w:hAnsi="Times New Roman" w:cs="Times New Roman"/>
          <w:bCs/>
          <w:iCs/>
          <w:sz w:val="28"/>
          <w:szCs w:val="28"/>
        </w:rPr>
        <w:t xml:space="preserve">плату за технологическое присоединение газоиспользующего оборудования объекта капитального строительства ООО «Специализированный застройщик «Казанский Посад» </w:t>
      </w:r>
      <w:r w:rsidRPr="001B258E">
        <w:rPr>
          <w:rFonts w:ascii="Times New Roman" w:hAnsi="Times New Roman" w:cs="Times New Roman"/>
          <w:bCs/>
          <w:iCs/>
          <w:sz w:val="28"/>
          <w:szCs w:val="28"/>
        </w:rPr>
        <w:br/>
        <w:t>с максимальным расходом газа 244,22</w:t>
      </w:r>
      <w:r w:rsidRPr="001B258E">
        <w:rPr>
          <w:rFonts w:ascii="Times New Roman" w:hAnsi="Times New Roman" w:cs="Times New Roman"/>
          <w:sz w:val="28"/>
          <w:szCs w:val="28"/>
        </w:rPr>
        <w:t xml:space="preserve"> куб. метров газа в час</w:t>
      </w:r>
      <w:r w:rsidRPr="001B258E">
        <w:rPr>
          <w:rFonts w:ascii="Times New Roman" w:hAnsi="Times New Roman" w:cs="Times New Roman"/>
          <w:bCs/>
          <w:iCs/>
          <w:sz w:val="28"/>
          <w:szCs w:val="28"/>
        </w:rPr>
        <w:t xml:space="preserve"> </w:t>
      </w:r>
      <w:r w:rsidRPr="001B258E">
        <w:rPr>
          <w:rFonts w:ascii="Times New Roman" w:hAnsi="Times New Roman" w:cs="Times New Roman"/>
          <w:bCs/>
          <w:iCs/>
          <w:sz w:val="28"/>
          <w:szCs w:val="28"/>
        </w:rPr>
        <w:br/>
      </w:r>
      <w:r w:rsidRPr="001B258E">
        <w:rPr>
          <w:rFonts w:ascii="Times New Roman" w:hAnsi="Times New Roman" w:cs="Times New Roman"/>
          <w:bCs/>
          <w:iCs/>
          <w:sz w:val="28"/>
          <w:szCs w:val="28"/>
        </w:rPr>
        <w:lastRenderedPageBreak/>
        <w:t xml:space="preserve">и проектным рабочим давлением в присоединяемом газопроводе </w:t>
      </w:r>
      <w:r w:rsidRPr="001B258E">
        <w:rPr>
          <w:rFonts w:ascii="Times New Roman" w:hAnsi="Times New Roman" w:cs="Times New Roman"/>
          <w:bCs/>
          <w:iCs/>
          <w:sz w:val="28"/>
          <w:szCs w:val="28"/>
        </w:rPr>
        <w:br/>
        <w:t>0,0025 МПа к сетям газораспределения ООО «Газпром газораспределение Йошкар-Ола» по индивидуальному проекту</w:t>
      </w:r>
      <w:r w:rsidRPr="001B258E">
        <w:rPr>
          <w:rFonts w:ascii="Times New Roman" w:hAnsi="Times New Roman" w:cs="Times New Roman"/>
          <w:sz w:val="28"/>
          <w:szCs w:val="28"/>
        </w:rPr>
        <w:t xml:space="preserve"> в размере 249,91 тыс. рублей (без НДС, с учетом налога на прибыль)</w:t>
      </w:r>
      <w:proofErr w:type="gramEnd"/>
    </w:p>
    <w:p w:rsidR="00DB6E9A" w:rsidRPr="00C436A8" w:rsidRDefault="00DB6E9A" w:rsidP="00DB6E9A">
      <w:pPr>
        <w:spacing w:after="0" w:line="0" w:lineRule="atLeast"/>
        <w:jc w:val="both"/>
        <w:rPr>
          <w:rFonts w:ascii="Times New Roman" w:hAnsi="Times New Roman" w:cs="Times New Roman"/>
          <w:sz w:val="28"/>
          <w:szCs w:val="28"/>
        </w:rPr>
      </w:pPr>
    </w:p>
    <w:p w:rsidR="00DB6E9A" w:rsidRPr="00C436A8" w:rsidRDefault="00DB6E9A" w:rsidP="00DB6E9A">
      <w:pPr>
        <w:spacing w:after="0" w:line="0" w:lineRule="atLeast"/>
        <w:ind w:firstLine="709"/>
        <w:jc w:val="both"/>
        <w:rPr>
          <w:rFonts w:ascii="Times New Roman" w:eastAsia="Times New Roman" w:hAnsi="Times New Roman" w:cs="Times New Roman"/>
          <w:b/>
          <w:sz w:val="28"/>
          <w:szCs w:val="28"/>
          <w:lang w:eastAsia="ru-RU"/>
        </w:rPr>
      </w:pPr>
      <w:r w:rsidRPr="00C436A8">
        <w:rPr>
          <w:rFonts w:ascii="Times New Roman" w:eastAsia="Times New Roman" w:hAnsi="Times New Roman" w:cs="Times New Roman"/>
          <w:b/>
          <w:sz w:val="28"/>
          <w:szCs w:val="28"/>
          <w:lang w:eastAsia="ru-RU"/>
        </w:rPr>
        <w:t>Принято: за - 5 чел. (единогласно).</w:t>
      </w:r>
    </w:p>
    <w:p w:rsidR="00C36FFD" w:rsidRDefault="00C36FFD" w:rsidP="00C424EA">
      <w:pPr>
        <w:spacing w:after="0" w:line="0" w:lineRule="atLeast"/>
        <w:jc w:val="both"/>
        <w:rPr>
          <w:rFonts w:ascii="Times New Roman" w:hAnsi="Times New Roman" w:cs="Times New Roman"/>
          <w:sz w:val="28"/>
          <w:szCs w:val="28"/>
        </w:rPr>
      </w:pPr>
    </w:p>
    <w:p w:rsidR="00DB6E9A" w:rsidRDefault="00DB6E9A" w:rsidP="00C424EA">
      <w:pPr>
        <w:spacing w:after="0" w:line="0" w:lineRule="atLeast"/>
        <w:jc w:val="both"/>
        <w:rPr>
          <w:rFonts w:ascii="Times New Roman" w:hAnsi="Times New Roman" w:cs="Times New Roman"/>
          <w:sz w:val="28"/>
          <w:szCs w:val="28"/>
        </w:rPr>
      </w:pPr>
    </w:p>
    <w:p w:rsidR="00B1468F" w:rsidRPr="00D76497" w:rsidRDefault="00B1468F" w:rsidP="00C424EA">
      <w:pPr>
        <w:spacing w:after="0" w:line="0" w:lineRule="atLeast"/>
        <w:jc w:val="both"/>
        <w:rPr>
          <w:rFonts w:ascii="Times New Roman" w:hAnsi="Times New Roman" w:cs="Times New Roman"/>
          <w:sz w:val="28"/>
          <w:szCs w:val="28"/>
        </w:rPr>
      </w:pPr>
    </w:p>
    <w:tbl>
      <w:tblPr>
        <w:tblW w:w="9251" w:type="dxa"/>
        <w:tblInd w:w="108" w:type="dxa"/>
        <w:tblCellMar>
          <w:left w:w="70" w:type="dxa"/>
          <w:right w:w="70" w:type="dxa"/>
        </w:tblCellMar>
        <w:tblLook w:val="0000" w:firstRow="0" w:lastRow="0" w:firstColumn="0" w:lastColumn="0" w:noHBand="0" w:noVBand="0"/>
      </w:tblPr>
      <w:tblGrid>
        <w:gridCol w:w="5491"/>
        <w:gridCol w:w="3760"/>
      </w:tblGrid>
      <w:tr w:rsidR="00C424EA" w:rsidRPr="0087210E" w:rsidTr="00424938">
        <w:tc>
          <w:tcPr>
            <w:tcW w:w="5491" w:type="dxa"/>
          </w:tcPr>
          <w:p w:rsidR="00C424EA" w:rsidRPr="003A7DF8" w:rsidRDefault="00037F9D" w:rsidP="00C641F4">
            <w:pPr>
              <w:tabs>
                <w:tab w:val="left" w:pos="0"/>
              </w:tabs>
              <w:spacing w:after="0" w:line="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Заместитель пр</w:t>
            </w:r>
            <w:r w:rsidR="00C424EA" w:rsidRPr="003A7DF8">
              <w:rPr>
                <w:rFonts w:ascii="Times New Roman" w:eastAsia="Times New Roman" w:hAnsi="Times New Roman"/>
                <w:sz w:val="28"/>
                <w:szCs w:val="28"/>
                <w:lang w:eastAsia="ru-RU"/>
              </w:rPr>
              <w:t>едседател</w:t>
            </w:r>
            <w:r>
              <w:rPr>
                <w:rFonts w:ascii="Times New Roman" w:eastAsia="Times New Roman" w:hAnsi="Times New Roman"/>
                <w:sz w:val="28"/>
                <w:szCs w:val="28"/>
                <w:lang w:eastAsia="ru-RU"/>
              </w:rPr>
              <w:t>я</w:t>
            </w:r>
            <w:r w:rsidR="00C424EA" w:rsidRPr="003A7DF8">
              <w:rPr>
                <w:rFonts w:ascii="Times New Roman" w:eastAsia="Times New Roman" w:hAnsi="Times New Roman"/>
                <w:sz w:val="28"/>
                <w:szCs w:val="28"/>
                <w:lang w:eastAsia="ru-RU"/>
              </w:rPr>
              <w:t xml:space="preserve"> правления, </w:t>
            </w:r>
          </w:p>
          <w:p w:rsidR="00C424EA" w:rsidRPr="003A7DF8" w:rsidRDefault="008B43BC" w:rsidP="00C641F4">
            <w:pPr>
              <w:tabs>
                <w:tab w:val="left" w:pos="0"/>
              </w:tabs>
              <w:spacing w:after="0" w:line="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И.о. </w:t>
            </w:r>
            <w:r w:rsidR="00C424EA" w:rsidRPr="003A7DF8">
              <w:rPr>
                <w:rFonts w:ascii="Times New Roman" w:eastAsia="Times New Roman" w:hAnsi="Times New Roman"/>
                <w:sz w:val="28"/>
                <w:szCs w:val="28"/>
                <w:lang w:eastAsia="ru-RU"/>
              </w:rPr>
              <w:t>министр</w:t>
            </w:r>
            <w:r>
              <w:rPr>
                <w:rFonts w:ascii="Times New Roman" w:eastAsia="Times New Roman" w:hAnsi="Times New Roman"/>
                <w:sz w:val="28"/>
                <w:szCs w:val="28"/>
                <w:lang w:eastAsia="ru-RU"/>
              </w:rPr>
              <w:t>а</w:t>
            </w:r>
            <w:r w:rsidR="00C424EA" w:rsidRPr="003A7DF8">
              <w:rPr>
                <w:rFonts w:ascii="Times New Roman" w:eastAsia="Times New Roman" w:hAnsi="Times New Roman"/>
                <w:sz w:val="28"/>
                <w:szCs w:val="28"/>
                <w:lang w:eastAsia="ru-RU"/>
              </w:rPr>
              <w:t xml:space="preserve"> промышленности,</w:t>
            </w:r>
          </w:p>
          <w:p w:rsidR="00C424EA" w:rsidRPr="003A7DF8" w:rsidRDefault="00C424EA" w:rsidP="00C641F4">
            <w:pPr>
              <w:tabs>
                <w:tab w:val="left" w:pos="0"/>
              </w:tabs>
              <w:spacing w:after="0" w:line="0" w:lineRule="atLeast"/>
              <w:rPr>
                <w:rFonts w:ascii="Times New Roman" w:eastAsia="Times New Roman" w:hAnsi="Times New Roman"/>
                <w:sz w:val="28"/>
                <w:szCs w:val="28"/>
                <w:lang w:eastAsia="ru-RU"/>
              </w:rPr>
            </w:pPr>
            <w:r w:rsidRPr="003A7DF8">
              <w:rPr>
                <w:rFonts w:ascii="Times New Roman" w:eastAsia="Times New Roman" w:hAnsi="Times New Roman"/>
                <w:sz w:val="28"/>
                <w:szCs w:val="28"/>
                <w:lang w:eastAsia="ru-RU"/>
              </w:rPr>
              <w:t>экономического развития</w:t>
            </w:r>
          </w:p>
          <w:p w:rsidR="00C424EA" w:rsidRPr="003A7DF8" w:rsidRDefault="00C424EA" w:rsidP="00C641F4">
            <w:pPr>
              <w:tabs>
                <w:tab w:val="left" w:pos="0"/>
              </w:tabs>
              <w:spacing w:after="0" w:line="0" w:lineRule="atLeast"/>
              <w:rPr>
                <w:rFonts w:ascii="Times New Roman" w:eastAsia="Times New Roman" w:hAnsi="Times New Roman"/>
                <w:sz w:val="28"/>
                <w:szCs w:val="28"/>
                <w:lang w:eastAsia="ru-RU"/>
              </w:rPr>
            </w:pPr>
            <w:r w:rsidRPr="003A7DF8">
              <w:rPr>
                <w:rFonts w:ascii="Times New Roman" w:eastAsia="Times New Roman" w:hAnsi="Times New Roman"/>
                <w:sz w:val="28"/>
                <w:szCs w:val="28"/>
                <w:lang w:eastAsia="ru-RU"/>
              </w:rPr>
              <w:t>и торговли Республики Марий Эл</w:t>
            </w:r>
          </w:p>
          <w:p w:rsidR="00C424EA" w:rsidRPr="003A7DF8" w:rsidRDefault="00C424EA" w:rsidP="00C641F4">
            <w:pPr>
              <w:spacing w:after="0" w:line="0" w:lineRule="atLeast"/>
              <w:ind w:left="34" w:hanging="34"/>
              <w:rPr>
                <w:rFonts w:ascii="Times New Roman" w:eastAsia="Times New Roman" w:hAnsi="Times New Roman"/>
                <w:sz w:val="28"/>
                <w:szCs w:val="28"/>
                <w:lang w:eastAsia="ru-RU"/>
              </w:rPr>
            </w:pPr>
          </w:p>
          <w:p w:rsidR="00C424EA" w:rsidRPr="003A7DF8" w:rsidRDefault="00C424EA" w:rsidP="00C641F4">
            <w:pPr>
              <w:spacing w:after="0" w:line="0" w:lineRule="atLeast"/>
              <w:ind w:left="34" w:hanging="34"/>
              <w:rPr>
                <w:rFonts w:ascii="Times New Roman" w:eastAsia="Times New Roman" w:hAnsi="Times New Roman"/>
                <w:sz w:val="28"/>
                <w:szCs w:val="28"/>
                <w:lang w:eastAsia="ru-RU"/>
              </w:rPr>
            </w:pPr>
          </w:p>
          <w:p w:rsidR="00C424EA" w:rsidRPr="003A7DF8" w:rsidRDefault="00C424EA" w:rsidP="00C641F4">
            <w:pPr>
              <w:spacing w:after="0" w:line="0" w:lineRule="atLeast"/>
              <w:ind w:left="34" w:hanging="34"/>
              <w:rPr>
                <w:rFonts w:ascii="Times New Roman" w:eastAsia="Times New Roman" w:hAnsi="Times New Roman"/>
                <w:sz w:val="28"/>
                <w:szCs w:val="28"/>
                <w:lang w:eastAsia="ru-RU"/>
              </w:rPr>
            </w:pPr>
            <w:r w:rsidRPr="003A7DF8">
              <w:rPr>
                <w:rFonts w:ascii="Times New Roman" w:eastAsia="Times New Roman" w:hAnsi="Times New Roman"/>
                <w:sz w:val="28"/>
                <w:szCs w:val="28"/>
                <w:lang w:eastAsia="ru-RU"/>
              </w:rPr>
              <w:t>Секретарь правления</w:t>
            </w:r>
          </w:p>
        </w:tc>
        <w:tc>
          <w:tcPr>
            <w:tcW w:w="3760" w:type="dxa"/>
          </w:tcPr>
          <w:p w:rsidR="00C424EA" w:rsidRPr="003A7DF8" w:rsidRDefault="00C424EA" w:rsidP="00C641F4">
            <w:pPr>
              <w:spacing w:after="0" w:line="0" w:lineRule="atLeast"/>
              <w:rPr>
                <w:rFonts w:ascii="Times New Roman" w:eastAsia="Times New Roman" w:hAnsi="Times New Roman"/>
                <w:sz w:val="28"/>
                <w:szCs w:val="28"/>
                <w:lang w:eastAsia="ru-RU"/>
              </w:rPr>
            </w:pPr>
          </w:p>
          <w:p w:rsidR="00C424EA" w:rsidRPr="003A7DF8" w:rsidRDefault="00C424EA" w:rsidP="00C641F4">
            <w:pPr>
              <w:spacing w:after="0" w:line="0" w:lineRule="atLeast"/>
              <w:rPr>
                <w:rFonts w:ascii="Times New Roman" w:eastAsia="Times New Roman" w:hAnsi="Times New Roman"/>
                <w:sz w:val="28"/>
                <w:szCs w:val="28"/>
                <w:lang w:eastAsia="ru-RU"/>
              </w:rPr>
            </w:pPr>
          </w:p>
          <w:p w:rsidR="00C424EA" w:rsidRPr="003A7DF8" w:rsidRDefault="00C424EA" w:rsidP="00C641F4">
            <w:pPr>
              <w:spacing w:after="0" w:line="0" w:lineRule="atLeast"/>
              <w:rPr>
                <w:rFonts w:ascii="Times New Roman" w:eastAsia="Times New Roman" w:hAnsi="Times New Roman"/>
                <w:sz w:val="28"/>
                <w:szCs w:val="28"/>
                <w:lang w:eastAsia="ru-RU"/>
              </w:rPr>
            </w:pPr>
          </w:p>
          <w:p w:rsidR="00C424EA" w:rsidRPr="003A7DF8" w:rsidRDefault="008B43BC" w:rsidP="00C641F4">
            <w:pPr>
              <w:spacing w:after="0" w:line="0" w:lineRule="atLeast"/>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М.Н.Полубарьев</w:t>
            </w:r>
          </w:p>
          <w:p w:rsidR="00C424EA" w:rsidRPr="003A7DF8" w:rsidRDefault="00C424EA" w:rsidP="00C641F4">
            <w:pPr>
              <w:spacing w:after="0" w:line="0" w:lineRule="atLeast"/>
              <w:jc w:val="right"/>
              <w:rPr>
                <w:rFonts w:ascii="Times New Roman" w:eastAsia="Times New Roman" w:hAnsi="Times New Roman"/>
                <w:sz w:val="28"/>
                <w:szCs w:val="28"/>
                <w:lang w:eastAsia="ru-RU"/>
              </w:rPr>
            </w:pPr>
          </w:p>
          <w:p w:rsidR="00C424EA" w:rsidRPr="003A7DF8" w:rsidRDefault="00C424EA" w:rsidP="00C641F4">
            <w:pPr>
              <w:spacing w:after="0" w:line="0" w:lineRule="atLeast"/>
              <w:jc w:val="right"/>
              <w:rPr>
                <w:rFonts w:ascii="Times New Roman" w:eastAsia="Times New Roman" w:hAnsi="Times New Roman"/>
                <w:sz w:val="28"/>
                <w:szCs w:val="28"/>
                <w:lang w:eastAsia="ru-RU"/>
              </w:rPr>
            </w:pPr>
          </w:p>
          <w:p w:rsidR="00C424EA" w:rsidRPr="003A7DF8" w:rsidRDefault="00D355F1" w:rsidP="00C641F4">
            <w:pPr>
              <w:spacing w:after="0" w:line="0" w:lineRule="atLeast"/>
              <w:jc w:val="right"/>
              <w:rPr>
                <w:rFonts w:ascii="Times New Roman" w:eastAsia="Times New Roman" w:hAnsi="Times New Roman"/>
                <w:sz w:val="28"/>
                <w:szCs w:val="28"/>
                <w:lang w:eastAsia="ru-RU"/>
              </w:rPr>
            </w:pPr>
            <w:r w:rsidRPr="003A7DF8">
              <w:rPr>
                <w:rFonts w:ascii="Times New Roman" w:eastAsia="Times New Roman" w:hAnsi="Times New Roman"/>
                <w:sz w:val="28"/>
                <w:szCs w:val="28"/>
                <w:lang w:eastAsia="ru-RU"/>
              </w:rPr>
              <w:t>Т.В.Беляева</w:t>
            </w:r>
          </w:p>
        </w:tc>
      </w:tr>
    </w:tbl>
    <w:p w:rsidR="00770BC4" w:rsidRPr="00A30DFB" w:rsidRDefault="00770BC4" w:rsidP="00934292">
      <w:pPr>
        <w:tabs>
          <w:tab w:val="left" w:pos="426"/>
        </w:tabs>
        <w:spacing w:after="0" w:line="0" w:lineRule="atLeast"/>
        <w:jc w:val="both"/>
        <w:rPr>
          <w:rFonts w:ascii="Times New Roman" w:eastAsia="Times New Roman" w:hAnsi="Times New Roman"/>
          <w:b/>
          <w:sz w:val="28"/>
          <w:szCs w:val="28"/>
          <w:lang w:eastAsia="ru-RU"/>
        </w:rPr>
      </w:pPr>
    </w:p>
    <w:p w:rsidR="00770BC4" w:rsidRDefault="00770BC4" w:rsidP="00934292">
      <w:pPr>
        <w:spacing w:line="0" w:lineRule="atLeast"/>
      </w:pPr>
    </w:p>
    <w:sectPr w:rsidR="00770BC4" w:rsidSect="003E13B0">
      <w:headerReference w:type="default" r:id="rId10"/>
      <w:pgSz w:w="11906" w:h="16838"/>
      <w:pgMar w:top="1134" w:right="992"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F1A" w:rsidRDefault="00DE5F1A" w:rsidP="00164E98">
      <w:pPr>
        <w:spacing w:after="0" w:line="240" w:lineRule="auto"/>
      </w:pPr>
      <w:r>
        <w:separator/>
      </w:r>
    </w:p>
  </w:endnote>
  <w:endnote w:type="continuationSeparator" w:id="0">
    <w:p w:rsidR="00DE5F1A" w:rsidRDefault="00DE5F1A" w:rsidP="00164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F1A" w:rsidRDefault="00DE5F1A" w:rsidP="00164E98">
      <w:pPr>
        <w:spacing w:after="0" w:line="240" w:lineRule="auto"/>
      </w:pPr>
      <w:r>
        <w:separator/>
      </w:r>
    </w:p>
  </w:footnote>
  <w:footnote w:type="continuationSeparator" w:id="0">
    <w:p w:rsidR="00DE5F1A" w:rsidRDefault="00DE5F1A" w:rsidP="00164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536488"/>
      <w:docPartObj>
        <w:docPartGallery w:val="Page Numbers (Top of Page)"/>
        <w:docPartUnique/>
      </w:docPartObj>
    </w:sdtPr>
    <w:sdtEndPr>
      <w:rPr>
        <w:rFonts w:ascii="Times New Roman" w:hAnsi="Times New Roman" w:cs="Times New Roman"/>
        <w:sz w:val="24"/>
        <w:szCs w:val="24"/>
      </w:rPr>
    </w:sdtEndPr>
    <w:sdtContent>
      <w:p w:rsidR="00DE5F1A" w:rsidRPr="00164E98" w:rsidRDefault="00DE5F1A">
        <w:pPr>
          <w:pStyle w:val="a6"/>
          <w:jc w:val="right"/>
          <w:rPr>
            <w:rFonts w:ascii="Times New Roman" w:hAnsi="Times New Roman" w:cs="Times New Roman"/>
            <w:sz w:val="24"/>
            <w:szCs w:val="24"/>
          </w:rPr>
        </w:pPr>
        <w:r w:rsidRPr="00164E98">
          <w:rPr>
            <w:rFonts w:ascii="Times New Roman" w:hAnsi="Times New Roman" w:cs="Times New Roman"/>
            <w:sz w:val="24"/>
            <w:szCs w:val="24"/>
          </w:rPr>
          <w:fldChar w:fldCharType="begin"/>
        </w:r>
        <w:r w:rsidRPr="00164E98">
          <w:rPr>
            <w:rFonts w:ascii="Times New Roman" w:hAnsi="Times New Roman" w:cs="Times New Roman"/>
            <w:sz w:val="24"/>
            <w:szCs w:val="24"/>
          </w:rPr>
          <w:instrText>PAGE   \* MERGEFORMAT</w:instrText>
        </w:r>
        <w:r w:rsidRPr="00164E98">
          <w:rPr>
            <w:rFonts w:ascii="Times New Roman" w:hAnsi="Times New Roman" w:cs="Times New Roman"/>
            <w:sz w:val="24"/>
            <w:szCs w:val="24"/>
          </w:rPr>
          <w:fldChar w:fldCharType="separate"/>
        </w:r>
        <w:r w:rsidR="008F5E47">
          <w:rPr>
            <w:rFonts w:ascii="Times New Roman" w:hAnsi="Times New Roman" w:cs="Times New Roman"/>
            <w:noProof/>
            <w:sz w:val="24"/>
            <w:szCs w:val="24"/>
          </w:rPr>
          <w:t>18</w:t>
        </w:r>
        <w:r w:rsidRPr="00164E98">
          <w:rPr>
            <w:rFonts w:ascii="Times New Roman" w:hAnsi="Times New Roman" w:cs="Times New Roman"/>
            <w:sz w:val="24"/>
            <w:szCs w:val="24"/>
          </w:rPr>
          <w:fldChar w:fldCharType="end"/>
        </w:r>
      </w:p>
    </w:sdtContent>
  </w:sdt>
  <w:p w:rsidR="00DE5F1A" w:rsidRDefault="00DE5F1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586"/>
    <w:multiLevelType w:val="hybridMultilevel"/>
    <w:tmpl w:val="943A00AE"/>
    <w:lvl w:ilvl="0" w:tplc="0FC8EB2C">
      <w:start w:val="3"/>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19443FF"/>
    <w:multiLevelType w:val="multilevel"/>
    <w:tmpl w:val="EA2899E2"/>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870"/>
        </w:tabs>
        <w:ind w:left="870" w:hanging="870"/>
      </w:pPr>
      <w:rPr>
        <w:rFonts w:hint="default"/>
        <w:b w:val="0"/>
      </w:rPr>
    </w:lvl>
    <w:lvl w:ilvl="2">
      <w:start w:val="1"/>
      <w:numFmt w:val="decimal"/>
      <w:isLgl/>
      <w:lvlText w:val="%1.%2.%3."/>
      <w:lvlJc w:val="left"/>
      <w:pPr>
        <w:tabs>
          <w:tab w:val="num" w:pos="870"/>
        </w:tabs>
        <w:ind w:left="870" w:hanging="87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nsid w:val="025F3001"/>
    <w:multiLevelType w:val="multilevel"/>
    <w:tmpl w:val="74E2974C"/>
    <w:lvl w:ilvl="0">
      <w:start w:val="4"/>
      <w:numFmt w:val="decimal"/>
      <w:lvlText w:val="%1."/>
      <w:lvlJc w:val="left"/>
      <w:pPr>
        <w:tabs>
          <w:tab w:val="num" w:pos="1440"/>
        </w:tabs>
        <w:ind w:left="1440" w:hanging="360"/>
      </w:pPr>
      <w:rPr>
        <w:rFonts w:hint="default"/>
        <w:b w:val="0"/>
      </w:rPr>
    </w:lvl>
    <w:lvl w:ilvl="1">
      <w:start w:val="1"/>
      <w:numFmt w:val="decimal"/>
      <w:isLgl/>
      <w:lvlText w:val="%1.%2."/>
      <w:lvlJc w:val="left"/>
      <w:pPr>
        <w:ind w:left="1800" w:hanging="72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
    <w:nsid w:val="05843BBE"/>
    <w:multiLevelType w:val="hybridMultilevel"/>
    <w:tmpl w:val="B68E1BE8"/>
    <w:lvl w:ilvl="0" w:tplc="32EE37EA">
      <w:start w:val="1"/>
      <w:numFmt w:val="decimal"/>
      <w:lvlText w:val="%1."/>
      <w:lvlJc w:val="left"/>
      <w:pPr>
        <w:tabs>
          <w:tab w:val="num" w:pos="2345"/>
        </w:tabs>
        <w:ind w:left="234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59B2C93"/>
    <w:multiLevelType w:val="multilevel"/>
    <w:tmpl w:val="5FF0D8BA"/>
    <w:lvl w:ilvl="0">
      <w:start w:val="8"/>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0AB32B7B"/>
    <w:multiLevelType w:val="hybridMultilevel"/>
    <w:tmpl w:val="3128473C"/>
    <w:lvl w:ilvl="0" w:tplc="9800B5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B0E4524"/>
    <w:multiLevelType w:val="hybridMultilevel"/>
    <w:tmpl w:val="5232C0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CDC0CD2"/>
    <w:multiLevelType w:val="multilevel"/>
    <w:tmpl w:val="1A16009C"/>
    <w:lvl w:ilvl="0">
      <w:start w:val="3"/>
      <w:numFmt w:val="decimal"/>
      <w:lvlText w:val="%1."/>
      <w:lvlJc w:val="left"/>
      <w:pPr>
        <w:tabs>
          <w:tab w:val="num" w:pos="1920"/>
        </w:tabs>
        <w:ind w:left="1920" w:hanging="360"/>
      </w:pPr>
      <w:rPr>
        <w:rFonts w:hint="default"/>
        <w:b w:val="0"/>
      </w:rPr>
    </w:lvl>
    <w:lvl w:ilvl="1">
      <w:start w:val="1"/>
      <w:numFmt w:val="decimal"/>
      <w:isLgl/>
      <w:lvlText w:val="%1.%2."/>
      <w:lvlJc w:val="left"/>
      <w:pPr>
        <w:ind w:left="2280"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8">
    <w:nsid w:val="0DDB345C"/>
    <w:multiLevelType w:val="multilevel"/>
    <w:tmpl w:val="FEC0A5C0"/>
    <w:lvl w:ilvl="0">
      <w:start w:val="5"/>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128D5A95"/>
    <w:multiLevelType w:val="multilevel"/>
    <w:tmpl w:val="2D2C775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12B26448"/>
    <w:multiLevelType w:val="hybridMultilevel"/>
    <w:tmpl w:val="EDEC10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3DF0D9B"/>
    <w:multiLevelType w:val="hybridMultilevel"/>
    <w:tmpl w:val="AAC00008"/>
    <w:lvl w:ilvl="0" w:tplc="35C2E0E6">
      <w:start w:val="1"/>
      <w:numFmt w:val="decimal"/>
      <w:lvlText w:val="%1)"/>
      <w:lvlJc w:val="left"/>
      <w:pPr>
        <w:ind w:left="1080" w:hanging="360"/>
      </w:pPr>
      <w:rPr>
        <w:rFonts w:hint="default"/>
      </w:rPr>
    </w:lvl>
    <w:lvl w:ilvl="1" w:tplc="04190001">
      <w:start w:val="1"/>
      <w:numFmt w:val="bullet"/>
      <w:lvlText w:val=""/>
      <w:lvlJc w:val="left"/>
      <w:pPr>
        <w:ind w:left="1800" w:hanging="360"/>
      </w:pPr>
      <w:rPr>
        <w:rFonts w:ascii="Symbol" w:hAnsi="Symbol"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5AE6DDC"/>
    <w:multiLevelType w:val="multilevel"/>
    <w:tmpl w:val="6E82F25A"/>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181E6D21"/>
    <w:multiLevelType w:val="hybridMultilevel"/>
    <w:tmpl w:val="1F3A587E"/>
    <w:lvl w:ilvl="0" w:tplc="2050EFE6">
      <w:start w:val="2"/>
      <w:numFmt w:val="decimal"/>
      <w:lvlText w:val="%1."/>
      <w:lvlJc w:val="left"/>
      <w:pPr>
        <w:tabs>
          <w:tab w:val="num" w:pos="2345"/>
        </w:tabs>
        <w:ind w:left="234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A0738AB"/>
    <w:multiLevelType w:val="multilevel"/>
    <w:tmpl w:val="930CBFBE"/>
    <w:lvl w:ilvl="0">
      <w:start w:val="3"/>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A281576"/>
    <w:multiLevelType w:val="hybridMultilevel"/>
    <w:tmpl w:val="03900B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A751FB8"/>
    <w:multiLevelType w:val="multilevel"/>
    <w:tmpl w:val="3BC41BC2"/>
    <w:lvl w:ilvl="0">
      <w:start w:val="9"/>
      <w:numFmt w:val="decimal"/>
      <w:lvlText w:val="%1."/>
      <w:lvlJc w:val="left"/>
      <w:pPr>
        <w:tabs>
          <w:tab w:val="num" w:pos="1920"/>
        </w:tabs>
        <w:ind w:left="1920" w:hanging="360"/>
      </w:pPr>
      <w:rPr>
        <w:rFonts w:hint="default"/>
        <w:b w:val="0"/>
      </w:rPr>
    </w:lvl>
    <w:lvl w:ilvl="1">
      <w:start w:val="1"/>
      <w:numFmt w:val="decimal"/>
      <w:isLgl/>
      <w:lvlText w:val="%1.%2."/>
      <w:lvlJc w:val="left"/>
      <w:pPr>
        <w:ind w:left="2280"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17">
    <w:nsid w:val="1BEF5CA7"/>
    <w:multiLevelType w:val="hybridMultilevel"/>
    <w:tmpl w:val="66B805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F49779D"/>
    <w:multiLevelType w:val="hybridMultilevel"/>
    <w:tmpl w:val="1CE2788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21213821"/>
    <w:multiLevelType w:val="hybridMultilevel"/>
    <w:tmpl w:val="B9E4D884"/>
    <w:lvl w:ilvl="0" w:tplc="26783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41E4A6D"/>
    <w:multiLevelType w:val="hybridMultilevel"/>
    <w:tmpl w:val="547473C8"/>
    <w:lvl w:ilvl="0" w:tplc="C444F2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5B13DBD"/>
    <w:multiLevelType w:val="hybridMultilevel"/>
    <w:tmpl w:val="39B67A9E"/>
    <w:lvl w:ilvl="0" w:tplc="219EFE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772072F"/>
    <w:multiLevelType w:val="hybridMultilevel"/>
    <w:tmpl w:val="50F41F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9834917"/>
    <w:multiLevelType w:val="hybridMultilevel"/>
    <w:tmpl w:val="2CB8EC5A"/>
    <w:lvl w:ilvl="0" w:tplc="BF3E4A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B4B26E3"/>
    <w:multiLevelType w:val="hybridMultilevel"/>
    <w:tmpl w:val="3128473C"/>
    <w:lvl w:ilvl="0" w:tplc="9800B5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2EDE3295"/>
    <w:multiLevelType w:val="hybridMultilevel"/>
    <w:tmpl w:val="B68E1BE8"/>
    <w:lvl w:ilvl="0" w:tplc="32EE37EA">
      <w:start w:val="1"/>
      <w:numFmt w:val="decimal"/>
      <w:lvlText w:val="%1."/>
      <w:lvlJc w:val="left"/>
      <w:pPr>
        <w:tabs>
          <w:tab w:val="num" w:pos="2345"/>
        </w:tabs>
        <w:ind w:left="234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C151F44"/>
    <w:multiLevelType w:val="hybridMultilevel"/>
    <w:tmpl w:val="2CB8EC5A"/>
    <w:lvl w:ilvl="0" w:tplc="BF3E4A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D052901"/>
    <w:multiLevelType w:val="hybridMultilevel"/>
    <w:tmpl w:val="5DDE7C08"/>
    <w:lvl w:ilvl="0" w:tplc="0D828096">
      <w:start w:val="1"/>
      <w:numFmt w:val="decimal"/>
      <w:lvlText w:val="%1)"/>
      <w:lvlJc w:val="left"/>
      <w:pPr>
        <w:ind w:left="1444" w:hanging="7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16C1F1D"/>
    <w:multiLevelType w:val="hybridMultilevel"/>
    <w:tmpl w:val="AAC00008"/>
    <w:lvl w:ilvl="0" w:tplc="35C2E0E6">
      <w:start w:val="1"/>
      <w:numFmt w:val="decimal"/>
      <w:lvlText w:val="%1)"/>
      <w:lvlJc w:val="left"/>
      <w:pPr>
        <w:ind w:left="1080" w:hanging="360"/>
      </w:pPr>
      <w:rPr>
        <w:rFonts w:hint="default"/>
      </w:rPr>
    </w:lvl>
    <w:lvl w:ilvl="1" w:tplc="04190001">
      <w:start w:val="1"/>
      <w:numFmt w:val="bullet"/>
      <w:lvlText w:val=""/>
      <w:lvlJc w:val="left"/>
      <w:pPr>
        <w:ind w:left="1800" w:hanging="360"/>
      </w:pPr>
      <w:rPr>
        <w:rFonts w:ascii="Symbol" w:hAnsi="Symbol"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3526331"/>
    <w:multiLevelType w:val="hybridMultilevel"/>
    <w:tmpl w:val="547473C8"/>
    <w:lvl w:ilvl="0" w:tplc="C444F2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36A7DE5"/>
    <w:multiLevelType w:val="hybridMultilevel"/>
    <w:tmpl w:val="49DABE08"/>
    <w:lvl w:ilvl="0" w:tplc="35C2E0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9DF3F30"/>
    <w:multiLevelType w:val="hybridMultilevel"/>
    <w:tmpl w:val="B9E4D884"/>
    <w:lvl w:ilvl="0" w:tplc="26783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AC76F4E"/>
    <w:multiLevelType w:val="hybridMultilevel"/>
    <w:tmpl w:val="3606E430"/>
    <w:lvl w:ilvl="0" w:tplc="468608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6353F5"/>
    <w:multiLevelType w:val="hybridMultilevel"/>
    <w:tmpl w:val="F94EC4CA"/>
    <w:lvl w:ilvl="0" w:tplc="7A6CE240">
      <w:start w:val="1"/>
      <w:numFmt w:val="bullet"/>
      <w:lvlText w:val=""/>
      <w:lvlJc w:val="left"/>
      <w:pPr>
        <w:tabs>
          <w:tab w:val="num" w:pos="2880"/>
        </w:tabs>
        <w:ind w:left="2880" w:hanging="360"/>
      </w:pPr>
      <w:rPr>
        <w:rFonts w:ascii="Symbol" w:hAnsi="Symbol" w:hint="default"/>
        <w:color w:val="auto"/>
      </w:rPr>
    </w:lvl>
    <w:lvl w:ilvl="1" w:tplc="7A6CE240">
      <w:start w:val="1"/>
      <w:numFmt w:val="bullet"/>
      <w:lvlText w:val=""/>
      <w:lvlJc w:val="left"/>
      <w:pPr>
        <w:tabs>
          <w:tab w:val="num" w:pos="1070"/>
        </w:tabs>
        <w:ind w:left="1070" w:hanging="360"/>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551F4006"/>
    <w:multiLevelType w:val="hybridMultilevel"/>
    <w:tmpl w:val="33641542"/>
    <w:lvl w:ilvl="0" w:tplc="67ACAB12">
      <w:start w:val="1"/>
      <w:numFmt w:val="decimal"/>
      <w:lvlText w:val="%1."/>
      <w:lvlJc w:val="left"/>
      <w:pPr>
        <w:tabs>
          <w:tab w:val="num" w:pos="1800"/>
        </w:tabs>
        <w:ind w:left="1800" w:hanging="360"/>
      </w:pPr>
      <w:rPr>
        <w:rFonts w:hint="default"/>
      </w:rPr>
    </w:lvl>
    <w:lvl w:ilvl="1" w:tplc="D484670E">
      <w:start w:val="2"/>
      <w:numFmt w:val="decimal"/>
      <w:lvlText w:val="%2."/>
      <w:lvlJc w:val="left"/>
      <w:pPr>
        <w:tabs>
          <w:tab w:val="num" w:pos="1800"/>
        </w:tabs>
        <w:ind w:left="1800" w:hanging="360"/>
      </w:pPr>
      <w:rPr>
        <w:rFonts w:hint="default"/>
        <w:b w:val="0"/>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5">
    <w:nsid w:val="59931508"/>
    <w:multiLevelType w:val="hybridMultilevel"/>
    <w:tmpl w:val="1F3A587E"/>
    <w:lvl w:ilvl="0" w:tplc="2050EFE6">
      <w:start w:val="2"/>
      <w:numFmt w:val="decimal"/>
      <w:lvlText w:val="%1."/>
      <w:lvlJc w:val="left"/>
      <w:pPr>
        <w:tabs>
          <w:tab w:val="num" w:pos="3338"/>
        </w:tabs>
        <w:ind w:left="3338" w:hanging="360"/>
      </w:pPr>
      <w:rPr>
        <w:rFonts w:hint="default"/>
      </w:rPr>
    </w:lvl>
    <w:lvl w:ilvl="1" w:tplc="04190019" w:tentative="1">
      <w:start w:val="1"/>
      <w:numFmt w:val="lowerLetter"/>
      <w:lvlText w:val="%2."/>
      <w:lvlJc w:val="left"/>
      <w:pPr>
        <w:tabs>
          <w:tab w:val="num" w:pos="2433"/>
        </w:tabs>
        <w:ind w:left="2433" w:hanging="360"/>
      </w:pPr>
    </w:lvl>
    <w:lvl w:ilvl="2" w:tplc="0419001B" w:tentative="1">
      <w:start w:val="1"/>
      <w:numFmt w:val="lowerRoman"/>
      <w:lvlText w:val="%3."/>
      <w:lvlJc w:val="right"/>
      <w:pPr>
        <w:tabs>
          <w:tab w:val="num" w:pos="3153"/>
        </w:tabs>
        <w:ind w:left="3153" w:hanging="180"/>
      </w:pPr>
    </w:lvl>
    <w:lvl w:ilvl="3" w:tplc="0419000F" w:tentative="1">
      <w:start w:val="1"/>
      <w:numFmt w:val="decimal"/>
      <w:lvlText w:val="%4."/>
      <w:lvlJc w:val="left"/>
      <w:pPr>
        <w:tabs>
          <w:tab w:val="num" w:pos="3873"/>
        </w:tabs>
        <w:ind w:left="3873" w:hanging="360"/>
      </w:pPr>
    </w:lvl>
    <w:lvl w:ilvl="4" w:tplc="04190019" w:tentative="1">
      <w:start w:val="1"/>
      <w:numFmt w:val="lowerLetter"/>
      <w:lvlText w:val="%5."/>
      <w:lvlJc w:val="left"/>
      <w:pPr>
        <w:tabs>
          <w:tab w:val="num" w:pos="4593"/>
        </w:tabs>
        <w:ind w:left="4593" w:hanging="360"/>
      </w:pPr>
    </w:lvl>
    <w:lvl w:ilvl="5" w:tplc="0419001B" w:tentative="1">
      <w:start w:val="1"/>
      <w:numFmt w:val="lowerRoman"/>
      <w:lvlText w:val="%6."/>
      <w:lvlJc w:val="right"/>
      <w:pPr>
        <w:tabs>
          <w:tab w:val="num" w:pos="5313"/>
        </w:tabs>
        <w:ind w:left="5313" w:hanging="180"/>
      </w:pPr>
    </w:lvl>
    <w:lvl w:ilvl="6" w:tplc="0419000F" w:tentative="1">
      <w:start w:val="1"/>
      <w:numFmt w:val="decimal"/>
      <w:lvlText w:val="%7."/>
      <w:lvlJc w:val="left"/>
      <w:pPr>
        <w:tabs>
          <w:tab w:val="num" w:pos="6033"/>
        </w:tabs>
        <w:ind w:left="6033" w:hanging="360"/>
      </w:pPr>
    </w:lvl>
    <w:lvl w:ilvl="7" w:tplc="04190019" w:tentative="1">
      <w:start w:val="1"/>
      <w:numFmt w:val="lowerLetter"/>
      <w:lvlText w:val="%8."/>
      <w:lvlJc w:val="left"/>
      <w:pPr>
        <w:tabs>
          <w:tab w:val="num" w:pos="6753"/>
        </w:tabs>
        <w:ind w:left="6753" w:hanging="360"/>
      </w:pPr>
    </w:lvl>
    <w:lvl w:ilvl="8" w:tplc="0419001B" w:tentative="1">
      <w:start w:val="1"/>
      <w:numFmt w:val="lowerRoman"/>
      <w:lvlText w:val="%9."/>
      <w:lvlJc w:val="right"/>
      <w:pPr>
        <w:tabs>
          <w:tab w:val="num" w:pos="7473"/>
        </w:tabs>
        <w:ind w:left="7473" w:hanging="180"/>
      </w:pPr>
    </w:lvl>
  </w:abstractNum>
  <w:abstractNum w:abstractNumId="36">
    <w:nsid w:val="5D5C58DE"/>
    <w:multiLevelType w:val="multilevel"/>
    <w:tmpl w:val="2EF87068"/>
    <w:lvl w:ilvl="0">
      <w:start w:val="7"/>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nsid w:val="5F144007"/>
    <w:multiLevelType w:val="hybridMultilevel"/>
    <w:tmpl w:val="FE90650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8">
    <w:nsid w:val="5F3E0B7B"/>
    <w:multiLevelType w:val="hybridMultilevel"/>
    <w:tmpl w:val="80DA92F6"/>
    <w:lvl w:ilvl="0" w:tplc="468608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FAF1671"/>
    <w:multiLevelType w:val="hybridMultilevel"/>
    <w:tmpl w:val="49DABE08"/>
    <w:lvl w:ilvl="0" w:tplc="35C2E0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4A60B67"/>
    <w:multiLevelType w:val="hybridMultilevel"/>
    <w:tmpl w:val="28F21E3A"/>
    <w:lvl w:ilvl="0" w:tplc="5BFEB652">
      <w:start w:val="3"/>
      <w:numFmt w:val="decimal"/>
      <w:lvlText w:val="%1."/>
      <w:lvlJc w:val="left"/>
      <w:pPr>
        <w:tabs>
          <w:tab w:val="num" w:pos="1800"/>
        </w:tabs>
        <w:ind w:left="18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4C053C4"/>
    <w:multiLevelType w:val="hybridMultilevel"/>
    <w:tmpl w:val="633E9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556705A"/>
    <w:multiLevelType w:val="hybridMultilevel"/>
    <w:tmpl w:val="5DDE7C08"/>
    <w:lvl w:ilvl="0" w:tplc="0D828096">
      <w:start w:val="1"/>
      <w:numFmt w:val="decimal"/>
      <w:lvlText w:val="%1)"/>
      <w:lvlJc w:val="left"/>
      <w:pPr>
        <w:ind w:left="1444" w:hanging="7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6FD5391"/>
    <w:multiLevelType w:val="hybridMultilevel"/>
    <w:tmpl w:val="680E81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2DC218B"/>
    <w:multiLevelType w:val="hybridMultilevel"/>
    <w:tmpl w:val="6BAADB2E"/>
    <w:lvl w:ilvl="0" w:tplc="9800B5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A264A29"/>
    <w:multiLevelType w:val="hybridMultilevel"/>
    <w:tmpl w:val="58F2D4E6"/>
    <w:lvl w:ilvl="0" w:tplc="77542E8E">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6">
    <w:nsid w:val="7CBF75C9"/>
    <w:multiLevelType w:val="hybridMultilevel"/>
    <w:tmpl w:val="7E527806"/>
    <w:lvl w:ilvl="0" w:tplc="13C01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38"/>
  </w:num>
  <w:num w:numId="3">
    <w:abstractNumId w:val="34"/>
  </w:num>
  <w:num w:numId="4">
    <w:abstractNumId w:val="25"/>
  </w:num>
  <w:num w:numId="5">
    <w:abstractNumId w:val="7"/>
  </w:num>
  <w:num w:numId="6">
    <w:abstractNumId w:val="33"/>
  </w:num>
  <w:num w:numId="7">
    <w:abstractNumId w:val="35"/>
  </w:num>
  <w:num w:numId="8">
    <w:abstractNumId w:val="3"/>
  </w:num>
  <w:num w:numId="9">
    <w:abstractNumId w:val="13"/>
  </w:num>
  <w:num w:numId="10">
    <w:abstractNumId w:val="40"/>
  </w:num>
  <w:num w:numId="11">
    <w:abstractNumId w:val="2"/>
  </w:num>
  <w:num w:numId="12">
    <w:abstractNumId w:val="44"/>
  </w:num>
  <w:num w:numId="13">
    <w:abstractNumId w:val="6"/>
  </w:num>
  <w:num w:numId="14">
    <w:abstractNumId w:val="29"/>
  </w:num>
  <w:num w:numId="15">
    <w:abstractNumId w:val="28"/>
  </w:num>
  <w:num w:numId="16">
    <w:abstractNumId w:val="17"/>
  </w:num>
  <w:num w:numId="17">
    <w:abstractNumId w:val="43"/>
  </w:num>
  <w:num w:numId="18">
    <w:abstractNumId w:val="31"/>
  </w:num>
  <w:num w:numId="19">
    <w:abstractNumId w:val="15"/>
  </w:num>
  <w:num w:numId="20">
    <w:abstractNumId w:val="30"/>
  </w:num>
  <w:num w:numId="21">
    <w:abstractNumId w:val="37"/>
  </w:num>
  <w:num w:numId="22">
    <w:abstractNumId w:val="24"/>
  </w:num>
  <w:num w:numId="23">
    <w:abstractNumId w:val="39"/>
  </w:num>
  <w:num w:numId="24">
    <w:abstractNumId w:val="5"/>
  </w:num>
  <w:num w:numId="25">
    <w:abstractNumId w:val="18"/>
  </w:num>
  <w:num w:numId="26">
    <w:abstractNumId w:val="20"/>
  </w:num>
  <w:num w:numId="27">
    <w:abstractNumId w:val="11"/>
  </w:num>
  <w:num w:numId="28">
    <w:abstractNumId w:val="19"/>
  </w:num>
  <w:num w:numId="29">
    <w:abstractNumId w:val="41"/>
  </w:num>
  <w:num w:numId="30">
    <w:abstractNumId w:val="22"/>
  </w:num>
  <w:num w:numId="31">
    <w:abstractNumId w:val="14"/>
  </w:num>
  <w:num w:numId="32">
    <w:abstractNumId w:val="10"/>
  </w:num>
  <w:num w:numId="33">
    <w:abstractNumId w:val="9"/>
  </w:num>
  <w:num w:numId="34">
    <w:abstractNumId w:val="8"/>
  </w:num>
  <w:num w:numId="35">
    <w:abstractNumId w:val="12"/>
  </w:num>
  <w:num w:numId="36">
    <w:abstractNumId w:val="36"/>
  </w:num>
  <w:num w:numId="37">
    <w:abstractNumId w:val="4"/>
  </w:num>
  <w:num w:numId="38">
    <w:abstractNumId w:val="16"/>
  </w:num>
  <w:num w:numId="39">
    <w:abstractNumId w:val="0"/>
  </w:num>
  <w:num w:numId="40">
    <w:abstractNumId w:val="45"/>
  </w:num>
  <w:num w:numId="41">
    <w:abstractNumId w:val="21"/>
  </w:num>
  <w:num w:numId="42">
    <w:abstractNumId w:val="27"/>
  </w:num>
  <w:num w:numId="43">
    <w:abstractNumId w:val="42"/>
  </w:num>
  <w:num w:numId="44">
    <w:abstractNumId w:val="26"/>
  </w:num>
  <w:num w:numId="45">
    <w:abstractNumId w:val="23"/>
  </w:num>
  <w:num w:numId="46">
    <w:abstractNumId w:val="1"/>
  </w:num>
  <w:num w:numId="47">
    <w:abstractNumId w:val="4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C4"/>
    <w:rsid w:val="000005D0"/>
    <w:rsid w:val="00001E2D"/>
    <w:rsid w:val="00007F42"/>
    <w:rsid w:val="00014226"/>
    <w:rsid w:val="000157BF"/>
    <w:rsid w:val="000166ED"/>
    <w:rsid w:val="000174DF"/>
    <w:rsid w:val="00020DB3"/>
    <w:rsid w:val="000306DB"/>
    <w:rsid w:val="0003525C"/>
    <w:rsid w:val="00037F9D"/>
    <w:rsid w:val="00041372"/>
    <w:rsid w:val="00056AF9"/>
    <w:rsid w:val="00071E24"/>
    <w:rsid w:val="00072C71"/>
    <w:rsid w:val="000742A1"/>
    <w:rsid w:val="000940E7"/>
    <w:rsid w:val="000A3C93"/>
    <w:rsid w:val="000A6481"/>
    <w:rsid w:val="000C3CC4"/>
    <w:rsid w:val="000E7079"/>
    <w:rsid w:val="000F5197"/>
    <w:rsid w:val="000F7E5A"/>
    <w:rsid w:val="0010140D"/>
    <w:rsid w:val="0011655C"/>
    <w:rsid w:val="00123151"/>
    <w:rsid w:val="00123872"/>
    <w:rsid w:val="00133527"/>
    <w:rsid w:val="00134AEA"/>
    <w:rsid w:val="001378CD"/>
    <w:rsid w:val="00145C7F"/>
    <w:rsid w:val="00150343"/>
    <w:rsid w:val="001602B8"/>
    <w:rsid w:val="001605B1"/>
    <w:rsid w:val="00162EDB"/>
    <w:rsid w:val="00163C4B"/>
    <w:rsid w:val="00164E98"/>
    <w:rsid w:val="00166A92"/>
    <w:rsid w:val="00172B29"/>
    <w:rsid w:val="00176B08"/>
    <w:rsid w:val="00186827"/>
    <w:rsid w:val="001871BD"/>
    <w:rsid w:val="001A378E"/>
    <w:rsid w:val="001A6F38"/>
    <w:rsid w:val="001B258E"/>
    <w:rsid w:val="001B2C8B"/>
    <w:rsid w:val="001B37DC"/>
    <w:rsid w:val="001B7BEE"/>
    <w:rsid w:val="001C76AE"/>
    <w:rsid w:val="001E1A17"/>
    <w:rsid w:val="001E2CEF"/>
    <w:rsid w:val="001F696A"/>
    <w:rsid w:val="00200580"/>
    <w:rsid w:val="002059A9"/>
    <w:rsid w:val="00207D8D"/>
    <w:rsid w:val="00211A96"/>
    <w:rsid w:val="002419F8"/>
    <w:rsid w:val="00246352"/>
    <w:rsid w:val="002518A1"/>
    <w:rsid w:val="00261B43"/>
    <w:rsid w:val="00276752"/>
    <w:rsid w:val="002807E9"/>
    <w:rsid w:val="002834A0"/>
    <w:rsid w:val="00291043"/>
    <w:rsid w:val="00295519"/>
    <w:rsid w:val="002A327E"/>
    <w:rsid w:val="002B045A"/>
    <w:rsid w:val="002C7D63"/>
    <w:rsid w:val="002D15F9"/>
    <w:rsid w:val="002D18BD"/>
    <w:rsid w:val="002E4665"/>
    <w:rsid w:val="002F4534"/>
    <w:rsid w:val="0030080D"/>
    <w:rsid w:val="00303DC1"/>
    <w:rsid w:val="00304C6F"/>
    <w:rsid w:val="003166BB"/>
    <w:rsid w:val="00320599"/>
    <w:rsid w:val="00322CD8"/>
    <w:rsid w:val="00323401"/>
    <w:rsid w:val="00324210"/>
    <w:rsid w:val="00324BD6"/>
    <w:rsid w:val="0034447F"/>
    <w:rsid w:val="00344738"/>
    <w:rsid w:val="00346B2C"/>
    <w:rsid w:val="003500B0"/>
    <w:rsid w:val="003505AE"/>
    <w:rsid w:val="00357917"/>
    <w:rsid w:val="00363951"/>
    <w:rsid w:val="0037003F"/>
    <w:rsid w:val="0037559A"/>
    <w:rsid w:val="00386F5F"/>
    <w:rsid w:val="00391C0F"/>
    <w:rsid w:val="003921F7"/>
    <w:rsid w:val="003945B6"/>
    <w:rsid w:val="00397A1C"/>
    <w:rsid w:val="003A269F"/>
    <w:rsid w:val="003A3A18"/>
    <w:rsid w:val="003A7DF8"/>
    <w:rsid w:val="003B0271"/>
    <w:rsid w:val="003E0450"/>
    <w:rsid w:val="003E13B0"/>
    <w:rsid w:val="003E437F"/>
    <w:rsid w:val="003F4FDC"/>
    <w:rsid w:val="003F711B"/>
    <w:rsid w:val="00400564"/>
    <w:rsid w:val="00404EEB"/>
    <w:rsid w:val="00411409"/>
    <w:rsid w:val="00416CF1"/>
    <w:rsid w:val="00420637"/>
    <w:rsid w:val="00424938"/>
    <w:rsid w:val="0043002E"/>
    <w:rsid w:val="004401C4"/>
    <w:rsid w:val="00450945"/>
    <w:rsid w:val="00453EC1"/>
    <w:rsid w:val="00465DB8"/>
    <w:rsid w:val="0048035A"/>
    <w:rsid w:val="00487EDD"/>
    <w:rsid w:val="004A7A15"/>
    <w:rsid w:val="004C4684"/>
    <w:rsid w:val="004C5E72"/>
    <w:rsid w:val="004D0167"/>
    <w:rsid w:val="004D27A5"/>
    <w:rsid w:val="00501167"/>
    <w:rsid w:val="005111B9"/>
    <w:rsid w:val="005218D5"/>
    <w:rsid w:val="0054130C"/>
    <w:rsid w:val="00557BE4"/>
    <w:rsid w:val="00567FBD"/>
    <w:rsid w:val="005718A7"/>
    <w:rsid w:val="00572A6C"/>
    <w:rsid w:val="00573D51"/>
    <w:rsid w:val="005754BB"/>
    <w:rsid w:val="0057771E"/>
    <w:rsid w:val="005810A1"/>
    <w:rsid w:val="00594A85"/>
    <w:rsid w:val="005A4852"/>
    <w:rsid w:val="005A50FE"/>
    <w:rsid w:val="005B300A"/>
    <w:rsid w:val="005E58D8"/>
    <w:rsid w:val="005E6EB8"/>
    <w:rsid w:val="005E742D"/>
    <w:rsid w:val="00600789"/>
    <w:rsid w:val="00600E38"/>
    <w:rsid w:val="00605D24"/>
    <w:rsid w:val="00605DC8"/>
    <w:rsid w:val="00606340"/>
    <w:rsid w:val="0061384A"/>
    <w:rsid w:val="00616735"/>
    <w:rsid w:val="006175C4"/>
    <w:rsid w:val="00627232"/>
    <w:rsid w:val="00662D13"/>
    <w:rsid w:val="00676627"/>
    <w:rsid w:val="00692E8E"/>
    <w:rsid w:val="006938D9"/>
    <w:rsid w:val="006944D7"/>
    <w:rsid w:val="00695B56"/>
    <w:rsid w:val="006A572D"/>
    <w:rsid w:val="006B02B6"/>
    <w:rsid w:val="006C13C2"/>
    <w:rsid w:val="006D2EFA"/>
    <w:rsid w:val="006E2476"/>
    <w:rsid w:val="006E5F88"/>
    <w:rsid w:val="007022F7"/>
    <w:rsid w:val="00704469"/>
    <w:rsid w:val="00705C74"/>
    <w:rsid w:val="007315BA"/>
    <w:rsid w:val="00732F50"/>
    <w:rsid w:val="0073547B"/>
    <w:rsid w:val="00747EC7"/>
    <w:rsid w:val="00767D1B"/>
    <w:rsid w:val="00770052"/>
    <w:rsid w:val="00770BC4"/>
    <w:rsid w:val="0078430B"/>
    <w:rsid w:val="00790CD3"/>
    <w:rsid w:val="0079146A"/>
    <w:rsid w:val="00791D81"/>
    <w:rsid w:val="00794383"/>
    <w:rsid w:val="00795BD7"/>
    <w:rsid w:val="007A1EF2"/>
    <w:rsid w:val="007B126F"/>
    <w:rsid w:val="007B3424"/>
    <w:rsid w:val="007C683E"/>
    <w:rsid w:val="007C797C"/>
    <w:rsid w:val="007D6C85"/>
    <w:rsid w:val="007D7615"/>
    <w:rsid w:val="007F27C4"/>
    <w:rsid w:val="007F4F51"/>
    <w:rsid w:val="0080561C"/>
    <w:rsid w:val="00805CAA"/>
    <w:rsid w:val="0081013D"/>
    <w:rsid w:val="00831F7C"/>
    <w:rsid w:val="00835BBA"/>
    <w:rsid w:val="00841970"/>
    <w:rsid w:val="0084312A"/>
    <w:rsid w:val="00844925"/>
    <w:rsid w:val="00847933"/>
    <w:rsid w:val="0086485D"/>
    <w:rsid w:val="00864BD2"/>
    <w:rsid w:val="00871068"/>
    <w:rsid w:val="00871D99"/>
    <w:rsid w:val="0087210E"/>
    <w:rsid w:val="008805FF"/>
    <w:rsid w:val="00885F91"/>
    <w:rsid w:val="008878AB"/>
    <w:rsid w:val="0089191A"/>
    <w:rsid w:val="008A4DBB"/>
    <w:rsid w:val="008A5B69"/>
    <w:rsid w:val="008B1403"/>
    <w:rsid w:val="008B43BC"/>
    <w:rsid w:val="008C4892"/>
    <w:rsid w:val="008C510B"/>
    <w:rsid w:val="008D29C7"/>
    <w:rsid w:val="008D2DA8"/>
    <w:rsid w:val="008D6F58"/>
    <w:rsid w:val="008F5E47"/>
    <w:rsid w:val="008F5F74"/>
    <w:rsid w:val="0090375C"/>
    <w:rsid w:val="009055AA"/>
    <w:rsid w:val="00910B52"/>
    <w:rsid w:val="009122A9"/>
    <w:rsid w:val="009135A2"/>
    <w:rsid w:val="00934292"/>
    <w:rsid w:val="00951A88"/>
    <w:rsid w:val="00953CCD"/>
    <w:rsid w:val="00971AAC"/>
    <w:rsid w:val="00973964"/>
    <w:rsid w:val="009804DF"/>
    <w:rsid w:val="009910AC"/>
    <w:rsid w:val="00993E8C"/>
    <w:rsid w:val="009A471A"/>
    <w:rsid w:val="009B0BCB"/>
    <w:rsid w:val="009B0E88"/>
    <w:rsid w:val="009B17F9"/>
    <w:rsid w:val="009B288D"/>
    <w:rsid w:val="009B328B"/>
    <w:rsid w:val="009C3729"/>
    <w:rsid w:val="009E614F"/>
    <w:rsid w:val="009F4536"/>
    <w:rsid w:val="009F57BE"/>
    <w:rsid w:val="00A01EB2"/>
    <w:rsid w:val="00A03BEA"/>
    <w:rsid w:val="00A04BB1"/>
    <w:rsid w:val="00A07F3D"/>
    <w:rsid w:val="00A1055A"/>
    <w:rsid w:val="00A12A20"/>
    <w:rsid w:val="00A232A2"/>
    <w:rsid w:val="00A30E6C"/>
    <w:rsid w:val="00A378F9"/>
    <w:rsid w:val="00A462CE"/>
    <w:rsid w:val="00A53ABF"/>
    <w:rsid w:val="00A60820"/>
    <w:rsid w:val="00A65298"/>
    <w:rsid w:val="00A668C8"/>
    <w:rsid w:val="00A72BE4"/>
    <w:rsid w:val="00A80018"/>
    <w:rsid w:val="00A8111E"/>
    <w:rsid w:val="00A8372E"/>
    <w:rsid w:val="00A923F0"/>
    <w:rsid w:val="00A94E15"/>
    <w:rsid w:val="00AA03DF"/>
    <w:rsid w:val="00AA1EAC"/>
    <w:rsid w:val="00AB1206"/>
    <w:rsid w:val="00AB5A44"/>
    <w:rsid w:val="00AC16CB"/>
    <w:rsid w:val="00AD56C9"/>
    <w:rsid w:val="00AF5357"/>
    <w:rsid w:val="00B058B1"/>
    <w:rsid w:val="00B1468F"/>
    <w:rsid w:val="00B2160F"/>
    <w:rsid w:val="00B470A8"/>
    <w:rsid w:val="00B5613B"/>
    <w:rsid w:val="00B641B7"/>
    <w:rsid w:val="00B67054"/>
    <w:rsid w:val="00B74147"/>
    <w:rsid w:val="00B76417"/>
    <w:rsid w:val="00B83420"/>
    <w:rsid w:val="00B86644"/>
    <w:rsid w:val="00B91581"/>
    <w:rsid w:val="00B91779"/>
    <w:rsid w:val="00BA7041"/>
    <w:rsid w:val="00BC29DB"/>
    <w:rsid w:val="00BC3213"/>
    <w:rsid w:val="00BE3B7C"/>
    <w:rsid w:val="00BF55CA"/>
    <w:rsid w:val="00BF6D55"/>
    <w:rsid w:val="00C02631"/>
    <w:rsid w:val="00C17291"/>
    <w:rsid w:val="00C23ECD"/>
    <w:rsid w:val="00C25BA5"/>
    <w:rsid w:val="00C36FFD"/>
    <w:rsid w:val="00C41C5E"/>
    <w:rsid w:val="00C41E62"/>
    <w:rsid w:val="00C424EA"/>
    <w:rsid w:val="00C436A8"/>
    <w:rsid w:val="00C45E12"/>
    <w:rsid w:val="00C5616E"/>
    <w:rsid w:val="00C641F4"/>
    <w:rsid w:val="00CA1093"/>
    <w:rsid w:val="00CA2272"/>
    <w:rsid w:val="00CA7639"/>
    <w:rsid w:val="00CB1BC1"/>
    <w:rsid w:val="00CB2CDF"/>
    <w:rsid w:val="00CC39EB"/>
    <w:rsid w:val="00CC421F"/>
    <w:rsid w:val="00CC4B4E"/>
    <w:rsid w:val="00CE0E3D"/>
    <w:rsid w:val="00CE202A"/>
    <w:rsid w:val="00D03AAE"/>
    <w:rsid w:val="00D03ADE"/>
    <w:rsid w:val="00D11789"/>
    <w:rsid w:val="00D20735"/>
    <w:rsid w:val="00D2224A"/>
    <w:rsid w:val="00D2567A"/>
    <w:rsid w:val="00D26B53"/>
    <w:rsid w:val="00D33E2B"/>
    <w:rsid w:val="00D34325"/>
    <w:rsid w:val="00D355F1"/>
    <w:rsid w:val="00D4508D"/>
    <w:rsid w:val="00D4697B"/>
    <w:rsid w:val="00D55777"/>
    <w:rsid w:val="00D62D56"/>
    <w:rsid w:val="00D707C3"/>
    <w:rsid w:val="00D76497"/>
    <w:rsid w:val="00D77AB6"/>
    <w:rsid w:val="00D85C2E"/>
    <w:rsid w:val="00D91F95"/>
    <w:rsid w:val="00DA22FE"/>
    <w:rsid w:val="00DB2CAB"/>
    <w:rsid w:val="00DB51BE"/>
    <w:rsid w:val="00DB6E9A"/>
    <w:rsid w:val="00DB7E05"/>
    <w:rsid w:val="00DC19C2"/>
    <w:rsid w:val="00DC34AF"/>
    <w:rsid w:val="00DC602F"/>
    <w:rsid w:val="00DD3CEB"/>
    <w:rsid w:val="00DE3F5D"/>
    <w:rsid w:val="00DE5915"/>
    <w:rsid w:val="00DE5F1A"/>
    <w:rsid w:val="00DF12A6"/>
    <w:rsid w:val="00DF55A1"/>
    <w:rsid w:val="00E042DF"/>
    <w:rsid w:val="00E073F1"/>
    <w:rsid w:val="00E24F47"/>
    <w:rsid w:val="00E61987"/>
    <w:rsid w:val="00E75C70"/>
    <w:rsid w:val="00E7780E"/>
    <w:rsid w:val="00E82706"/>
    <w:rsid w:val="00E82A64"/>
    <w:rsid w:val="00E91C36"/>
    <w:rsid w:val="00E95CF7"/>
    <w:rsid w:val="00EB4EA1"/>
    <w:rsid w:val="00EB6A80"/>
    <w:rsid w:val="00EC6E47"/>
    <w:rsid w:val="00ED70DF"/>
    <w:rsid w:val="00EE0B40"/>
    <w:rsid w:val="00EE7E99"/>
    <w:rsid w:val="00EF53C3"/>
    <w:rsid w:val="00F02AC6"/>
    <w:rsid w:val="00F040D6"/>
    <w:rsid w:val="00F1027F"/>
    <w:rsid w:val="00F102B1"/>
    <w:rsid w:val="00F147A8"/>
    <w:rsid w:val="00F242A9"/>
    <w:rsid w:val="00F4291C"/>
    <w:rsid w:val="00F444F6"/>
    <w:rsid w:val="00F53A51"/>
    <w:rsid w:val="00F57B1F"/>
    <w:rsid w:val="00F62050"/>
    <w:rsid w:val="00F8006D"/>
    <w:rsid w:val="00F97468"/>
    <w:rsid w:val="00FB21AE"/>
    <w:rsid w:val="00FB2CE6"/>
    <w:rsid w:val="00FC1597"/>
    <w:rsid w:val="00FC68A5"/>
    <w:rsid w:val="00FD5085"/>
    <w:rsid w:val="00FD609D"/>
    <w:rsid w:val="00FD7793"/>
    <w:rsid w:val="00FE2E8D"/>
    <w:rsid w:val="00FF6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6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70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0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70BC4"/>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770BC4"/>
    <w:pPr>
      <w:ind w:left="720"/>
      <w:contextualSpacing/>
    </w:pPr>
  </w:style>
  <w:style w:type="paragraph" w:styleId="a6">
    <w:name w:val="header"/>
    <w:basedOn w:val="a"/>
    <w:link w:val="a7"/>
    <w:uiPriority w:val="99"/>
    <w:unhideWhenUsed/>
    <w:rsid w:val="00164E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4E98"/>
  </w:style>
  <w:style w:type="paragraph" w:styleId="a8">
    <w:name w:val="footer"/>
    <w:basedOn w:val="a"/>
    <w:link w:val="a9"/>
    <w:unhideWhenUsed/>
    <w:rsid w:val="00164E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4E98"/>
  </w:style>
  <w:style w:type="numbering" w:customStyle="1" w:styleId="11">
    <w:name w:val="Нет списка1"/>
    <w:next w:val="a2"/>
    <w:semiHidden/>
    <w:rsid w:val="00BA7041"/>
  </w:style>
  <w:style w:type="paragraph" w:customStyle="1" w:styleId="12">
    <w:name w:val="Стиль1"/>
    <w:basedOn w:val="a"/>
    <w:autoRedefine/>
    <w:rsid w:val="00BA7041"/>
    <w:pPr>
      <w:spacing w:after="0" w:line="240" w:lineRule="auto"/>
    </w:pPr>
    <w:rPr>
      <w:rFonts w:ascii="Times New Roman" w:eastAsia="Times New Roman" w:hAnsi="Times New Roman" w:cs="Times New Roman"/>
      <w:sz w:val="28"/>
      <w:szCs w:val="28"/>
      <w:lang w:eastAsia="ru-RU"/>
    </w:rPr>
  </w:style>
  <w:style w:type="paragraph" w:styleId="aa">
    <w:name w:val="Title"/>
    <w:basedOn w:val="a"/>
    <w:link w:val="ab"/>
    <w:qFormat/>
    <w:rsid w:val="00BA7041"/>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b">
    <w:name w:val="Название Знак"/>
    <w:basedOn w:val="a0"/>
    <w:link w:val="aa"/>
    <w:rsid w:val="00BA7041"/>
    <w:rPr>
      <w:rFonts w:ascii="Times New Roman" w:eastAsia="Times New Roman" w:hAnsi="Times New Roman" w:cs="Times New Roman"/>
      <w:b/>
      <w:sz w:val="28"/>
      <w:szCs w:val="20"/>
      <w:lang w:val="x-none" w:eastAsia="x-none"/>
    </w:rPr>
  </w:style>
  <w:style w:type="paragraph" w:customStyle="1" w:styleId="FR4">
    <w:name w:val="FR4"/>
    <w:rsid w:val="00BA7041"/>
    <w:pPr>
      <w:widowControl w:val="0"/>
      <w:spacing w:after="0" w:line="260" w:lineRule="auto"/>
      <w:ind w:firstLine="680"/>
      <w:jc w:val="both"/>
    </w:pPr>
    <w:rPr>
      <w:rFonts w:ascii="Times New Roman" w:eastAsia="Times New Roman" w:hAnsi="Times New Roman" w:cs="Times New Roman"/>
      <w:snapToGrid w:val="0"/>
      <w:sz w:val="28"/>
      <w:szCs w:val="20"/>
      <w:lang w:eastAsia="ru-RU"/>
    </w:rPr>
  </w:style>
  <w:style w:type="paragraph" w:customStyle="1" w:styleId="13">
    <w:name w:val="Знак Знак Знак Знак1 Знак Знак"/>
    <w:basedOn w:val="a"/>
    <w:rsid w:val="00BA7041"/>
    <w:pPr>
      <w:spacing w:after="0" w:line="240" w:lineRule="auto"/>
    </w:pPr>
    <w:rPr>
      <w:rFonts w:ascii="Verdana" w:eastAsia="Times New Roman" w:hAnsi="Verdana" w:cs="Verdana"/>
      <w:sz w:val="20"/>
      <w:szCs w:val="20"/>
      <w:lang w:val="en-US"/>
    </w:rPr>
  </w:style>
  <w:style w:type="paragraph" w:styleId="ac">
    <w:name w:val="Body Text Indent"/>
    <w:basedOn w:val="a"/>
    <w:link w:val="ad"/>
    <w:unhideWhenUsed/>
    <w:rsid w:val="00BA704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d">
    <w:name w:val="Основной текст с отступом Знак"/>
    <w:basedOn w:val="a0"/>
    <w:link w:val="ac"/>
    <w:rsid w:val="00BA7041"/>
    <w:rPr>
      <w:rFonts w:ascii="Times New Roman" w:eastAsia="Times New Roman" w:hAnsi="Times New Roman" w:cs="Times New Roman"/>
      <w:sz w:val="24"/>
      <w:szCs w:val="24"/>
      <w:lang w:val="x-none" w:eastAsia="x-none"/>
    </w:rPr>
  </w:style>
  <w:style w:type="paragraph" w:styleId="ae">
    <w:name w:val="Body Text"/>
    <w:aliases w:val=" Знак"/>
    <w:basedOn w:val="a"/>
    <w:link w:val="af"/>
    <w:rsid w:val="00BA7041"/>
    <w:pPr>
      <w:spacing w:after="120" w:line="240" w:lineRule="auto"/>
    </w:pPr>
    <w:rPr>
      <w:rFonts w:ascii="Times New Roman" w:eastAsia="Times New Roman" w:hAnsi="Times New Roman" w:cs="Times New Roman"/>
      <w:sz w:val="24"/>
      <w:szCs w:val="24"/>
      <w:lang w:val="x-none" w:eastAsia="x-none"/>
    </w:rPr>
  </w:style>
  <w:style w:type="character" w:customStyle="1" w:styleId="af">
    <w:name w:val="Основной текст Знак"/>
    <w:aliases w:val=" Знак Знак"/>
    <w:basedOn w:val="a0"/>
    <w:link w:val="ae"/>
    <w:rsid w:val="00BA7041"/>
    <w:rPr>
      <w:rFonts w:ascii="Times New Roman" w:eastAsia="Times New Roman" w:hAnsi="Times New Roman" w:cs="Times New Roman"/>
      <w:sz w:val="24"/>
      <w:szCs w:val="24"/>
      <w:lang w:val="x-none" w:eastAsia="x-none"/>
    </w:rPr>
  </w:style>
  <w:style w:type="character" w:customStyle="1" w:styleId="apple-converted-space">
    <w:name w:val="apple-converted-space"/>
    <w:basedOn w:val="a0"/>
    <w:rsid w:val="00BA7041"/>
  </w:style>
  <w:style w:type="character" w:styleId="af0">
    <w:name w:val="Hyperlink"/>
    <w:unhideWhenUsed/>
    <w:rsid w:val="00BA7041"/>
    <w:rPr>
      <w:color w:val="0000FF"/>
      <w:u w:val="single"/>
    </w:rPr>
  </w:style>
  <w:style w:type="paragraph" w:styleId="af1">
    <w:name w:val="Balloon Text"/>
    <w:basedOn w:val="a"/>
    <w:link w:val="af2"/>
    <w:rsid w:val="00BA7041"/>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rsid w:val="00BA7041"/>
    <w:rPr>
      <w:rFonts w:ascii="Tahoma" w:eastAsia="Times New Roman" w:hAnsi="Tahoma" w:cs="Times New Roman"/>
      <w:sz w:val="16"/>
      <w:szCs w:val="16"/>
      <w:lang w:val="x-none" w:eastAsia="x-none"/>
    </w:rPr>
  </w:style>
  <w:style w:type="table" w:customStyle="1" w:styleId="14">
    <w:name w:val="Сетка таблицы1"/>
    <w:basedOn w:val="a1"/>
    <w:next w:val="a3"/>
    <w:rsid w:val="00BA704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7041"/>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3">
    <w:name w:val="Normal (Web)"/>
    <w:basedOn w:val="a"/>
    <w:uiPriority w:val="99"/>
    <w:unhideWhenUsed/>
    <w:rsid w:val="00BA7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BA7041"/>
    <w:rPr>
      <w:b/>
      <w:bCs/>
    </w:rPr>
  </w:style>
  <w:style w:type="paragraph" w:customStyle="1" w:styleId="ConsPlusNormal">
    <w:name w:val="ConsPlusNormal"/>
    <w:rsid w:val="00BA704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5">
    <w:name w:val="Знак Знак5"/>
    <w:basedOn w:val="a"/>
    <w:rsid w:val="00BA7041"/>
    <w:pPr>
      <w:spacing w:after="0" w:line="240" w:lineRule="auto"/>
    </w:pPr>
    <w:rPr>
      <w:rFonts w:ascii="Verdana" w:eastAsia="Times New Roman" w:hAnsi="Verdana" w:cs="Verdana"/>
      <w:sz w:val="20"/>
      <w:szCs w:val="20"/>
      <w:lang w:val="en-US"/>
    </w:rPr>
  </w:style>
  <w:style w:type="paragraph" w:customStyle="1" w:styleId="120">
    <w:name w:val="Знак Знак Знак Знак1 Знак Знак2"/>
    <w:basedOn w:val="a"/>
    <w:rsid w:val="00D707C3"/>
    <w:pPr>
      <w:spacing w:after="0" w:line="240" w:lineRule="auto"/>
    </w:pPr>
    <w:rPr>
      <w:rFonts w:ascii="Verdana" w:eastAsia="Times New Roman" w:hAnsi="Verdana" w:cs="Verdana"/>
      <w:sz w:val="20"/>
      <w:szCs w:val="20"/>
      <w:lang w:val="en-US"/>
    </w:rPr>
  </w:style>
  <w:style w:type="paragraph" w:customStyle="1" w:styleId="54">
    <w:name w:val="Знак Знак54"/>
    <w:basedOn w:val="a"/>
    <w:rsid w:val="0043002E"/>
    <w:pPr>
      <w:spacing w:after="0" w:line="240" w:lineRule="auto"/>
    </w:pPr>
    <w:rPr>
      <w:rFonts w:ascii="Verdana" w:eastAsia="Times New Roman" w:hAnsi="Verdana" w:cs="Verdana"/>
      <w:sz w:val="20"/>
      <w:szCs w:val="20"/>
      <w:lang w:val="en-US"/>
    </w:rPr>
  </w:style>
  <w:style w:type="paragraph" w:customStyle="1" w:styleId="53">
    <w:name w:val="Знак Знак53"/>
    <w:basedOn w:val="a"/>
    <w:rsid w:val="00DA22FE"/>
    <w:pPr>
      <w:spacing w:after="0" w:line="240" w:lineRule="auto"/>
    </w:pPr>
    <w:rPr>
      <w:rFonts w:ascii="Verdana" w:eastAsia="Times New Roman" w:hAnsi="Verdana" w:cs="Verdana"/>
      <w:sz w:val="20"/>
      <w:szCs w:val="20"/>
      <w:lang w:val="en-US"/>
    </w:rPr>
  </w:style>
  <w:style w:type="numbering" w:customStyle="1" w:styleId="2">
    <w:name w:val="Нет списка2"/>
    <w:next w:val="a2"/>
    <w:semiHidden/>
    <w:rsid w:val="00150343"/>
  </w:style>
  <w:style w:type="character" w:styleId="af5">
    <w:name w:val="page number"/>
    <w:basedOn w:val="a0"/>
    <w:rsid w:val="00150343"/>
  </w:style>
  <w:style w:type="paragraph" w:customStyle="1" w:styleId="110">
    <w:name w:val="Знак Знак Знак Знак1 Знак Знак1"/>
    <w:basedOn w:val="a"/>
    <w:rsid w:val="00150343"/>
    <w:pPr>
      <w:spacing w:after="0" w:line="240" w:lineRule="auto"/>
    </w:pPr>
    <w:rPr>
      <w:rFonts w:ascii="Verdana" w:eastAsia="Times New Roman" w:hAnsi="Verdana" w:cs="Verdana"/>
      <w:sz w:val="20"/>
      <w:szCs w:val="20"/>
      <w:lang w:val="en-US"/>
    </w:rPr>
  </w:style>
  <w:style w:type="paragraph" w:customStyle="1" w:styleId="af6">
    <w:name w:val="Знак Знак"/>
    <w:basedOn w:val="a"/>
    <w:rsid w:val="00150343"/>
    <w:pPr>
      <w:spacing w:after="0" w:line="240" w:lineRule="auto"/>
    </w:pPr>
    <w:rPr>
      <w:rFonts w:ascii="Verdana" w:eastAsia="Times New Roman" w:hAnsi="Verdana" w:cs="Verdana"/>
      <w:sz w:val="20"/>
      <w:szCs w:val="20"/>
      <w:lang w:val="en-US"/>
    </w:rPr>
  </w:style>
  <w:style w:type="table" w:customStyle="1" w:styleId="20">
    <w:name w:val="Сетка таблицы2"/>
    <w:basedOn w:val="a1"/>
    <w:next w:val="a3"/>
    <w:rsid w:val="001503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2">
    <w:name w:val="Знак Знак52"/>
    <w:basedOn w:val="a"/>
    <w:rsid w:val="00D76497"/>
    <w:pPr>
      <w:spacing w:after="0" w:line="240" w:lineRule="auto"/>
    </w:pPr>
    <w:rPr>
      <w:rFonts w:ascii="Verdana" w:eastAsia="Times New Roman" w:hAnsi="Verdana" w:cs="Verdana"/>
      <w:sz w:val="20"/>
      <w:szCs w:val="20"/>
      <w:lang w:val="en-US"/>
    </w:rPr>
  </w:style>
  <w:style w:type="paragraph" w:customStyle="1" w:styleId="51">
    <w:name w:val="Знак Знак51"/>
    <w:basedOn w:val="a"/>
    <w:rsid w:val="00627232"/>
    <w:pPr>
      <w:spacing w:after="0" w:line="240" w:lineRule="auto"/>
    </w:pPr>
    <w:rPr>
      <w:rFonts w:ascii="Verdana" w:eastAsia="Times New Roman" w:hAnsi="Verdana" w:cs="Verdana"/>
      <w:sz w:val="20"/>
      <w:szCs w:val="20"/>
      <w:lang w:val="en-US"/>
    </w:rPr>
  </w:style>
  <w:style w:type="paragraph" w:customStyle="1" w:styleId="af7">
    <w:name w:val="Знак"/>
    <w:basedOn w:val="a"/>
    <w:rsid w:val="00DB7E05"/>
    <w:pPr>
      <w:spacing w:after="0" w:line="240" w:lineRule="auto"/>
    </w:pPr>
    <w:rPr>
      <w:rFonts w:ascii="Verdana" w:eastAsia="Times New Roman" w:hAnsi="Verdana" w:cs="Verdana"/>
      <w:sz w:val="20"/>
      <w:szCs w:val="20"/>
      <w:lang w:val="en-US"/>
    </w:rPr>
  </w:style>
  <w:style w:type="paragraph" w:customStyle="1" w:styleId="16">
    <w:name w:val="Знак1"/>
    <w:basedOn w:val="a"/>
    <w:rsid w:val="00616735"/>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0"/>
    <w:link w:val="1"/>
    <w:uiPriority w:val="9"/>
    <w:rsid w:val="00B67054"/>
    <w:rPr>
      <w:rFonts w:ascii="Times New Roman" w:eastAsia="Times New Roman" w:hAnsi="Times New Roman" w:cs="Times New Roman"/>
      <w:b/>
      <w:bCs/>
      <w:kern w:val="36"/>
      <w:sz w:val="48"/>
      <w:szCs w:val="48"/>
      <w:lang w:eastAsia="ru-RU"/>
    </w:rPr>
  </w:style>
  <w:style w:type="numbering" w:customStyle="1" w:styleId="3">
    <w:name w:val="Нет списка3"/>
    <w:next w:val="a2"/>
    <w:semiHidden/>
    <w:rsid w:val="00B67054"/>
  </w:style>
  <w:style w:type="paragraph" w:customStyle="1" w:styleId="af8">
    <w:name w:val="Знак Знак Знак Знак"/>
    <w:basedOn w:val="a"/>
    <w:rsid w:val="00B67054"/>
    <w:pPr>
      <w:spacing w:after="0" w:line="240" w:lineRule="auto"/>
    </w:pPr>
    <w:rPr>
      <w:rFonts w:ascii="Verdana" w:eastAsia="Times New Roman" w:hAnsi="Verdana" w:cs="Verdana"/>
      <w:sz w:val="20"/>
      <w:szCs w:val="20"/>
      <w:lang w:val="en-US"/>
    </w:rPr>
  </w:style>
  <w:style w:type="paragraph" w:customStyle="1" w:styleId="1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67054"/>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9">
    <w:name w:val="endnote text"/>
    <w:basedOn w:val="a"/>
    <w:link w:val="afa"/>
    <w:rsid w:val="00B67054"/>
    <w:pPr>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rsid w:val="00B67054"/>
    <w:rPr>
      <w:rFonts w:ascii="Times New Roman" w:eastAsia="Times New Roman" w:hAnsi="Times New Roman" w:cs="Times New Roman"/>
      <w:sz w:val="20"/>
      <w:szCs w:val="20"/>
      <w:lang w:eastAsia="ru-RU"/>
    </w:rPr>
  </w:style>
  <w:style w:type="character" w:styleId="afb">
    <w:name w:val="endnote reference"/>
    <w:rsid w:val="00B67054"/>
    <w:rPr>
      <w:vertAlign w:val="superscript"/>
    </w:rPr>
  </w:style>
  <w:style w:type="character" w:customStyle="1" w:styleId="21">
    <w:name w:val="Основной текст (2)_"/>
    <w:link w:val="22"/>
    <w:rsid w:val="00B67054"/>
    <w:rPr>
      <w:sz w:val="28"/>
      <w:szCs w:val="28"/>
      <w:shd w:val="clear" w:color="auto" w:fill="FFFFFF"/>
    </w:rPr>
  </w:style>
  <w:style w:type="paragraph" w:customStyle="1" w:styleId="22">
    <w:name w:val="Основной текст (2)"/>
    <w:basedOn w:val="a"/>
    <w:link w:val="21"/>
    <w:rsid w:val="00B67054"/>
    <w:pPr>
      <w:widowControl w:val="0"/>
      <w:shd w:val="clear" w:color="auto" w:fill="FFFFFF"/>
      <w:spacing w:after="0" w:line="370" w:lineRule="exact"/>
      <w:ind w:firstLine="480"/>
      <w:jc w:val="both"/>
    </w:pPr>
    <w:rPr>
      <w:sz w:val="28"/>
      <w:szCs w:val="28"/>
    </w:rPr>
  </w:style>
  <w:style w:type="paragraph" w:customStyle="1" w:styleId="17">
    <w:name w:val="Знак Знак Знак Знак1 Знак Знак"/>
    <w:basedOn w:val="a"/>
    <w:rsid w:val="001E2CEF"/>
    <w:pPr>
      <w:spacing w:after="0" w:line="240" w:lineRule="auto"/>
    </w:pPr>
    <w:rPr>
      <w:rFonts w:ascii="Verdana" w:eastAsia="Times New Roman" w:hAnsi="Verdana" w:cs="Verdana"/>
      <w:sz w:val="20"/>
      <w:szCs w:val="20"/>
      <w:lang w:val="en-US"/>
    </w:rPr>
  </w:style>
  <w:style w:type="numbering" w:customStyle="1" w:styleId="4">
    <w:name w:val="Нет списка4"/>
    <w:next w:val="a2"/>
    <w:semiHidden/>
    <w:rsid w:val="00A72BE4"/>
  </w:style>
  <w:style w:type="paragraph" w:customStyle="1" w:styleId="18">
    <w:name w:val="Знак Знак Знак Знак1 Знак Знак"/>
    <w:basedOn w:val="a"/>
    <w:rsid w:val="00A72BE4"/>
    <w:pPr>
      <w:spacing w:after="0" w:line="240" w:lineRule="auto"/>
    </w:pPr>
    <w:rPr>
      <w:rFonts w:ascii="Verdana" w:eastAsia="Times New Roman" w:hAnsi="Verdana" w:cs="Verdana"/>
      <w:sz w:val="20"/>
      <w:szCs w:val="20"/>
      <w:lang w:val="en-US"/>
    </w:rPr>
  </w:style>
  <w:style w:type="table" w:customStyle="1" w:styleId="30">
    <w:name w:val="Сетка таблицы3"/>
    <w:basedOn w:val="a1"/>
    <w:next w:val="a3"/>
    <w:rsid w:val="00A72B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rsid w:val="00A72BE4"/>
    <w:rPr>
      <w:sz w:val="16"/>
      <w:szCs w:val="16"/>
    </w:rPr>
  </w:style>
  <w:style w:type="paragraph" w:styleId="afd">
    <w:name w:val="annotation text"/>
    <w:basedOn w:val="a"/>
    <w:link w:val="afe"/>
    <w:rsid w:val="00A72BE4"/>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rsid w:val="00A72BE4"/>
    <w:rPr>
      <w:rFonts w:ascii="Times New Roman" w:eastAsia="Times New Roman" w:hAnsi="Times New Roman" w:cs="Times New Roman"/>
      <w:sz w:val="20"/>
      <w:szCs w:val="20"/>
      <w:lang w:eastAsia="ru-RU"/>
    </w:rPr>
  </w:style>
  <w:style w:type="paragraph" w:styleId="aff">
    <w:name w:val="annotation subject"/>
    <w:basedOn w:val="afd"/>
    <w:next w:val="afd"/>
    <w:link w:val="aff0"/>
    <w:rsid w:val="00A72BE4"/>
    <w:rPr>
      <w:b/>
      <w:bCs/>
    </w:rPr>
  </w:style>
  <w:style w:type="character" w:customStyle="1" w:styleId="aff0">
    <w:name w:val="Тема примечания Знак"/>
    <w:basedOn w:val="afe"/>
    <w:link w:val="aff"/>
    <w:rsid w:val="00A72BE4"/>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70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0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70BC4"/>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770BC4"/>
    <w:pPr>
      <w:ind w:left="720"/>
      <w:contextualSpacing/>
    </w:pPr>
  </w:style>
  <w:style w:type="paragraph" w:styleId="a6">
    <w:name w:val="header"/>
    <w:basedOn w:val="a"/>
    <w:link w:val="a7"/>
    <w:uiPriority w:val="99"/>
    <w:unhideWhenUsed/>
    <w:rsid w:val="00164E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4E98"/>
  </w:style>
  <w:style w:type="paragraph" w:styleId="a8">
    <w:name w:val="footer"/>
    <w:basedOn w:val="a"/>
    <w:link w:val="a9"/>
    <w:unhideWhenUsed/>
    <w:rsid w:val="00164E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4E98"/>
  </w:style>
  <w:style w:type="numbering" w:customStyle="1" w:styleId="11">
    <w:name w:val="Нет списка1"/>
    <w:next w:val="a2"/>
    <w:semiHidden/>
    <w:rsid w:val="00BA7041"/>
  </w:style>
  <w:style w:type="paragraph" w:customStyle="1" w:styleId="12">
    <w:name w:val="Стиль1"/>
    <w:basedOn w:val="a"/>
    <w:autoRedefine/>
    <w:rsid w:val="00BA7041"/>
    <w:pPr>
      <w:spacing w:after="0" w:line="240" w:lineRule="auto"/>
    </w:pPr>
    <w:rPr>
      <w:rFonts w:ascii="Times New Roman" w:eastAsia="Times New Roman" w:hAnsi="Times New Roman" w:cs="Times New Roman"/>
      <w:sz w:val="28"/>
      <w:szCs w:val="28"/>
      <w:lang w:eastAsia="ru-RU"/>
    </w:rPr>
  </w:style>
  <w:style w:type="paragraph" w:styleId="aa">
    <w:name w:val="Title"/>
    <w:basedOn w:val="a"/>
    <w:link w:val="ab"/>
    <w:qFormat/>
    <w:rsid w:val="00BA7041"/>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b">
    <w:name w:val="Название Знак"/>
    <w:basedOn w:val="a0"/>
    <w:link w:val="aa"/>
    <w:rsid w:val="00BA7041"/>
    <w:rPr>
      <w:rFonts w:ascii="Times New Roman" w:eastAsia="Times New Roman" w:hAnsi="Times New Roman" w:cs="Times New Roman"/>
      <w:b/>
      <w:sz w:val="28"/>
      <w:szCs w:val="20"/>
      <w:lang w:val="x-none" w:eastAsia="x-none"/>
    </w:rPr>
  </w:style>
  <w:style w:type="paragraph" w:customStyle="1" w:styleId="FR4">
    <w:name w:val="FR4"/>
    <w:rsid w:val="00BA7041"/>
    <w:pPr>
      <w:widowControl w:val="0"/>
      <w:spacing w:after="0" w:line="260" w:lineRule="auto"/>
      <w:ind w:firstLine="680"/>
      <w:jc w:val="both"/>
    </w:pPr>
    <w:rPr>
      <w:rFonts w:ascii="Times New Roman" w:eastAsia="Times New Roman" w:hAnsi="Times New Roman" w:cs="Times New Roman"/>
      <w:snapToGrid w:val="0"/>
      <w:sz w:val="28"/>
      <w:szCs w:val="20"/>
      <w:lang w:eastAsia="ru-RU"/>
    </w:rPr>
  </w:style>
  <w:style w:type="paragraph" w:customStyle="1" w:styleId="13">
    <w:name w:val="Знак Знак Знак Знак1 Знак Знак"/>
    <w:basedOn w:val="a"/>
    <w:rsid w:val="00BA7041"/>
    <w:pPr>
      <w:spacing w:after="0" w:line="240" w:lineRule="auto"/>
    </w:pPr>
    <w:rPr>
      <w:rFonts w:ascii="Verdana" w:eastAsia="Times New Roman" w:hAnsi="Verdana" w:cs="Verdana"/>
      <w:sz w:val="20"/>
      <w:szCs w:val="20"/>
      <w:lang w:val="en-US"/>
    </w:rPr>
  </w:style>
  <w:style w:type="paragraph" w:styleId="ac">
    <w:name w:val="Body Text Indent"/>
    <w:basedOn w:val="a"/>
    <w:link w:val="ad"/>
    <w:unhideWhenUsed/>
    <w:rsid w:val="00BA704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d">
    <w:name w:val="Основной текст с отступом Знак"/>
    <w:basedOn w:val="a0"/>
    <w:link w:val="ac"/>
    <w:rsid w:val="00BA7041"/>
    <w:rPr>
      <w:rFonts w:ascii="Times New Roman" w:eastAsia="Times New Roman" w:hAnsi="Times New Roman" w:cs="Times New Roman"/>
      <w:sz w:val="24"/>
      <w:szCs w:val="24"/>
      <w:lang w:val="x-none" w:eastAsia="x-none"/>
    </w:rPr>
  </w:style>
  <w:style w:type="paragraph" w:styleId="ae">
    <w:name w:val="Body Text"/>
    <w:aliases w:val=" Знак"/>
    <w:basedOn w:val="a"/>
    <w:link w:val="af"/>
    <w:rsid w:val="00BA7041"/>
    <w:pPr>
      <w:spacing w:after="120" w:line="240" w:lineRule="auto"/>
    </w:pPr>
    <w:rPr>
      <w:rFonts w:ascii="Times New Roman" w:eastAsia="Times New Roman" w:hAnsi="Times New Roman" w:cs="Times New Roman"/>
      <w:sz w:val="24"/>
      <w:szCs w:val="24"/>
      <w:lang w:val="x-none" w:eastAsia="x-none"/>
    </w:rPr>
  </w:style>
  <w:style w:type="character" w:customStyle="1" w:styleId="af">
    <w:name w:val="Основной текст Знак"/>
    <w:aliases w:val=" Знак Знак"/>
    <w:basedOn w:val="a0"/>
    <w:link w:val="ae"/>
    <w:rsid w:val="00BA7041"/>
    <w:rPr>
      <w:rFonts w:ascii="Times New Roman" w:eastAsia="Times New Roman" w:hAnsi="Times New Roman" w:cs="Times New Roman"/>
      <w:sz w:val="24"/>
      <w:szCs w:val="24"/>
      <w:lang w:val="x-none" w:eastAsia="x-none"/>
    </w:rPr>
  </w:style>
  <w:style w:type="character" w:customStyle="1" w:styleId="apple-converted-space">
    <w:name w:val="apple-converted-space"/>
    <w:basedOn w:val="a0"/>
    <w:rsid w:val="00BA7041"/>
  </w:style>
  <w:style w:type="character" w:styleId="af0">
    <w:name w:val="Hyperlink"/>
    <w:unhideWhenUsed/>
    <w:rsid w:val="00BA7041"/>
    <w:rPr>
      <w:color w:val="0000FF"/>
      <w:u w:val="single"/>
    </w:rPr>
  </w:style>
  <w:style w:type="paragraph" w:styleId="af1">
    <w:name w:val="Balloon Text"/>
    <w:basedOn w:val="a"/>
    <w:link w:val="af2"/>
    <w:rsid w:val="00BA7041"/>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rsid w:val="00BA7041"/>
    <w:rPr>
      <w:rFonts w:ascii="Tahoma" w:eastAsia="Times New Roman" w:hAnsi="Tahoma" w:cs="Times New Roman"/>
      <w:sz w:val="16"/>
      <w:szCs w:val="16"/>
      <w:lang w:val="x-none" w:eastAsia="x-none"/>
    </w:rPr>
  </w:style>
  <w:style w:type="table" w:customStyle="1" w:styleId="14">
    <w:name w:val="Сетка таблицы1"/>
    <w:basedOn w:val="a1"/>
    <w:next w:val="a3"/>
    <w:rsid w:val="00BA704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7041"/>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3">
    <w:name w:val="Normal (Web)"/>
    <w:basedOn w:val="a"/>
    <w:uiPriority w:val="99"/>
    <w:unhideWhenUsed/>
    <w:rsid w:val="00BA7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BA7041"/>
    <w:rPr>
      <w:b/>
      <w:bCs/>
    </w:rPr>
  </w:style>
  <w:style w:type="paragraph" w:customStyle="1" w:styleId="ConsPlusNormal">
    <w:name w:val="ConsPlusNormal"/>
    <w:rsid w:val="00BA704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5">
    <w:name w:val="Знак Знак5"/>
    <w:basedOn w:val="a"/>
    <w:rsid w:val="00BA7041"/>
    <w:pPr>
      <w:spacing w:after="0" w:line="240" w:lineRule="auto"/>
    </w:pPr>
    <w:rPr>
      <w:rFonts w:ascii="Verdana" w:eastAsia="Times New Roman" w:hAnsi="Verdana" w:cs="Verdana"/>
      <w:sz w:val="20"/>
      <w:szCs w:val="20"/>
      <w:lang w:val="en-US"/>
    </w:rPr>
  </w:style>
  <w:style w:type="paragraph" w:customStyle="1" w:styleId="120">
    <w:name w:val="Знак Знак Знак Знак1 Знак Знак2"/>
    <w:basedOn w:val="a"/>
    <w:rsid w:val="00D707C3"/>
    <w:pPr>
      <w:spacing w:after="0" w:line="240" w:lineRule="auto"/>
    </w:pPr>
    <w:rPr>
      <w:rFonts w:ascii="Verdana" w:eastAsia="Times New Roman" w:hAnsi="Verdana" w:cs="Verdana"/>
      <w:sz w:val="20"/>
      <w:szCs w:val="20"/>
      <w:lang w:val="en-US"/>
    </w:rPr>
  </w:style>
  <w:style w:type="paragraph" w:customStyle="1" w:styleId="54">
    <w:name w:val="Знак Знак54"/>
    <w:basedOn w:val="a"/>
    <w:rsid w:val="0043002E"/>
    <w:pPr>
      <w:spacing w:after="0" w:line="240" w:lineRule="auto"/>
    </w:pPr>
    <w:rPr>
      <w:rFonts w:ascii="Verdana" w:eastAsia="Times New Roman" w:hAnsi="Verdana" w:cs="Verdana"/>
      <w:sz w:val="20"/>
      <w:szCs w:val="20"/>
      <w:lang w:val="en-US"/>
    </w:rPr>
  </w:style>
  <w:style w:type="paragraph" w:customStyle="1" w:styleId="53">
    <w:name w:val="Знак Знак53"/>
    <w:basedOn w:val="a"/>
    <w:rsid w:val="00DA22FE"/>
    <w:pPr>
      <w:spacing w:after="0" w:line="240" w:lineRule="auto"/>
    </w:pPr>
    <w:rPr>
      <w:rFonts w:ascii="Verdana" w:eastAsia="Times New Roman" w:hAnsi="Verdana" w:cs="Verdana"/>
      <w:sz w:val="20"/>
      <w:szCs w:val="20"/>
      <w:lang w:val="en-US"/>
    </w:rPr>
  </w:style>
  <w:style w:type="numbering" w:customStyle="1" w:styleId="2">
    <w:name w:val="Нет списка2"/>
    <w:next w:val="a2"/>
    <w:semiHidden/>
    <w:rsid w:val="00150343"/>
  </w:style>
  <w:style w:type="character" w:styleId="af5">
    <w:name w:val="page number"/>
    <w:basedOn w:val="a0"/>
    <w:rsid w:val="00150343"/>
  </w:style>
  <w:style w:type="paragraph" w:customStyle="1" w:styleId="110">
    <w:name w:val="Знак Знак Знак Знак1 Знак Знак1"/>
    <w:basedOn w:val="a"/>
    <w:rsid w:val="00150343"/>
    <w:pPr>
      <w:spacing w:after="0" w:line="240" w:lineRule="auto"/>
    </w:pPr>
    <w:rPr>
      <w:rFonts w:ascii="Verdana" w:eastAsia="Times New Roman" w:hAnsi="Verdana" w:cs="Verdana"/>
      <w:sz w:val="20"/>
      <w:szCs w:val="20"/>
      <w:lang w:val="en-US"/>
    </w:rPr>
  </w:style>
  <w:style w:type="paragraph" w:customStyle="1" w:styleId="af6">
    <w:name w:val="Знак Знак"/>
    <w:basedOn w:val="a"/>
    <w:rsid w:val="00150343"/>
    <w:pPr>
      <w:spacing w:after="0" w:line="240" w:lineRule="auto"/>
    </w:pPr>
    <w:rPr>
      <w:rFonts w:ascii="Verdana" w:eastAsia="Times New Roman" w:hAnsi="Verdana" w:cs="Verdana"/>
      <w:sz w:val="20"/>
      <w:szCs w:val="20"/>
      <w:lang w:val="en-US"/>
    </w:rPr>
  </w:style>
  <w:style w:type="table" w:customStyle="1" w:styleId="20">
    <w:name w:val="Сетка таблицы2"/>
    <w:basedOn w:val="a1"/>
    <w:next w:val="a3"/>
    <w:rsid w:val="001503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2">
    <w:name w:val="Знак Знак52"/>
    <w:basedOn w:val="a"/>
    <w:rsid w:val="00D76497"/>
    <w:pPr>
      <w:spacing w:after="0" w:line="240" w:lineRule="auto"/>
    </w:pPr>
    <w:rPr>
      <w:rFonts w:ascii="Verdana" w:eastAsia="Times New Roman" w:hAnsi="Verdana" w:cs="Verdana"/>
      <w:sz w:val="20"/>
      <w:szCs w:val="20"/>
      <w:lang w:val="en-US"/>
    </w:rPr>
  </w:style>
  <w:style w:type="paragraph" w:customStyle="1" w:styleId="51">
    <w:name w:val="Знак Знак51"/>
    <w:basedOn w:val="a"/>
    <w:rsid w:val="00627232"/>
    <w:pPr>
      <w:spacing w:after="0" w:line="240" w:lineRule="auto"/>
    </w:pPr>
    <w:rPr>
      <w:rFonts w:ascii="Verdana" w:eastAsia="Times New Roman" w:hAnsi="Verdana" w:cs="Verdana"/>
      <w:sz w:val="20"/>
      <w:szCs w:val="20"/>
      <w:lang w:val="en-US"/>
    </w:rPr>
  </w:style>
  <w:style w:type="paragraph" w:customStyle="1" w:styleId="af7">
    <w:name w:val="Знак"/>
    <w:basedOn w:val="a"/>
    <w:rsid w:val="00DB7E05"/>
    <w:pPr>
      <w:spacing w:after="0" w:line="240" w:lineRule="auto"/>
    </w:pPr>
    <w:rPr>
      <w:rFonts w:ascii="Verdana" w:eastAsia="Times New Roman" w:hAnsi="Verdana" w:cs="Verdana"/>
      <w:sz w:val="20"/>
      <w:szCs w:val="20"/>
      <w:lang w:val="en-US"/>
    </w:rPr>
  </w:style>
  <w:style w:type="paragraph" w:customStyle="1" w:styleId="16">
    <w:name w:val="Знак1"/>
    <w:basedOn w:val="a"/>
    <w:rsid w:val="00616735"/>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0"/>
    <w:link w:val="1"/>
    <w:uiPriority w:val="9"/>
    <w:rsid w:val="00B67054"/>
    <w:rPr>
      <w:rFonts w:ascii="Times New Roman" w:eastAsia="Times New Roman" w:hAnsi="Times New Roman" w:cs="Times New Roman"/>
      <w:b/>
      <w:bCs/>
      <w:kern w:val="36"/>
      <w:sz w:val="48"/>
      <w:szCs w:val="48"/>
      <w:lang w:eastAsia="ru-RU"/>
    </w:rPr>
  </w:style>
  <w:style w:type="numbering" w:customStyle="1" w:styleId="3">
    <w:name w:val="Нет списка3"/>
    <w:next w:val="a2"/>
    <w:semiHidden/>
    <w:rsid w:val="00B67054"/>
  </w:style>
  <w:style w:type="paragraph" w:customStyle="1" w:styleId="af8">
    <w:name w:val="Знак Знак Знак Знак"/>
    <w:basedOn w:val="a"/>
    <w:rsid w:val="00B67054"/>
    <w:pPr>
      <w:spacing w:after="0" w:line="240" w:lineRule="auto"/>
    </w:pPr>
    <w:rPr>
      <w:rFonts w:ascii="Verdana" w:eastAsia="Times New Roman" w:hAnsi="Verdana" w:cs="Verdana"/>
      <w:sz w:val="20"/>
      <w:szCs w:val="20"/>
      <w:lang w:val="en-US"/>
    </w:rPr>
  </w:style>
  <w:style w:type="paragraph" w:customStyle="1" w:styleId="1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67054"/>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9">
    <w:name w:val="endnote text"/>
    <w:basedOn w:val="a"/>
    <w:link w:val="afa"/>
    <w:rsid w:val="00B67054"/>
    <w:pPr>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rsid w:val="00B67054"/>
    <w:rPr>
      <w:rFonts w:ascii="Times New Roman" w:eastAsia="Times New Roman" w:hAnsi="Times New Roman" w:cs="Times New Roman"/>
      <w:sz w:val="20"/>
      <w:szCs w:val="20"/>
      <w:lang w:eastAsia="ru-RU"/>
    </w:rPr>
  </w:style>
  <w:style w:type="character" w:styleId="afb">
    <w:name w:val="endnote reference"/>
    <w:rsid w:val="00B67054"/>
    <w:rPr>
      <w:vertAlign w:val="superscript"/>
    </w:rPr>
  </w:style>
  <w:style w:type="character" w:customStyle="1" w:styleId="21">
    <w:name w:val="Основной текст (2)_"/>
    <w:link w:val="22"/>
    <w:rsid w:val="00B67054"/>
    <w:rPr>
      <w:sz w:val="28"/>
      <w:szCs w:val="28"/>
      <w:shd w:val="clear" w:color="auto" w:fill="FFFFFF"/>
    </w:rPr>
  </w:style>
  <w:style w:type="paragraph" w:customStyle="1" w:styleId="22">
    <w:name w:val="Основной текст (2)"/>
    <w:basedOn w:val="a"/>
    <w:link w:val="21"/>
    <w:rsid w:val="00B67054"/>
    <w:pPr>
      <w:widowControl w:val="0"/>
      <w:shd w:val="clear" w:color="auto" w:fill="FFFFFF"/>
      <w:spacing w:after="0" w:line="370" w:lineRule="exact"/>
      <w:ind w:firstLine="480"/>
      <w:jc w:val="both"/>
    </w:pPr>
    <w:rPr>
      <w:sz w:val="28"/>
      <w:szCs w:val="28"/>
    </w:rPr>
  </w:style>
  <w:style w:type="paragraph" w:customStyle="1" w:styleId="17">
    <w:name w:val="Знак Знак Знак Знак1 Знак Знак"/>
    <w:basedOn w:val="a"/>
    <w:rsid w:val="001E2CEF"/>
    <w:pPr>
      <w:spacing w:after="0" w:line="240" w:lineRule="auto"/>
    </w:pPr>
    <w:rPr>
      <w:rFonts w:ascii="Verdana" w:eastAsia="Times New Roman" w:hAnsi="Verdana" w:cs="Verdana"/>
      <w:sz w:val="20"/>
      <w:szCs w:val="20"/>
      <w:lang w:val="en-US"/>
    </w:rPr>
  </w:style>
  <w:style w:type="numbering" w:customStyle="1" w:styleId="4">
    <w:name w:val="Нет списка4"/>
    <w:next w:val="a2"/>
    <w:semiHidden/>
    <w:rsid w:val="00A72BE4"/>
  </w:style>
  <w:style w:type="paragraph" w:customStyle="1" w:styleId="18">
    <w:name w:val="Знак Знак Знак Знак1 Знак Знак"/>
    <w:basedOn w:val="a"/>
    <w:rsid w:val="00A72BE4"/>
    <w:pPr>
      <w:spacing w:after="0" w:line="240" w:lineRule="auto"/>
    </w:pPr>
    <w:rPr>
      <w:rFonts w:ascii="Verdana" w:eastAsia="Times New Roman" w:hAnsi="Verdana" w:cs="Verdana"/>
      <w:sz w:val="20"/>
      <w:szCs w:val="20"/>
      <w:lang w:val="en-US"/>
    </w:rPr>
  </w:style>
  <w:style w:type="table" w:customStyle="1" w:styleId="30">
    <w:name w:val="Сетка таблицы3"/>
    <w:basedOn w:val="a1"/>
    <w:next w:val="a3"/>
    <w:rsid w:val="00A72B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rsid w:val="00A72BE4"/>
    <w:rPr>
      <w:sz w:val="16"/>
      <w:szCs w:val="16"/>
    </w:rPr>
  </w:style>
  <w:style w:type="paragraph" w:styleId="afd">
    <w:name w:val="annotation text"/>
    <w:basedOn w:val="a"/>
    <w:link w:val="afe"/>
    <w:rsid w:val="00A72BE4"/>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rsid w:val="00A72BE4"/>
    <w:rPr>
      <w:rFonts w:ascii="Times New Roman" w:eastAsia="Times New Roman" w:hAnsi="Times New Roman" w:cs="Times New Roman"/>
      <w:sz w:val="20"/>
      <w:szCs w:val="20"/>
      <w:lang w:eastAsia="ru-RU"/>
    </w:rPr>
  </w:style>
  <w:style w:type="paragraph" w:styleId="aff">
    <w:name w:val="annotation subject"/>
    <w:basedOn w:val="afd"/>
    <w:next w:val="afd"/>
    <w:link w:val="aff0"/>
    <w:rsid w:val="00A72BE4"/>
    <w:rPr>
      <w:b/>
      <w:bCs/>
    </w:rPr>
  </w:style>
  <w:style w:type="character" w:customStyle="1" w:styleId="aff0">
    <w:name w:val="Тема примечания Знак"/>
    <w:basedOn w:val="afe"/>
    <w:link w:val="aff"/>
    <w:rsid w:val="00A72BE4"/>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354027">
      <w:bodyDiv w:val="1"/>
      <w:marLeft w:val="0"/>
      <w:marRight w:val="0"/>
      <w:marTop w:val="0"/>
      <w:marBottom w:val="0"/>
      <w:divBdr>
        <w:top w:val="none" w:sz="0" w:space="0" w:color="auto"/>
        <w:left w:val="none" w:sz="0" w:space="0" w:color="auto"/>
        <w:bottom w:val="none" w:sz="0" w:space="0" w:color="auto"/>
        <w:right w:val="none" w:sz="0" w:space="0" w:color="auto"/>
      </w:divBdr>
    </w:div>
    <w:div w:id="210491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AF0A4402D804A438EF9C84996F8FAD5" ma:contentTypeVersion="4" ma:contentTypeDescription="Создание документа." ma:contentTypeScope="" ma:versionID="ccdb119b0b1328a4c7d834525085d7e4">
  <xsd:schema xmlns:xsd="http://www.w3.org/2001/XMLSchema" xmlns:xs="http://www.w3.org/2001/XMLSchema" xmlns:p="http://schemas.microsoft.com/office/2006/metadata/properties" xmlns:ns2="9fff8912-b56d-4f2e-bd2a-a97eab55e85e" xmlns:ns3="57504d04-691e-4fc4-8f09-4f19fdbe90f6" targetNamespace="http://schemas.microsoft.com/office/2006/metadata/properties" ma:root="true" ma:fieldsID="24749fc8266320c8d602f9d104124242" ns2:_="" ns3:_="">
    <xsd:import namespace="9fff8912-b56d-4f2e-bd2a-a97eab55e85e"/>
    <xsd:import namespace="57504d04-691e-4fc4-8f09-4f19fdbe90f6"/>
    <xsd:element name="properties">
      <xsd:complexType>
        <xsd:sequence>
          <xsd:element name="documentManagement">
            <xsd:complexType>
              <xsd:all>
                <xsd:element ref="ns2:_x041e__x043f__x0438__x0441__x0430__x043d__x0438__x0435_" minOccurs="0"/>
                <xsd:element ref="ns2:_x0413__x043e__x0434_"/>
                <xsd:element ref="ns3:_dlc_DocId" minOccurs="0"/>
                <xsd:element ref="ns3:_dlc_DocIdUrl" minOccurs="0"/>
                <xsd:element ref="ns3:_dlc_DocIdPersistId" minOccurs="0"/>
                <xsd:element ref="ns2:_x041f__x0430__x043f__x043a__x0430_"/>
                <xsd:element ref="ns2:_x0414__x0430__x0442__x043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f8912-b56d-4f2e-bd2a-a97eab55e85e" elementFormDefault="qualified">
    <xsd:import namespace="http://schemas.microsoft.com/office/2006/documentManagement/types"/>
    <xsd:import namespace="http://schemas.microsoft.com/office/infopath/2007/PartnerControls"/>
    <xsd:element name="_x041e__x043f__x0438__x0441__x0430__x043d__x0438__x0435_" ma:index="2" nillable="true" ma:displayName="Описание" ma:internalName="_x041e__x043f__x0438__x0441__x0430__x043d__x0438__x0435_">
      <xsd:simpleType>
        <xsd:restriction base="dms:Note">
          <xsd:maxLength value="255"/>
        </xsd:restriction>
      </xsd:simpleType>
    </xsd:element>
    <xsd:element name="_x0413__x043e__x0434_" ma:index="3" ma:displayName="Год" ma:default="2022 год" ma:format="RadioButtons" ma:internalName="_x0413__x043e__x0434_">
      <xsd:simpleType>
        <xsd:restriction base="dms:Choice">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restriction>
      </xsd:simpleType>
    </xsd:element>
    <xsd:element name="_x041f__x0430__x043f__x043a__x0430_" ma:index="13" ma:displayName="Папка" ma:default="Повестки" ma:format="RadioButtons" ma:internalName="_x041f__x0430__x043f__x043a__x0430_">
      <xsd:simpleType>
        <xsd:restriction base="dms:Choice">
          <xsd:enumeration value="Повестки"/>
          <xsd:enumeration value="Решения"/>
          <xsd:enumeration value="Протоколы"/>
        </xsd:restriction>
      </xsd:simpleType>
    </xsd:element>
    <xsd:element name="_x0414__x0430__x0442__x0430_" ma:index="14" nillable="true" ma:displayName="Дата" ma:description="Дата" ma:format="DateOnly" ma:internalName="_x0414__x0430__x0442__x0430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9fff8912-b56d-4f2e-bd2a-a97eab55e85e">Протокол заседания правления Министерства промышленности, экономического развития и торговли Республики Марий Эл</_x041e__x043f__x0438__x0441__x0430__x043d__x0438__x0435_>
    <_x041f__x0430__x043f__x043a__x0430_ xmlns="9fff8912-b56d-4f2e-bd2a-a97eab55e85e">Протоколы</_x041f__x0430__x043f__x043a__x0430_>
    <_x0414__x0430__x0442__x0430_ xmlns="9fff8912-b56d-4f2e-bd2a-a97eab55e85e">2022-04-26T21:00:00+00:00</_x0414__x0430__x0442__x0430_>
    <_x0413__x043e__x0434_ xmlns="9fff8912-b56d-4f2e-bd2a-a97eab55e85e">2022 год</_x0413__x043e__x0434_>
    <_dlc_DocId xmlns="57504d04-691e-4fc4-8f09-4f19fdbe90f6">XXJ7TYMEEKJ2-2343-596</_dlc_DocId>
    <_dlc_DocIdUrl xmlns="57504d04-691e-4fc4-8f09-4f19fdbe90f6">
      <Url>https://vip.gov.mari.ru/tarif/_layouts/DocIdRedir.aspx?ID=XXJ7TYMEEKJ2-2343-596</Url>
      <Description>XXJ7TYMEEKJ2-2343-596</Description>
    </_dlc_DocIdUrl>
  </documentManagement>
</p:properties>
</file>

<file path=customXml/itemProps1.xml><?xml version="1.0" encoding="utf-8"?>
<ds:datastoreItem xmlns:ds="http://schemas.openxmlformats.org/officeDocument/2006/customXml" ds:itemID="{0F7C71E6-FBA7-4E68-A9A5-A4AD20385010}"/>
</file>

<file path=customXml/itemProps2.xml><?xml version="1.0" encoding="utf-8"?>
<ds:datastoreItem xmlns:ds="http://schemas.openxmlformats.org/officeDocument/2006/customXml" ds:itemID="{732CFF78-54DE-4B81-AC2E-82AC3CC6D606}"/>
</file>

<file path=customXml/itemProps3.xml><?xml version="1.0" encoding="utf-8"?>
<ds:datastoreItem xmlns:ds="http://schemas.openxmlformats.org/officeDocument/2006/customXml" ds:itemID="{AD3D4C67-2BE4-45EA-A875-B92AFBD0AF99}"/>
</file>

<file path=customXml/itemProps4.xml><?xml version="1.0" encoding="utf-8"?>
<ds:datastoreItem xmlns:ds="http://schemas.openxmlformats.org/officeDocument/2006/customXml" ds:itemID="{3BD63DA7-5A5E-4011-96E3-4D7949BA039E}"/>
</file>

<file path=customXml/itemProps5.xml><?xml version="1.0" encoding="utf-8"?>
<ds:datastoreItem xmlns:ds="http://schemas.openxmlformats.org/officeDocument/2006/customXml" ds:itemID="{AE9E25C5-9CF2-4877-81F1-37EEA99F5B13}"/>
</file>

<file path=docProps/app.xml><?xml version="1.0" encoding="utf-8"?>
<Properties xmlns="http://schemas.openxmlformats.org/officeDocument/2006/extended-properties" xmlns:vt="http://schemas.openxmlformats.org/officeDocument/2006/docPropsVTypes">
  <Template>Normal</Template>
  <TotalTime>156</TotalTime>
  <Pages>18</Pages>
  <Words>5493</Words>
  <Characters>31315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4 от 27.04.2022</dc:title>
  <dc:creator>user</dc:creator>
  <cp:lastModifiedBy>User</cp:lastModifiedBy>
  <cp:revision>29</cp:revision>
  <cp:lastPrinted>2022-04-29T08:08:00Z</cp:lastPrinted>
  <dcterms:created xsi:type="dcterms:W3CDTF">2022-03-18T06:22:00Z</dcterms:created>
  <dcterms:modified xsi:type="dcterms:W3CDTF">2022-04-29T08:08:00Z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0x010100DAF0A4402D804A438EF9C84996F8FAD5</vt:lpwstr>
  </property>
  <property fmtid="{D5CDD505-2E9C-101B-9397-08002B2CF9AE}" pid="3" name="_dlc_DocIdItemGuid">
    <vt:lpwstr>d1103ab9-3d6c-4226-9730-628a873f4bad</vt:lpwstr>
  </property>
</Properties>
</file>