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E2" w:rsidRPr="004970D2" w:rsidRDefault="00AA6BE2" w:rsidP="00AA6BE2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AA6BE2" w:rsidTr="00353FEE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AA6BE2" w:rsidRPr="0075437E" w:rsidRDefault="00AA6BE2" w:rsidP="00353FEE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E2" w:rsidTr="00353FEE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A6BE2" w:rsidRPr="007B40E0" w:rsidRDefault="00AA6BE2" w:rsidP="00353FEE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AA6BE2" w:rsidRDefault="00AA6BE2" w:rsidP="00AA6BE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AA6BE2" w:rsidRDefault="00403E96" w:rsidP="00AA6BE2">
      <w:pPr>
        <w:spacing w:line="240" w:lineRule="atLeast"/>
        <w:rPr>
          <w:szCs w:val="28"/>
        </w:rPr>
      </w:pPr>
      <w:r>
        <w:rPr>
          <w:szCs w:val="28"/>
        </w:rPr>
        <w:t xml:space="preserve">18 очередная </w:t>
      </w:r>
      <w:r w:rsidR="00AA6BE2">
        <w:rPr>
          <w:szCs w:val="28"/>
        </w:rPr>
        <w:t xml:space="preserve">сессия                               </w:t>
      </w:r>
      <w:r>
        <w:rPr>
          <w:szCs w:val="28"/>
        </w:rPr>
        <w:t xml:space="preserve">              от «01» июня</w:t>
      </w:r>
      <w:r w:rsidR="00AA6BE2">
        <w:rPr>
          <w:szCs w:val="28"/>
        </w:rPr>
        <w:t xml:space="preserve"> 2021 года</w:t>
      </w:r>
    </w:p>
    <w:p w:rsidR="00AA6BE2" w:rsidRDefault="00403E96" w:rsidP="00AA6BE2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  третьего </w:t>
      </w:r>
      <w:r w:rsidR="00AA6BE2">
        <w:rPr>
          <w:szCs w:val="28"/>
        </w:rPr>
        <w:t xml:space="preserve">созыва                              </w:t>
      </w:r>
      <w:r>
        <w:rPr>
          <w:szCs w:val="28"/>
        </w:rPr>
        <w:t xml:space="preserve">                                № 115</w:t>
      </w:r>
    </w:p>
    <w:p w:rsidR="00AA6BE2" w:rsidRDefault="00AA6BE2"/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AA6BE2" w:rsidTr="00353FEE">
        <w:tc>
          <w:tcPr>
            <w:tcW w:w="9356" w:type="dxa"/>
            <w:shd w:val="clear" w:color="auto" w:fill="auto"/>
          </w:tcPr>
          <w:p w:rsidR="00AA6BE2" w:rsidRDefault="00AA6BE2" w:rsidP="00AA6BE2">
            <w:pPr>
              <w:pStyle w:val="ConsPlusTitle"/>
              <w:rPr>
                <w:sz w:val="28"/>
                <w:szCs w:val="28"/>
              </w:rPr>
            </w:pPr>
          </w:p>
          <w:p w:rsidR="00AA6BE2" w:rsidRDefault="00AA6BE2" w:rsidP="00353FEE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отдельных положений Федерального закона</w:t>
            </w:r>
          </w:p>
          <w:p w:rsidR="00AA6BE2" w:rsidRDefault="00AA6BE2" w:rsidP="00353FEE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цифровых финансовых активах, цифровой валюте и о внесении изменений в отдельные законодательные акты </w:t>
            </w:r>
          </w:p>
          <w:p w:rsidR="00AA6BE2" w:rsidRDefault="00AA6BE2" w:rsidP="00353FEE">
            <w:pPr>
              <w:pStyle w:val="ConsPlusTitle"/>
              <w:jc w:val="center"/>
            </w:pPr>
            <w:r>
              <w:rPr>
                <w:sz w:val="28"/>
                <w:szCs w:val="28"/>
              </w:rPr>
              <w:t>Российской Федерации»</w:t>
            </w:r>
          </w:p>
        </w:tc>
      </w:tr>
    </w:tbl>
    <w:p w:rsidR="00AA6BE2" w:rsidRDefault="00AA6BE2" w:rsidP="00AA6BE2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A6BE2" w:rsidRDefault="00AA6BE2" w:rsidP="00AA6BE2">
      <w:pPr>
        <w:jc w:val="both"/>
        <w:rPr>
          <w:szCs w:val="28"/>
        </w:rPr>
      </w:pPr>
    </w:p>
    <w:p w:rsidR="00AA6BE2" w:rsidRDefault="00AA6BE2" w:rsidP="00AA6BE2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25 декабря 2008 г. № 273-ФЗ «О противодействии коррупции» и в связи с принятием Федерального закона от 31 июля 2020 г.  № 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РФ от 10 декабря 2020 г.  № 778 «О мерах по реализации отдельных положений</w:t>
      </w:r>
      <w:proofErr w:type="gramEnd"/>
      <w:r>
        <w:rPr>
          <w:b w:val="0"/>
          <w:sz w:val="28"/>
          <w:szCs w:val="28"/>
        </w:rPr>
        <w:t xml:space="preserve">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Собрание депутатов </w:t>
      </w:r>
      <w:proofErr w:type="spellStart"/>
      <w:r>
        <w:rPr>
          <w:b w:val="0"/>
          <w:sz w:val="28"/>
          <w:szCs w:val="28"/>
        </w:rPr>
        <w:t>Верх-Ушнурского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>
        <w:rPr>
          <w:rFonts w:eastAsia="Calibri"/>
          <w:b w:val="0"/>
          <w:sz w:val="28"/>
          <w:szCs w:val="28"/>
        </w:rPr>
        <w:t xml:space="preserve"> Советского муниципального района Республики Марий Эл </w:t>
      </w:r>
      <w:proofErr w:type="spellStart"/>
      <w:proofErr w:type="gramStart"/>
      <w:r>
        <w:rPr>
          <w:rFonts w:eastAsia="Calibri"/>
          <w:b w:val="0"/>
          <w:sz w:val="28"/>
          <w:szCs w:val="28"/>
        </w:rPr>
        <w:t>р</w:t>
      </w:r>
      <w:proofErr w:type="spellEnd"/>
      <w:proofErr w:type="gramEnd"/>
      <w:r>
        <w:rPr>
          <w:rFonts w:eastAsia="Calibri"/>
          <w:b w:val="0"/>
          <w:sz w:val="28"/>
          <w:szCs w:val="28"/>
        </w:rPr>
        <w:t xml:space="preserve"> е </w:t>
      </w:r>
      <w:proofErr w:type="spellStart"/>
      <w:r>
        <w:rPr>
          <w:rFonts w:eastAsia="Calibri"/>
          <w:b w:val="0"/>
          <w:sz w:val="28"/>
          <w:szCs w:val="28"/>
        </w:rPr>
        <w:t>ш</w:t>
      </w:r>
      <w:proofErr w:type="spellEnd"/>
      <w:r>
        <w:rPr>
          <w:rFonts w:eastAsia="Calibri"/>
          <w:b w:val="0"/>
          <w:sz w:val="28"/>
          <w:szCs w:val="28"/>
        </w:rPr>
        <w:t xml:space="preserve"> и л о:</w:t>
      </w:r>
    </w:p>
    <w:p w:rsidR="00AA6BE2" w:rsidRDefault="00AA6BE2" w:rsidP="00AA6BE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с 1 января по 30 июня 2021 г. включительно, граждане, претендующие на замещение должностей муниципальной службы, включенные в перечни, установленные решением Собрания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Советского муниципального района № 184 от 27 декабря 2018 года вместе со сведениями, представляемыми по форме справки, утвержденной Указом Президента Российской Федерации от 23 июня 2014 г.  № 460 «Об утверждении формы справки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1.</w:t>
      </w:r>
      <w:proofErr w:type="gramEnd"/>
    </w:p>
    <w:p w:rsidR="00AA6BE2" w:rsidRDefault="00AA6BE2" w:rsidP="00AA6BE2">
      <w:pPr>
        <w:ind w:firstLine="709"/>
        <w:jc w:val="both"/>
        <w:rPr>
          <w:szCs w:val="28"/>
        </w:rPr>
      </w:pPr>
    </w:p>
    <w:p w:rsidR="00AA6BE2" w:rsidRDefault="00AA6BE2" w:rsidP="00AA6B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 </w:t>
      </w:r>
    </w:p>
    <w:p w:rsidR="00AA6BE2" w:rsidRDefault="00AA6BE2" w:rsidP="00AA6BE2">
      <w:pPr>
        <w:pStyle w:val="a9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pacing w:val="-1"/>
          <w:sz w:val="28"/>
          <w:szCs w:val="28"/>
        </w:rPr>
        <w:t>официальный</w:t>
      </w:r>
      <w:r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pacing w:val="-1"/>
          <w:sz w:val="28"/>
          <w:szCs w:val="28"/>
        </w:rPr>
        <w:t>mari-el.gov.ru</w:t>
      </w:r>
      <w:proofErr w:type="spellEnd"/>
      <w:r>
        <w:rPr>
          <w:spacing w:val="-1"/>
          <w:sz w:val="28"/>
          <w:szCs w:val="28"/>
        </w:rPr>
        <w:t>).</w:t>
      </w:r>
    </w:p>
    <w:p w:rsidR="00AA6BE2" w:rsidRDefault="00AA6BE2" w:rsidP="00AA6BE2">
      <w:pPr>
        <w:pStyle w:val="a9"/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>4. Настоящее решение вступает в силу после его обнародования.</w:t>
      </w:r>
    </w:p>
    <w:p w:rsidR="00AA6BE2" w:rsidRDefault="00AA6BE2" w:rsidP="00AA6BE2">
      <w:pPr>
        <w:pStyle w:val="a9"/>
        <w:tabs>
          <w:tab w:val="left" w:pos="0"/>
        </w:tabs>
        <w:autoSpaceDE w:val="0"/>
        <w:ind w:left="0" w:firstLine="709"/>
        <w:jc w:val="both"/>
      </w:pPr>
    </w:p>
    <w:p w:rsidR="00AA6BE2" w:rsidRDefault="00AA6BE2" w:rsidP="00AA6BE2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Cs w:val="28"/>
        </w:rPr>
      </w:pPr>
    </w:p>
    <w:p w:rsidR="00403E96" w:rsidRDefault="00403E96" w:rsidP="00AA6BE2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12"/>
        <w:gridCol w:w="4135"/>
      </w:tblGrid>
      <w:tr w:rsidR="00AA6BE2" w:rsidTr="00353FEE">
        <w:tc>
          <w:tcPr>
            <w:tcW w:w="5612" w:type="dxa"/>
            <w:shd w:val="clear" w:color="auto" w:fill="auto"/>
          </w:tcPr>
          <w:p w:rsidR="00AA6BE2" w:rsidRDefault="00AA6BE2" w:rsidP="00AA6BE2">
            <w:pPr>
              <w:pStyle w:val="a7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Глава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AA6BE2" w:rsidRDefault="00AA6BE2" w:rsidP="00AA6BE2">
            <w:pPr>
              <w:pStyle w:val="a7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сельского поселения</w:t>
            </w:r>
          </w:p>
          <w:p w:rsidR="00AA6BE2" w:rsidRDefault="00AA6BE2" w:rsidP="00353FEE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4135" w:type="dxa"/>
            <w:shd w:val="clear" w:color="auto" w:fill="auto"/>
          </w:tcPr>
          <w:p w:rsidR="00AA6BE2" w:rsidRDefault="00AA6BE2" w:rsidP="00353FEE">
            <w:pPr>
              <w:snapToGrid w:val="0"/>
              <w:jc w:val="right"/>
              <w:rPr>
                <w:szCs w:val="28"/>
              </w:rPr>
            </w:pPr>
          </w:p>
          <w:p w:rsidR="00AA6BE2" w:rsidRDefault="00AA6BE2" w:rsidP="00353FEE">
            <w:pPr>
              <w:jc w:val="right"/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</w:tc>
      </w:tr>
    </w:tbl>
    <w:p w:rsidR="00AA6BE2" w:rsidRDefault="00AA6BE2" w:rsidP="00AA6BE2">
      <w:pPr>
        <w:sectPr w:rsidR="00AA6BE2">
          <w:pgSz w:w="11906" w:h="16838"/>
          <w:pgMar w:top="568" w:right="566" w:bottom="568" w:left="1701" w:header="720" w:footer="720" w:gutter="0"/>
          <w:cols w:space="720"/>
          <w:docGrid w:linePitch="600" w:charSpace="36864"/>
        </w:sectPr>
      </w:pPr>
    </w:p>
    <w:p w:rsidR="00AA6BE2" w:rsidRDefault="00AA6BE2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lastRenderedPageBreak/>
        <w:t>Приложение №1</w:t>
      </w:r>
    </w:p>
    <w:p w:rsidR="00AA6BE2" w:rsidRDefault="00AA6BE2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t>к решению Собрания депутатов</w:t>
      </w:r>
    </w:p>
    <w:p w:rsidR="00AA6BE2" w:rsidRDefault="00AA6BE2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t>Верх-Ушнурского сельского поселения</w:t>
      </w:r>
    </w:p>
    <w:p w:rsidR="00AA6BE2" w:rsidRDefault="00AA6BE2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t>Советского муниципального района</w:t>
      </w:r>
    </w:p>
    <w:p w:rsidR="00AA6BE2" w:rsidRDefault="00AA6BE2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t>Республики Марий Эл</w:t>
      </w:r>
    </w:p>
    <w:p w:rsidR="00AA6BE2" w:rsidRDefault="00403E96" w:rsidP="00AA6BE2">
      <w:pPr>
        <w:autoSpaceDE w:val="0"/>
        <w:ind w:left="5529"/>
        <w:jc w:val="center"/>
        <w:rPr>
          <w:sz w:val="24"/>
        </w:rPr>
      </w:pPr>
      <w:r>
        <w:rPr>
          <w:sz w:val="24"/>
        </w:rPr>
        <w:t>от «01» июня 2021 г. № 115</w:t>
      </w:r>
    </w:p>
    <w:p w:rsidR="00AA6BE2" w:rsidRDefault="00AA6BE2" w:rsidP="00AA6BE2">
      <w:pPr>
        <w:autoSpaceDE w:val="0"/>
        <w:ind w:firstLine="5812"/>
        <w:jc w:val="center"/>
        <w:rPr>
          <w:sz w:val="24"/>
        </w:rPr>
      </w:pPr>
    </w:p>
    <w:p w:rsidR="00AA6BE2" w:rsidRDefault="00AA6BE2" w:rsidP="00AA6BE2">
      <w:pPr>
        <w:autoSpaceDE w:val="0"/>
        <w:ind w:firstLine="5812"/>
        <w:jc w:val="center"/>
        <w:rPr>
          <w:sz w:val="24"/>
        </w:rPr>
      </w:pPr>
    </w:p>
    <w:p w:rsidR="00AA6BE2" w:rsidRDefault="00AA6BE2" w:rsidP="00AA6BE2">
      <w:pPr>
        <w:autoSpaceDE w:val="0"/>
        <w:jc w:val="center"/>
        <w:rPr>
          <w:szCs w:val="20"/>
        </w:rPr>
      </w:pPr>
      <w:r>
        <w:rPr>
          <w:szCs w:val="20"/>
        </w:rPr>
        <w:t>УВЕДОМЛЕНИЕ</w:t>
      </w:r>
    </w:p>
    <w:p w:rsidR="00AA6BE2" w:rsidRDefault="00AA6BE2" w:rsidP="00AA6BE2">
      <w:pPr>
        <w:autoSpaceDE w:val="0"/>
        <w:jc w:val="center"/>
        <w:rPr>
          <w:szCs w:val="20"/>
        </w:rPr>
      </w:pPr>
      <w:r>
        <w:rPr>
          <w:szCs w:val="20"/>
        </w:rPr>
        <w:t>о наличии цифровых финансовых активов, цифровых прав,</w:t>
      </w:r>
    </w:p>
    <w:p w:rsidR="00AA6BE2" w:rsidRDefault="00AA6BE2" w:rsidP="00AA6BE2">
      <w:pPr>
        <w:autoSpaceDE w:val="0"/>
        <w:jc w:val="center"/>
        <w:rPr>
          <w:szCs w:val="20"/>
        </w:rPr>
      </w:pPr>
      <w:proofErr w:type="gramStart"/>
      <w:r>
        <w:rPr>
          <w:szCs w:val="20"/>
        </w:rPr>
        <w:t>включающих</w:t>
      </w:r>
      <w:proofErr w:type="gramEnd"/>
      <w:r>
        <w:rPr>
          <w:szCs w:val="20"/>
        </w:rPr>
        <w:t xml:space="preserve"> одновременно цифровые финансовые активы и иные</w:t>
      </w:r>
    </w:p>
    <w:p w:rsidR="00AA6BE2" w:rsidRDefault="00AA6BE2" w:rsidP="00AA6BE2">
      <w:pPr>
        <w:autoSpaceDE w:val="0"/>
        <w:jc w:val="center"/>
        <w:rPr>
          <w:szCs w:val="20"/>
        </w:rPr>
      </w:pPr>
      <w:r>
        <w:rPr>
          <w:szCs w:val="20"/>
        </w:rPr>
        <w:t>цифровые права, утилитарных цифровых прав, цифровой валюты</w:t>
      </w:r>
    </w:p>
    <w:p w:rsidR="00AA6BE2" w:rsidRDefault="00AA6BE2" w:rsidP="00AA6BE2">
      <w:pPr>
        <w:autoSpaceDE w:val="0"/>
        <w:jc w:val="both"/>
        <w:rPr>
          <w:szCs w:val="20"/>
        </w:rPr>
      </w:pPr>
    </w:p>
    <w:p w:rsidR="00AA6BE2" w:rsidRDefault="00AA6BE2" w:rsidP="00AA6BE2">
      <w:pPr>
        <w:autoSpaceDE w:val="0"/>
        <w:jc w:val="both"/>
        <w:rPr>
          <w:szCs w:val="20"/>
        </w:rPr>
      </w:pPr>
      <w:r>
        <w:rPr>
          <w:szCs w:val="20"/>
        </w:rPr>
        <w:t>Я, _____________________________________________________, уведомляю</w:t>
      </w:r>
    </w:p>
    <w:p w:rsidR="00AA6BE2" w:rsidRDefault="00AA6BE2" w:rsidP="00AA6BE2">
      <w:pPr>
        <w:autoSpaceDE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(фамилия, имя, отчество)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r>
        <w:rPr>
          <w:szCs w:val="20"/>
        </w:rPr>
        <w:t xml:space="preserve">о наличии у меня, моей супруги (моего супруга), несовершеннолетнего </w:t>
      </w:r>
      <w:r>
        <w:rPr>
          <w:szCs w:val="28"/>
        </w:rPr>
        <w:t>ребенка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</w:t>
      </w:r>
      <w:r>
        <w:rPr>
          <w:szCs w:val="20"/>
        </w:rPr>
        <w:t xml:space="preserve"> следующего имущества: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</w:p>
    <w:p w:rsidR="00AA6BE2" w:rsidRDefault="00AA6BE2" w:rsidP="00AA6BE2">
      <w:pPr>
        <w:autoSpaceDE w:val="0"/>
        <w:ind w:firstLine="709"/>
        <w:jc w:val="both"/>
        <w:rPr>
          <w:szCs w:val="28"/>
        </w:rPr>
      </w:pPr>
      <w:r>
        <w:rPr>
          <w:szCs w:val="20"/>
        </w:rPr>
        <w:t>1. Цифровые финансовые активы, цифровые права, включающие одновременно цифровые финансовые активы и иные цифровые права</w:t>
      </w:r>
    </w:p>
    <w:p w:rsidR="00AA6BE2" w:rsidRDefault="00AA6BE2" w:rsidP="00AA6BE2">
      <w:pPr>
        <w:autoSpaceDE w:val="0"/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543"/>
        <w:gridCol w:w="1843"/>
        <w:gridCol w:w="1559"/>
        <w:gridCol w:w="3000"/>
      </w:tblGrid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>
                <w:rPr>
                  <w:rStyle w:val="a6"/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>
                <w:rPr>
                  <w:rStyle w:val="a6"/>
                  <w:color w:val="0000FF"/>
                  <w:szCs w:val="28"/>
                </w:rPr>
                <w:t>&lt;2&gt;</w:t>
              </w:r>
            </w:hyperlink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>5</w:t>
            </w:r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</w:tbl>
    <w:p w:rsidR="00AA6BE2" w:rsidRDefault="00AA6BE2" w:rsidP="00AA6BE2">
      <w:pPr>
        <w:autoSpaceDE w:val="0"/>
        <w:jc w:val="both"/>
      </w:pP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 xml:space="preserve">    &lt;1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bookmarkStart w:id="1" w:name="Par42"/>
      <w:bookmarkEnd w:id="1"/>
      <w:r>
        <w:rPr>
          <w:sz w:val="20"/>
          <w:szCs w:val="20"/>
        </w:rPr>
        <w:t xml:space="preserve">    &lt;2</w:t>
      </w:r>
      <w:proofErr w:type="gramStart"/>
      <w:r>
        <w:rPr>
          <w:sz w:val="20"/>
          <w:szCs w:val="20"/>
        </w:rPr>
        <w:t>&gt;   У</w:t>
      </w:r>
      <w:proofErr w:type="gramEnd"/>
      <w:r>
        <w:rPr>
          <w:sz w:val="20"/>
          <w:szCs w:val="20"/>
        </w:rPr>
        <w:t>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</w:p>
    <w:p w:rsidR="00AA6BE2" w:rsidRDefault="00AA6BE2" w:rsidP="00AA6BE2">
      <w:pPr>
        <w:autoSpaceDE w:val="0"/>
        <w:ind w:firstLine="709"/>
        <w:jc w:val="both"/>
        <w:rPr>
          <w:szCs w:val="28"/>
        </w:rPr>
      </w:pPr>
      <w:r>
        <w:rPr>
          <w:szCs w:val="20"/>
        </w:rPr>
        <w:t>2. Утилитарные цифровые права</w:t>
      </w:r>
    </w:p>
    <w:p w:rsidR="00AA6BE2" w:rsidRDefault="00AA6BE2" w:rsidP="00AA6BE2">
      <w:pPr>
        <w:autoSpaceDE w:val="0"/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01"/>
        <w:gridCol w:w="1915"/>
        <w:gridCol w:w="1843"/>
        <w:gridCol w:w="2914"/>
      </w:tblGrid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Уникальное </w:t>
            </w:r>
            <w:r>
              <w:rPr>
                <w:szCs w:val="28"/>
              </w:rPr>
              <w:lastRenderedPageBreak/>
              <w:t xml:space="preserve">условное обозначение </w:t>
            </w:r>
            <w:hyperlink w:anchor="Par77" w:history="1">
              <w:r>
                <w:rPr>
                  <w:rStyle w:val="a6"/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Дата </w:t>
            </w:r>
            <w:r>
              <w:rPr>
                <w:szCs w:val="28"/>
              </w:rPr>
              <w:lastRenderedPageBreak/>
              <w:t>приобретения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Объем </w:t>
            </w:r>
            <w:r>
              <w:rPr>
                <w:szCs w:val="28"/>
              </w:rPr>
              <w:lastRenderedPageBreak/>
              <w:t>инвестиций (руб.)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lastRenderedPageBreak/>
              <w:t xml:space="preserve">Сведения об операторе </w:t>
            </w:r>
            <w:r>
              <w:rPr>
                <w:szCs w:val="28"/>
              </w:rPr>
              <w:lastRenderedPageBreak/>
              <w:t xml:space="preserve">инвестиционной платформы </w:t>
            </w:r>
            <w:hyperlink w:anchor="Par79" w:history="1">
              <w:r>
                <w:rPr>
                  <w:rStyle w:val="a6"/>
                  <w:color w:val="0000FF"/>
                  <w:szCs w:val="28"/>
                </w:rPr>
                <w:t>&lt;2&gt;</w:t>
              </w:r>
            </w:hyperlink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>5</w:t>
            </w:r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</w:tbl>
    <w:p w:rsidR="00AA6BE2" w:rsidRDefault="00AA6BE2" w:rsidP="00AA6BE2">
      <w:pPr>
        <w:autoSpaceDE w:val="0"/>
        <w:jc w:val="both"/>
      </w:pP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bookmarkStart w:id="2" w:name="Par77"/>
      <w:bookmarkEnd w:id="2"/>
      <w:r>
        <w:rPr>
          <w:sz w:val="20"/>
          <w:szCs w:val="20"/>
        </w:rPr>
        <w:t xml:space="preserve">    &lt;1</w:t>
      </w:r>
      <w:proofErr w:type="gramStart"/>
      <w:r>
        <w:rPr>
          <w:sz w:val="20"/>
          <w:szCs w:val="20"/>
        </w:rPr>
        <w:t>&gt;   У</w:t>
      </w:r>
      <w:proofErr w:type="gramEnd"/>
      <w:r>
        <w:rPr>
          <w:sz w:val="20"/>
          <w:szCs w:val="20"/>
        </w:rPr>
        <w:t>казывается  уникальное  условное  обозначение,  идентифицирующее утилитарное цифровое право.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  <w:bookmarkStart w:id="3" w:name="Par79"/>
      <w:bookmarkEnd w:id="3"/>
      <w:r>
        <w:rPr>
          <w:sz w:val="20"/>
          <w:szCs w:val="20"/>
        </w:rPr>
        <w:t xml:space="preserve">    &lt;2</w:t>
      </w:r>
      <w:proofErr w:type="gramStart"/>
      <w:r>
        <w:rPr>
          <w:sz w:val="20"/>
          <w:szCs w:val="20"/>
        </w:rPr>
        <w:t>&gt;  У</w:t>
      </w:r>
      <w:proofErr w:type="gramEnd"/>
      <w:r>
        <w:rPr>
          <w:sz w:val="20"/>
          <w:szCs w:val="20"/>
        </w:rPr>
        <w:t>казываются 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 w:rsidR="00AA6BE2" w:rsidRDefault="00AA6BE2" w:rsidP="00AA6BE2">
      <w:pPr>
        <w:autoSpaceDE w:val="0"/>
        <w:jc w:val="both"/>
        <w:rPr>
          <w:sz w:val="20"/>
          <w:szCs w:val="20"/>
        </w:rPr>
      </w:pPr>
    </w:p>
    <w:p w:rsidR="00AA6BE2" w:rsidRDefault="00AA6BE2" w:rsidP="00AA6BE2">
      <w:pPr>
        <w:autoSpaceDE w:val="0"/>
        <w:ind w:firstLine="709"/>
        <w:jc w:val="both"/>
        <w:rPr>
          <w:szCs w:val="28"/>
        </w:rPr>
      </w:pPr>
      <w:r>
        <w:rPr>
          <w:szCs w:val="20"/>
        </w:rPr>
        <w:t>3. Цифровая валюта</w:t>
      </w:r>
    </w:p>
    <w:p w:rsidR="00AA6BE2" w:rsidRDefault="00AA6BE2" w:rsidP="00AA6BE2">
      <w:pPr>
        <w:autoSpaceDE w:val="0"/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44"/>
        <w:gridCol w:w="2835"/>
        <w:gridCol w:w="2703"/>
      </w:tblGrid>
      <w:tr w:rsidR="00AA6BE2" w:rsidTr="00353F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цифровой валюты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приобретения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>Общее количество</w:t>
            </w:r>
          </w:p>
        </w:tc>
      </w:tr>
      <w:tr w:rsidR="00AA6BE2" w:rsidTr="00353F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>4</w:t>
            </w:r>
          </w:p>
        </w:tc>
      </w:tr>
      <w:tr w:rsidR="00AA6BE2" w:rsidTr="00353F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</w:tbl>
    <w:p w:rsidR="00AA6BE2" w:rsidRDefault="00AA6BE2" w:rsidP="00AA6BE2">
      <w:pPr>
        <w:autoSpaceDE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AA6BE2" w:rsidTr="00353FEE">
        <w:tc>
          <w:tcPr>
            <w:tcW w:w="8957" w:type="dxa"/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 xml:space="preserve">по состоянию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_______________</w:t>
            </w:r>
          </w:p>
        </w:tc>
      </w:tr>
    </w:tbl>
    <w:p w:rsidR="00AA6BE2" w:rsidRDefault="00AA6BE2" w:rsidP="00AA6BE2">
      <w:pPr>
        <w:autoSpaceDE w:val="0"/>
        <w:jc w:val="both"/>
        <w:rPr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AA6BE2" w:rsidTr="00353FEE">
        <w:tc>
          <w:tcPr>
            <w:tcW w:w="4762" w:type="dxa"/>
            <w:tcBorders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</w:tr>
      <w:tr w:rsidR="00AA6BE2" w:rsidTr="00353FEE">
        <w:tc>
          <w:tcPr>
            <w:tcW w:w="4762" w:type="dxa"/>
            <w:tcBorders>
              <w:top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(фамилия и инициалы)</w:t>
            </w:r>
          </w:p>
        </w:tc>
        <w:tc>
          <w:tcPr>
            <w:tcW w:w="874" w:type="dxa"/>
            <w:shd w:val="clear" w:color="auto" w:fill="auto"/>
          </w:tcPr>
          <w:p w:rsidR="00AA6BE2" w:rsidRDefault="00AA6BE2" w:rsidP="00353FE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0"/>
            </w:tcBorders>
            <w:shd w:val="clear" w:color="auto" w:fill="auto"/>
          </w:tcPr>
          <w:p w:rsidR="00AA6BE2" w:rsidRDefault="00AA6BE2" w:rsidP="00353FEE">
            <w:pPr>
              <w:autoSpaceDE w:val="0"/>
              <w:jc w:val="center"/>
            </w:pPr>
            <w:r>
              <w:rPr>
                <w:szCs w:val="28"/>
              </w:rPr>
              <w:t>(подпись и дата)</w:t>
            </w:r>
          </w:p>
        </w:tc>
      </w:tr>
    </w:tbl>
    <w:p w:rsidR="00AA6BE2" w:rsidRDefault="00AA6BE2"/>
    <w:sectPr w:rsidR="00AA6BE2" w:rsidSect="00110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A6BE2"/>
    <w:rsid w:val="00110F9B"/>
    <w:rsid w:val="003112F0"/>
    <w:rsid w:val="00403E96"/>
    <w:rsid w:val="00840104"/>
    <w:rsid w:val="009126D3"/>
    <w:rsid w:val="00AA6BE2"/>
    <w:rsid w:val="00AD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BE2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E2"/>
    <w:rPr>
      <w:rFonts w:ascii="Tahoma" w:eastAsia="Lucida Sans Unicode" w:hAnsi="Tahoma" w:cs="Tahoma"/>
      <w:sz w:val="16"/>
      <w:szCs w:val="16"/>
      <w:lang w:eastAsia="ar-SA"/>
    </w:rPr>
  </w:style>
  <w:style w:type="character" w:styleId="a6">
    <w:name w:val="Hyperlink"/>
    <w:rsid w:val="00AA6BE2"/>
    <w:rPr>
      <w:color w:val="000080"/>
      <w:u w:val="single"/>
    </w:rPr>
  </w:style>
  <w:style w:type="paragraph" w:styleId="a7">
    <w:name w:val="header"/>
    <w:basedOn w:val="a"/>
    <w:link w:val="a8"/>
    <w:rsid w:val="00AA6BE2"/>
    <w:pPr>
      <w:widowControl/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8">
    <w:name w:val="Верхний колонтитул Знак"/>
    <w:basedOn w:val="a0"/>
    <w:link w:val="a7"/>
    <w:rsid w:val="00AA6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qFormat/>
    <w:rsid w:val="00AA6BE2"/>
    <w:pPr>
      <w:widowControl/>
      <w:ind w:left="720"/>
    </w:pPr>
    <w:rPr>
      <w:rFonts w:eastAsia="Times New Roman"/>
      <w:sz w:val="24"/>
    </w:rPr>
  </w:style>
  <w:style w:type="paragraph" w:customStyle="1" w:styleId="ConsPlusTitle">
    <w:name w:val="ConsPlusTitle"/>
    <w:rsid w:val="00AA6B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 Федерального закона
 «О цифровых финансовых активах, цифровой валюте и о внесении изменений в отдельные законодательные акты 
Российской Федерации»
</_x041e__x043f__x0438__x0441__x0430__x043d__x0438__x0435_>
    <_dlc_DocId xmlns="57504d04-691e-4fc4-8f09-4f19fdbe90f6">XXJ7TYMEEKJ2-4665-299</_dlc_DocId>
    <_dlc_DocIdUrl xmlns="57504d04-691e-4fc4-8f09-4f19fdbe90f6">
      <Url>https://vip.gov.mari.ru/sovetsk/verh_ushnur/_layouts/DocIdRedir.aspx?ID=XXJ7TYMEEKJ2-4665-299</Url>
      <Description>XXJ7TYMEEKJ2-4665-299</Description>
    </_dlc_DocIdUrl>
  </documentManagement>
</p:properties>
</file>

<file path=customXml/itemProps1.xml><?xml version="1.0" encoding="utf-8"?>
<ds:datastoreItem xmlns:ds="http://schemas.openxmlformats.org/officeDocument/2006/customXml" ds:itemID="{7B8C1AD1-7FA3-4E71-8639-EE55448B6F66}"/>
</file>

<file path=customXml/itemProps2.xml><?xml version="1.0" encoding="utf-8"?>
<ds:datastoreItem xmlns:ds="http://schemas.openxmlformats.org/officeDocument/2006/customXml" ds:itemID="{1AEB557A-D645-4672-9139-7E57E88901CF}"/>
</file>

<file path=customXml/itemProps3.xml><?xml version="1.0" encoding="utf-8"?>
<ds:datastoreItem xmlns:ds="http://schemas.openxmlformats.org/officeDocument/2006/customXml" ds:itemID="{8BFED873-8B2A-461C-A1BD-FCE6A7FBA833}"/>
</file>

<file path=customXml/itemProps4.xml><?xml version="1.0" encoding="utf-8"?>
<ds:datastoreItem xmlns:ds="http://schemas.openxmlformats.org/officeDocument/2006/customXml" ds:itemID="{22495C39-4F69-4FFB-A24B-8A31AFBF4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806</Words>
  <Characters>4595</Characters>
  <Application>Microsoft Office Word</Application>
  <DocSecurity>0</DocSecurity>
  <Lines>38</Lines>
  <Paragraphs>10</Paragraphs>
  <ScaleCrop>false</ScaleCrop>
  <Company>Krokoz™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115</dc:title>
  <dc:subject/>
  <dc:creator>Специалсит</dc:creator>
  <cp:keywords/>
  <dc:description/>
  <cp:lastModifiedBy>Специалсит</cp:lastModifiedBy>
  <cp:revision>4</cp:revision>
  <cp:lastPrinted>2021-05-06T07:56:00Z</cp:lastPrinted>
  <dcterms:created xsi:type="dcterms:W3CDTF">2021-05-06T07:48:00Z</dcterms:created>
  <dcterms:modified xsi:type="dcterms:W3CDTF">2021-05-26T13:34:00Z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701b6555-79cf-43aa-9dcc-5342e028a7b1</vt:lpwstr>
  </property>
</Properties>
</file>