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06424D" w:rsidTr="0006424D">
        <w:trPr>
          <w:trHeight w:val="1133"/>
        </w:trPr>
        <w:tc>
          <w:tcPr>
            <w:tcW w:w="10200" w:type="dxa"/>
            <w:gridSpan w:val="4"/>
            <w:hideMark/>
          </w:tcPr>
          <w:p w:rsidR="0006424D" w:rsidRDefault="0006424D">
            <w:pPr>
              <w:pStyle w:val="a3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66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24D" w:rsidTr="0006424D">
        <w:trPr>
          <w:gridAfter w:val="1"/>
          <w:wAfter w:w="478" w:type="dxa"/>
        </w:trPr>
        <w:tc>
          <w:tcPr>
            <w:tcW w:w="4622" w:type="dxa"/>
          </w:tcPr>
          <w:p w:rsidR="0006424D" w:rsidRDefault="00064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06424D" w:rsidRDefault="00064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06424D" w:rsidRDefault="0006424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424D" w:rsidRDefault="00064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СОВЕТСКИЙ МУНИЦИПАЛ РАЙОНЫН УШНУР ЯЛ КУНДЕМЫСЕ ДЕПУТАТ ПОГЫНЖО</w:t>
            </w:r>
          </w:p>
          <w:p w:rsidR="0006424D" w:rsidRDefault="0006424D">
            <w:pPr>
              <w:pStyle w:val="a3"/>
              <w:jc w:val="center"/>
              <w:rPr>
                <w:rFonts w:ascii="Times New Roman" w:eastAsia="Times New Roman CYR" w:hAnsi="Times New Roman"/>
                <w:bCs/>
                <w:color w:val="000000"/>
                <w:sz w:val="16"/>
                <w:szCs w:val="16"/>
              </w:rPr>
            </w:pPr>
          </w:p>
          <w:p w:rsidR="0006424D" w:rsidRDefault="0006424D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 CYR" w:hAnsi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06424D" w:rsidRDefault="0006424D">
            <w:pPr>
              <w:pStyle w:val="a3"/>
              <w:jc w:val="center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</w:p>
        </w:tc>
        <w:tc>
          <w:tcPr>
            <w:tcW w:w="4391" w:type="dxa"/>
          </w:tcPr>
          <w:p w:rsidR="0006424D" w:rsidRDefault="00064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06424D" w:rsidRDefault="00064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06424D" w:rsidRDefault="0006424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424D" w:rsidRDefault="00064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06424D" w:rsidRDefault="0006424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424D" w:rsidRDefault="0006424D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06424D" w:rsidRDefault="0006424D" w:rsidP="0006424D">
      <w:pPr>
        <w:pStyle w:val="a3"/>
        <w:jc w:val="center"/>
        <w:rPr>
          <w:rFonts w:ascii="Times New Roman" w:eastAsia="Times New Roman CYR" w:hAnsi="Times New Roman"/>
          <w:kern w:val="2"/>
          <w:sz w:val="28"/>
          <w:szCs w:val="28"/>
        </w:rPr>
      </w:pPr>
    </w:p>
    <w:p w:rsidR="0006424D" w:rsidRDefault="0006424D" w:rsidP="0006424D">
      <w:pPr>
        <w:pStyle w:val="a3"/>
        <w:jc w:val="center"/>
        <w:rPr>
          <w:rFonts w:ascii="Times New Roman" w:eastAsia="Times New Roman CYR" w:hAnsi="Times New Roman"/>
          <w:kern w:val="2"/>
          <w:sz w:val="28"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06424D" w:rsidTr="0006424D">
        <w:tc>
          <w:tcPr>
            <w:tcW w:w="5379" w:type="dxa"/>
            <w:hideMark/>
          </w:tcPr>
          <w:p w:rsidR="0006424D" w:rsidRDefault="0006424D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17 очередная сессия</w:t>
            </w:r>
          </w:p>
          <w:p w:rsidR="0006424D" w:rsidRDefault="0006424D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06424D" w:rsidRDefault="0006424D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от «24» марта 2021 года</w:t>
            </w:r>
          </w:p>
          <w:p w:rsidR="0006424D" w:rsidRDefault="0006424D" w:rsidP="0006424D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№ 106</w:t>
            </w:r>
          </w:p>
        </w:tc>
      </w:tr>
    </w:tbl>
    <w:p w:rsidR="0006424D" w:rsidRDefault="0006424D" w:rsidP="0006424D">
      <w:pPr>
        <w:jc w:val="center"/>
        <w:rPr>
          <w:b/>
          <w:sz w:val="28"/>
          <w:szCs w:val="28"/>
        </w:rPr>
      </w:pPr>
    </w:p>
    <w:p w:rsidR="0006424D" w:rsidRDefault="0006424D" w:rsidP="0006424D">
      <w:pPr>
        <w:jc w:val="center"/>
        <w:rPr>
          <w:b/>
          <w:sz w:val="28"/>
          <w:szCs w:val="28"/>
        </w:rPr>
      </w:pPr>
    </w:p>
    <w:p w:rsidR="0006424D" w:rsidRDefault="0006424D" w:rsidP="0006424D">
      <w:pPr>
        <w:jc w:val="center"/>
        <w:rPr>
          <w:b/>
          <w:sz w:val="28"/>
          <w:szCs w:val="28"/>
        </w:rPr>
      </w:pPr>
    </w:p>
    <w:p w:rsidR="0006424D" w:rsidRDefault="0006424D" w:rsidP="00064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социально-экономического развития </w:t>
      </w:r>
      <w:proofErr w:type="spellStart"/>
      <w:r>
        <w:rPr>
          <w:b/>
          <w:sz w:val="28"/>
          <w:szCs w:val="28"/>
        </w:rPr>
        <w:t>Верх-Ушнурского</w:t>
      </w:r>
      <w:proofErr w:type="spellEnd"/>
      <w:r>
        <w:rPr>
          <w:b/>
          <w:sz w:val="28"/>
          <w:szCs w:val="28"/>
        </w:rPr>
        <w:t xml:space="preserve"> сельского поселения за 2020 год и задачах на 2021 год</w:t>
      </w:r>
    </w:p>
    <w:p w:rsidR="0006424D" w:rsidRDefault="0006424D" w:rsidP="0006424D">
      <w:pPr>
        <w:jc w:val="both"/>
        <w:rPr>
          <w:sz w:val="28"/>
          <w:szCs w:val="28"/>
        </w:rPr>
      </w:pPr>
    </w:p>
    <w:p w:rsidR="0006424D" w:rsidRDefault="0006424D" w:rsidP="0006424D">
      <w:pPr>
        <w:jc w:val="both"/>
        <w:rPr>
          <w:sz w:val="28"/>
          <w:szCs w:val="28"/>
        </w:rPr>
      </w:pPr>
    </w:p>
    <w:p w:rsidR="0006424D" w:rsidRDefault="0006424D" w:rsidP="00064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главы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 «Об итогах социально-экономического развития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за 2020 год и задачах на 2021 год», Собрание депутатов             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Республики Марий Эл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 :</w:t>
      </w:r>
    </w:p>
    <w:p w:rsidR="0006424D" w:rsidRDefault="0006424D" w:rsidP="00064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главы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 «Об итогах социально-экономического развития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за 2020 год и задачах на 2021 год» принять к сведению.</w:t>
      </w:r>
    </w:p>
    <w:p w:rsidR="0006424D" w:rsidRDefault="0095675C" w:rsidP="00064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424D">
        <w:rPr>
          <w:sz w:val="28"/>
          <w:szCs w:val="28"/>
        </w:rPr>
        <w:t>Верх-Ушнурской сельской администрации в соответствии с Федеральным законом «Об общих принципах организации местного самоуправления в Российской Федерации» от 6 октября 2003 года № 131-ФЗ:</w:t>
      </w:r>
    </w:p>
    <w:p w:rsidR="0006424D" w:rsidRDefault="0006424D" w:rsidP="00064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919C4">
        <w:rPr>
          <w:sz w:val="28"/>
          <w:szCs w:val="28"/>
        </w:rPr>
        <w:t>исполнение бюджета поселения</w:t>
      </w:r>
      <w:r>
        <w:rPr>
          <w:sz w:val="28"/>
          <w:szCs w:val="28"/>
        </w:rPr>
        <w:t>;</w:t>
      </w:r>
    </w:p>
    <w:p w:rsidR="0006424D" w:rsidRDefault="0006424D" w:rsidP="00064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919C4">
        <w:rPr>
          <w:sz w:val="28"/>
          <w:szCs w:val="28"/>
        </w:rPr>
        <w:t>работа по сокращению коммунальных платежей</w:t>
      </w:r>
      <w:r>
        <w:rPr>
          <w:sz w:val="28"/>
          <w:szCs w:val="28"/>
        </w:rPr>
        <w:t>;</w:t>
      </w:r>
    </w:p>
    <w:p w:rsidR="0006424D" w:rsidRDefault="0006424D" w:rsidP="00064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919C4">
        <w:rPr>
          <w:sz w:val="28"/>
          <w:szCs w:val="28"/>
        </w:rPr>
        <w:t>работа по противопожарной безопасности</w:t>
      </w:r>
      <w:r>
        <w:rPr>
          <w:sz w:val="28"/>
          <w:szCs w:val="28"/>
        </w:rPr>
        <w:t>;</w:t>
      </w:r>
    </w:p>
    <w:p w:rsidR="0006424D" w:rsidRDefault="0006424D" w:rsidP="00064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919C4">
        <w:rPr>
          <w:sz w:val="28"/>
          <w:szCs w:val="28"/>
        </w:rPr>
        <w:t>продолжение модернизации уличного освещения и установка точек учета в населенных пунктах</w:t>
      </w:r>
      <w:r>
        <w:rPr>
          <w:sz w:val="28"/>
          <w:szCs w:val="28"/>
        </w:rPr>
        <w:t>;</w:t>
      </w:r>
    </w:p>
    <w:p w:rsidR="0006424D" w:rsidRDefault="0006424D" w:rsidP="00064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919C4">
        <w:rPr>
          <w:sz w:val="28"/>
          <w:szCs w:val="28"/>
        </w:rPr>
        <w:t>работа по проведению в нормативное состояние улично-дорожной сети</w:t>
      </w:r>
      <w:r>
        <w:rPr>
          <w:sz w:val="28"/>
          <w:szCs w:val="28"/>
        </w:rPr>
        <w:t>;</w:t>
      </w:r>
    </w:p>
    <w:p w:rsidR="0006424D" w:rsidRDefault="0006424D" w:rsidP="000642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919C4">
        <w:rPr>
          <w:sz w:val="28"/>
          <w:szCs w:val="28"/>
        </w:rPr>
        <w:t>реализация проекта по программе поддержки местных инициатив ремонт детской площадки «Солнышко» п. Комсомольский</w:t>
      </w:r>
      <w:r>
        <w:rPr>
          <w:sz w:val="28"/>
          <w:szCs w:val="28"/>
        </w:rPr>
        <w:t>;</w:t>
      </w:r>
    </w:p>
    <w:p w:rsidR="0006424D" w:rsidRDefault="0006424D" w:rsidP="000642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0919C4">
        <w:rPr>
          <w:sz w:val="28"/>
          <w:szCs w:val="28"/>
        </w:rPr>
        <w:t>подготовка и представление в конкурсную комиссию документации для участия в программах по поддержке местных инициатив и комплексное развитие сельских территорий</w:t>
      </w:r>
      <w:r>
        <w:rPr>
          <w:sz w:val="28"/>
          <w:szCs w:val="28"/>
        </w:rPr>
        <w:t>;</w:t>
      </w:r>
    </w:p>
    <w:p w:rsidR="0006424D" w:rsidRDefault="0006424D" w:rsidP="000642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919C4">
        <w:rPr>
          <w:sz w:val="28"/>
          <w:szCs w:val="28"/>
        </w:rPr>
        <w:t>взаимодействие с предприятиями и организациями всех форм собственности с целью укрепления развития экономики поселения</w:t>
      </w:r>
      <w:r>
        <w:rPr>
          <w:sz w:val="28"/>
          <w:szCs w:val="28"/>
        </w:rPr>
        <w:t>;</w:t>
      </w:r>
    </w:p>
    <w:p w:rsidR="0006424D" w:rsidRDefault="0006424D" w:rsidP="000642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919C4">
        <w:rPr>
          <w:sz w:val="28"/>
          <w:szCs w:val="28"/>
        </w:rPr>
        <w:t>проводить работу по газификации населенных пунктов</w:t>
      </w:r>
      <w:r>
        <w:rPr>
          <w:sz w:val="28"/>
          <w:szCs w:val="28"/>
        </w:rPr>
        <w:t>.</w:t>
      </w:r>
    </w:p>
    <w:p w:rsidR="0006424D" w:rsidRDefault="0006424D" w:rsidP="0006424D">
      <w:pPr>
        <w:jc w:val="both"/>
        <w:rPr>
          <w:sz w:val="28"/>
          <w:szCs w:val="28"/>
        </w:rPr>
      </w:pPr>
    </w:p>
    <w:p w:rsidR="0006424D" w:rsidRDefault="0006424D" w:rsidP="0006424D">
      <w:pPr>
        <w:jc w:val="both"/>
        <w:rPr>
          <w:sz w:val="28"/>
          <w:szCs w:val="28"/>
        </w:rPr>
      </w:pPr>
    </w:p>
    <w:p w:rsidR="0006424D" w:rsidRDefault="0006424D" w:rsidP="0006424D">
      <w:pPr>
        <w:jc w:val="both"/>
        <w:rPr>
          <w:sz w:val="28"/>
          <w:szCs w:val="28"/>
        </w:rPr>
      </w:pP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38"/>
        <w:gridCol w:w="3023"/>
      </w:tblGrid>
      <w:tr w:rsidR="0006424D" w:rsidTr="0006424D">
        <w:trPr>
          <w:tblCellSpacing w:w="0" w:type="dxa"/>
        </w:trPr>
        <w:tc>
          <w:tcPr>
            <w:tcW w:w="6438" w:type="dxa"/>
            <w:hideMark/>
          </w:tcPr>
          <w:p w:rsidR="0006424D" w:rsidRDefault="00064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Верх-Ушнурского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6424D" w:rsidRDefault="00064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023" w:type="dxa"/>
          </w:tcPr>
          <w:p w:rsidR="0006424D" w:rsidRDefault="0006424D">
            <w:pPr>
              <w:jc w:val="right"/>
              <w:rPr>
                <w:sz w:val="28"/>
                <w:szCs w:val="28"/>
              </w:rPr>
            </w:pPr>
          </w:p>
          <w:p w:rsidR="0006424D" w:rsidRDefault="000642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Прозорова</w:t>
            </w:r>
            <w:proofErr w:type="spellEnd"/>
          </w:p>
        </w:tc>
      </w:tr>
    </w:tbl>
    <w:p w:rsidR="00AE21AF" w:rsidRDefault="0095675C"/>
    <w:sectPr w:rsidR="00AE21AF" w:rsidSect="003162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06424D"/>
    <w:rsid w:val="0006424D"/>
    <w:rsid w:val="000919C4"/>
    <w:rsid w:val="003112F0"/>
    <w:rsid w:val="00316200"/>
    <w:rsid w:val="00840104"/>
    <w:rsid w:val="0095675C"/>
    <w:rsid w:val="00AE3824"/>
    <w:rsid w:val="00E471EC"/>
    <w:rsid w:val="00E55B65"/>
    <w:rsid w:val="00FC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2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4A2456AEE5D4AB6CF4FADD2F1EB9D" ma:contentTypeVersion="1" ma:contentTypeDescription="Создание документа." ma:contentTypeScope="" ma:versionID="b81f408ca523409db4a3e6ac06074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социально-экономического развития Верх-Ушнурского сельского поселения за 2020 год и задачах на 2021 год</_x041e__x043f__x0438__x0441__x0430__x043d__x0438__x0435_>
    <_dlc_DocId xmlns="57504d04-691e-4fc4-8f09-4f19fdbe90f6">XXJ7TYMEEKJ2-4665-290</_dlc_DocId>
    <_dlc_DocIdUrl xmlns="57504d04-691e-4fc4-8f09-4f19fdbe90f6">
      <Url>https://vip.gov.mari.ru/sovetsk/verh_ushnur/_layouts/DocIdRedir.aspx?ID=XXJ7TYMEEKJ2-4665-290</Url>
      <Description>XXJ7TYMEEKJ2-4665-290</Description>
    </_dlc_DocIdUrl>
  </documentManagement>
</p:properties>
</file>

<file path=customXml/itemProps1.xml><?xml version="1.0" encoding="utf-8"?>
<ds:datastoreItem xmlns:ds="http://schemas.openxmlformats.org/officeDocument/2006/customXml" ds:itemID="{A8BD838B-D292-455F-990E-8EACC5F98980}"/>
</file>

<file path=customXml/itemProps2.xml><?xml version="1.0" encoding="utf-8"?>
<ds:datastoreItem xmlns:ds="http://schemas.openxmlformats.org/officeDocument/2006/customXml" ds:itemID="{A5400F21-69B3-49D0-B4B0-8648A61A1144}"/>
</file>

<file path=customXml/itemProps3.xml><?xml version="1.0" encoding="utf-8"?>
<ds:datastoreItem xmlns:ds="http://schemas.openxmlformats.org/officeDocument/2006/customXml" ds:itemID="{D62B123E-67E0-4CD1-B6DA-05457178CAD4}"/>
</file>

<file path=customXml/itemProps4.xml><?xml version="1.0" encoding="utf-8"?>
<ds:datastoreItem xmlns:ds="http://schemas.openxmlformats.org/officeDocument/2006/customXml" ds:itemID="{21CD75E3-2A72-4DD2-83B1-A94D8DA23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Верх-Ушнурского сельского поселения от 24.03.2021 года № 106</dc:title>
  <dc:subject/>
  <dc:creator>Специалсит</dc:creator>
  <cp:keywords/>
  <dc:description/>
  <cp:lastModifiedBy>Специалсит</cp:lastModifiedBy>
  <cp:revision>8</cp:revision>
  <cp:lastPrinted>2021-03-25T07:12:00Z</cp:lastPrinted>
  <dcterms:created xsi:type="dcterms:W3CDTF">2021-03-24T08:55:00Z</dcterms:created>
  <dcterms:modified xsi:type="dcterms:W3CDTF">2021-03-25T07:13:00Z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0x010100C964A2456AEE5D4AB6CF4FADD2F1EB9D</vt:lpwstr>
  </property>
  <property fmtid="{D5CDD505-2E9C-101B-9397-08002B2CF9AE}" pid="3" name="_dlc_DocIdItemGuid">
    <vt:lpwstr>60697fe7-f1a6-4ff1-8ea6-b1faea946bb8</vt:lpwstr>
  </property>
</Properties>
</file>