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A61451" w:rsidTr="00A61451">
        <w:trPr>
          <w:trHeight w:val="992"/>
        </w:trPr>
        <w:tc>
          <w:tcPr>
            <w:tcW w:w="4000" w:type="dxa"/>
          </w:tcPr>
          <w:p w:rsidR="00A61451" w:rsidRDefault="00A61451">
            <w:pPr>
              <w:pStyle w:val="a4"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A61451" w:rsidRDefault="00A61451">
            <w:pPr>
              <w:widowControl w:val="0"/>
              <w:snapToGrid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A61451" w:rsidRDefault="00B2585E">
            <w:pPr>
              <w:widowControl w:val="0"/>
              <w:snapToGrid w:val="0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  <w:t xml:space="preserve">          </w:t>
            </w:r>
          </w:p>
        </w:tc>
      </w:tr>
      <w:tr w:rsidR="00A61451" w:rsidTr="00A61451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1" w:rsidRDefault="00A61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51" w:rsidRDefault="00A61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A61451" w:rsidRDefault="00A6145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451" w:rsidTr="00A61451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51" w:rsidRDefault="00A61451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51" w:rsidRDefault="00A61451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A61451" w:rsidRDefault="00A61451" w:rsidP="00A61451">
      <w:pPr>
        <w:jc w:val="center"/>
        <w:rPr>
          <w:rFonts w:eastAsia="Lucida Sans Unicode" w:cs="Mangal"/>
          <w:b/>
          <w:bCs/>
          <w:kern w:val="2"/>
          <w:sz w:val="26"/>
          <w:szCs w:val="26"/>
          <w:lang w:eastAsia="hi-IN" w:bidi="hi-IN"/>
        </w:rPr>
      </w:pPr>
    </w:p>
    <w:p w:rsidR="00A61451" w:rsidRDefault="00A61451" w:rsidP="00A61451">
      <w:pPr>
        <w:rPr>
          <w:b/>
          <w:bCs/>
        </w:rPr>
      </w:pPr>
    </w:p>
    <w:p w:rsidR="00A61451" w:rsidRDefault="00B2585E" w:rsidP="00A61451">
      <w:pPr>
        <w:jc w:val="center"/>
        <w:rPr>
          <w:bCs/>
        </w:rPr>
      </w:pPr>
      <w:r>
        <w:rPr>
          <w:bCs/>
        </w:rPr>
        <w:t>№ 97</w:t>
      </w:r>
      <w:r w:rsidR="00A61451">
        <w:rPr>
          <w:bCs/>
        </w:rPr>
        <w:t xml:space="preserve">                                 </w:t>
      </w:r>
      <w:r>
        <w:rPr>
          <w:bCs/>
        </w:rPr>
        <w:t xml:space="preserve">                        от «28» октября </w:t>
      </w:r>
      <w:r w:rsidR="00A61451">
        <w:rPr>
          <w:bCs/>
        </w:rPr>
        <w:t>2021 г</w:t>
      </w:r>
      <w:r>
        <w:rPr>
          <w:bCs/>
        </w:rPr>
        <w:t>ода</w:t>
      </w:r>
    </w:p>
    <w:p w:rsidR="00A61451" w:rsidRDefault="00A61451" w:rsidP="00A614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E21AF" w:rsidRDefault="00B2585E"/>
    <w:p w:rsidR="00A61451" w:rsidRDefault="00A61451" w:rsidP="00A61451">
      <w:pPr>
        <w:jc w:val="center"/>
        <w:rPr>
          <w:b/>
        </w:rPr>
      </w:pPr>
      <w:r>
        <w:rPr>
          <w:b/>
        </w:rPr>
        <w:t>О внесении изменений</w:t>
      </w:r>
      <w:r w:rsidR="00077A16">
        <w:rPr>
          <w:b/>
        </w:rPr>
        <w:t xml:space="preserve"> и дополнений </w:t>
      </w:r>
      <w:r>
        <w:rPr>
          <w:b/>
        </w:rPr>
        <w:t xml:space="preserve"> в постановление </w:t>
      </w:r>
      <w:proofErr w:type="spellStart"/>
      <w:r>
        <w:rPr>
          <w:b/>
        </w:rPr>
        <w:t>Верх-Ушнурской</w:t>
      </w:r>
      <w:proofErr w:type="spellEnd"/>
      <w:r>
        <w:rPr>
          <w:b/>
        </w:rPr>
        <w:t xml:space="preserve"> сельской администрации от 3 марта 2021 г. № 13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A61451" w:rsidRDefault="00A61451" w:rsidP="00A61451">
      <w:pPr>
        <w:jc w:val="center"/>
        <w:rPr>
          <w:b/>
        </w:rPr>
      </w:pPr>
    </w:p>
    <w:p w:rsidR="00A61451" w:rsidRDefault="00A61451" w:rsidP="00A61451">
      <w:pPr>
        <w:jc w:val="center"/>
        <w:rPr>
          <w:b/>
        </w:rPr>
      </w:pPr>
    </w:p>
    <w:p w:rsidR="00A61451" w:rsidRPr="00782E0E" w:rsidRDefault="00A61451" w:rsidP="00A61451">
      <w:pPr>
        <w:ind w:firstLine="709"/>
        <w:jc w:val="both"/>
      </w:pPr>
      <w:r w:rsidRPr="00782E0E">
        <w:t>В соответствии со статьей 55 Градостроительного кодекса Российской Федерации, статьей 13 Федерального закона от 27.07.2010 г. № 210-ФЗ «Об организации предоставлении государственных и муниципальных услуг</w:t>
      </w:r>
      <w:r w:rsidR="00CA6F71" w:rsidRPr="00782E0E">
        <w:t xml:space="preserve">», Уставом </w:t>
      </w:r>
      <w:proofErr w:type="spellStart"/>
      <w:r w:rsidR="00CA6F71" w:rsidRPr="00782E0E">
        <w:t>Верх-Ушнурского</w:t>
      </w:r>
      <w:proofErr w:type="spellEnd"/>
      <w:r w:rsidR="00CA6F71" w:rsidRPr="00782E0E">
        <w:t xml:space="preserve"> сельского поселения Советского муниципального района, </w:t>
      </w:r>
      <w:proofErr w:type="spellStart"/>
      <w:r w:rsidR="00CA6F71" w:rsidRPr="00782E0E">
        <w:t>Верх-Ушнурская</w:t>
      </w:r>
      <w:proofErr w:type="spellEnd"/>
      <w:r w:rsidR="00CA6F71" w:rsidRPr="00782E0E">
        <w:t xml:space="preserve"> сельская администрация </w:t>
      </w:r>
      <w:proofErr w:type="spellStart"/>
      <w:proofErr w:type="gramStart"/>
      <w:r w:rsidR="00CA6F71" w:rsidRPr="00782E0E">
        <w:t>п</w:t>
      </w:r>
      <w:proofErr w:type="spellEnd"/>
      <w:proofErr w:type="gramEnd"/>
      <w:r w:rsidR="00CA6F71" w:rsidRPr="00782E0E">
        <w:t xml:space="preserve"> о с т а </w:t>
      </w:r>
      <w:proofErr w:type="spellStart"/>
      <w:r w:rsidR="00CA6F71" w:rsidRPr="00782E0E">
        <w:t>н</w:t>
      </w:r>
      <w:proofErr w:type="spellEnd"/>
      <w:r w:rsidR="00CA6F71" w:rsidRPr="00782E0E">
        <w:t xml:space="preserve"> о в л я е т</w:t>
      </w:r>
      <w:r w:rsidR="00FA1DD2" w:rsidRPr="00782E0E">
        <w:t>:</w:t>
      </w:r>
    </w:p>
    <w:p w:rsidR="00FA1DD2" w:rsidRPr="00782E0E" w:rsidRDefault="00FA1DD2" w:rsidP="00871D38">
      <w:pPr>
        <w:pStyle w:val="a7"/>
        <w:numPr>
          <w:ilvl w:val="0"/>
          <w:numId w:val="1"/>
        </w:numPr>
        <w:ind w:left="0" w:firstLine="709"/>
        <w:jc w:val="both"/>
      </w:pPr>
      <w:r w:rsidRPr="00782E0E">
        <w:t xml:space="preserve">Внести в Административный регламент </w:t>
      </w:r>
      <w:proofErr w:type="spellStart"/>
      <w:r w:rsidR="00871D38" w:rsidRPr="00782E0E">
        <w:t>Верх-Ушнурской</w:t>
      </w:r>
      <w:proofErr w:type="spellEnd"/>
      <w:r w:rsidR="00871D38" w:rsidRPr="00782E0E">
        <w:t xml:space="preserve"> сельской администрации по </w:t>
      </w:r>
      <w:r w:rsidRPr="00782E0E">
        <w:t>предоставлени</w:t>
      </w:r>
      <w:r w:rsidR="00871D38" w:rsidRPr="00782E0E">
        <w:t>ю</w:t>
      </w:r>
      <w:r w:rsidRPr="00782E0E">
        <w:t xml:space="preserve"> муниципальной услуги </w:t>
      </w:r>
      <w:r w:rsidR="00871D38" w:rsidRPr="00782E0E">
        <w:t>«Выдача разрешения на ввод объекта в эксплуатацию», утвержденный постановлением от 3 марта 2021 г. № 13, следующие изменения:</w:t>
      </w:r>
    </w:p>
    <w:p w:rsidR="00871D38" w:rsidRPr="00782E0E" w:rsidRDefault="00056E28" w:rsidP="00056E28">
      <w:pPr>
        <w:ind w:firstLine="709"/>
        <w:jc w:val="both"/>
        <w:rPr>
          <w:lang w:eastAsia="ar-SA"/>
        </w:rPr>
      </w:pPr>
      <w:r w:rsidRPr="00782E0E">
        <w:t xml:space="preserve">1.1 </w:t>
      </w:r>
      <w:r w:rsidR="00A8603B" w:rsidRPr="00782E0E">
        <w:t>в абзаце шестом пункта 3 слова «</w:t>
      </w:r>
      <w:r w:rsidR="00A8603B" w:rsidRPr="00782E0E">
        <w:rPr>
          <w:lang w:eastAsia="ar-SA"/>
        </w:rPr>
        <w:t>http://mari-el.gov.ru/sovetsk/ronga/Pages/regulations.aspx» заменить словами</w:t>
      </w:r>
      <w:r w:rsidRPr="00782E0E">
        <w:rPr>
          <w:lang w:eastAsia="ar-SA"/>
        </w:rPr>
        <w:t xml:space="preserve"> </w:t>
      </w:r>
      <w:r w:rsidRPr="00782E0E">
        <w:t>«</w:t>
      </w:r>
      <w:r w:rsidRPr="00782E0E">
        <w:rPr>
          <w:lang w:eastAsia="ar-SA"/>
        </w:rPr>
        <w:t>http://mari-el.gov.ru/sovetsk/</w:t>
      </w:r>
      <w:proofErr w:type="spellStart"/>
      <w:r w:rsidRPr="00782E0E">
        <w:rPr>
          <w:lang w:val="en-US" w:eastAsia="ar-SA"/>
        </w:rPr>
        <w:t>verh</w:t>
      </w:r>
      <w:proofErr w:type="spellEnd"/>
      <w:r w:rsidRPr="00782E0E">
        <w:rPr>
          <w:lang w:eastAsia="ar-SA"/>
        </w:rPr>
        <w:t>_</w:t>
      </w:r>
      <w:proofErr w:type="spellStart"/>
      <w:r w:rsidRPr="00782E0E">
        <w:rPr>
          <w:lang w:val="en-US" w:eastAsia="ar-SA"/>
        </w:rPr>
        <w:t>ushnur</w:t>
      </w:r>
      <w:proofErr w:type="spellEnd"/>
      <w:r w:rsidRPr="00782E0E">
        <w:rPr>
          <w:lang w:eastAsia="ar-SA"/>
        </w:rPr>
        <w:t>/</w:t>
      </w:r>
      <w:proofErr w:type="spellStart"/>
      <w:r w:rsidRPr="00782E0E">
        <w:rPr>
          <w:lang w:eastAsia="ar-SA"/>
        </w:rPr>
        <w:t>Pages</w:t>
      </w:r>
      <w:proofErr w:type="spellEnd"/>
      <w:r w:rsidRPr="00782E0E">
        <w:rPr>
          <w:lang w:eastAsia="ar-SA"/>
        </w:rPr>
        <w:t>/</w:t>
      </w:r>
      <w:proofErr w:type="spellStart"/>
      <w:r w:rsidRPr="00782E0E">
        <w:rPr>
          <w:lang w:eastAsia="ar-SA"/>
        </w:rPr>
        <w:t>regulations.aspx</w:t>
      </w:r>
      <w:proofErr w:type="spellEnd"/>
      <w:r w:rsidRPr="00782E0E">
        <w:rPr>
          <w:lang w:eastAsia="ar-SA"/>
        </w:rPr>
        <w:t>»;</w:t>
      </w:r>
    </w:p>
    <w:p w:rsidR="00056E28" w:rsidRPr="00782E0E" w:rsidRDefault="00056E28" w:rsidP="00056E28">
      <w:pPr>
        <w:ind w:firstLine="709"/>
        <w:jc w:val="both"/>
        <w:rPr>
          <w:lang w:eastAsia="ar-SA"/>
        </w:rPr>
      </w:pPr>
      <w:r w:rsidRPr="00782E0E">
        <w:rPr>
          <w:lang w:eastAsia="ar-SA"/>
        </w:rPr>
        <w:t>1.2 абзац второй пункта 7 изложить в следующей редакции:</w:t>
      </w:r>
    </w:p>
    <w:p w:rsidR="00782E0E" w:rsidRPr="00782E0E" w:rsidRDefault="00782E0E" w:rsidP="00782E0E">
      <w:pPr>
        <w:ind w:firstLine="709"/>
        <w:jc w:val="both"/>
      </w:pPr>
      <w:proofErr w:type="gramStart"/>
      <w:r w:rsidRPr="00782E0E">
        <w:t xml:space="preserve">«Запрещается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утвержденные решением Собрания депутатов </w:t>
      </w:r>
      <w:proofErr w:type="spellStart"/>
      <w:r w:rsidRPr="00782E0E">
        <w:t>Верх-Ушнурского</w:t>
      </w:r>
      <w:proofErr w:type="spellEnd"/>
      <w:r w:rsidRPr="00782E0E">
        <w:t xml:space="preserve"> сельского поселения.»;</w:t>
      </w:r>
      <w:proofErr w:type="gramEnd"/>
    </w:p>
    <w:p w:rsidR="00A506F4" w:rsidRPr="00113701" w:rsidRDefault="00A506F4" w:rsidP="00A506F4">
      <w:pPr>
        <w:tabs>
          <w:tab w:val="left" w:pos="709"/>
        </w:tabs>
        <w:jc w:val="both"/>
      </w:pPr>
      <w:r>
        <w:t xml:space="preserve">          </w:t>
      </w:r>
      <w:r w:rsidR="00782E0E" w:rsidRPr="00782E0E">
        <w:t xml:space="preserve">1.3 </w:t>
      </w:r>
      <w:r w:rsidRPr="00113701">
        <w:t>подпункт 5 пункта 11 изложить в следующей редакции:</w:t>
      </w:r>
    </w:p>
    <w:p w:rsidR="00A506F4" w:rsidRDefault="00A506F4" w:rsidP="00A506F4">
      <w:pPr>
        <w:jc w:val="both"/>
      </w:pPr>
      <w:r w:rsidRPr="00113701">
        <w:lastRenderedPageBreak/>
        <w:tab/>
        <w:t>«5)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Pr="00113701">
        <w:t>;»</w:t>
      </w:r>
      <w:proofErr w:type="gramEnd"/>
      <w:r w:rsidRPr="00113701">
        <w:t>;</w:t>
      </w:r>
    </w:p>
    <w:p w:rsidR="008B2A58" w:rsidRDefault="008B2A58" w:rsidP="008B2A58">
      <w:pPr>
        <w:ind w:firstLine="709"/>
        <w:jc w:val="both"/>
      </w:pPr>
      <w:r>
        <w:t xml:space="preserve">1.4 Пункт 14 Административного регламента дополнить абзацем вторым: </w:t>
      </w:r>
    </w:p>
    <w:p w:rsidR="008B2A58" w:rsidRDefault="008B2A58" w:rsidP="008B2A58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«Прием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8B2A58" w:rsidRDefault="008B2A58" w:rsidP="008B2A58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lang w:eastAsia="ru-RU"/>
        </w:rPr>
      </w:pPr>
      <w:bookmarkStart w:id="0" w:name="Par1"/>
      <w:bookmarkEnd w:id="0"/>
      <w:r>
        <w:rPr>
          <w:lang w:eastAsia="ru-RU"/>
        </w:rPr>
        <w:t>1) непосредственно Администрацией;</w:t>
      </w:r>
    </w:p>
    <w:p w:rsidR="008B2A58" w:rsidRDefault="008B2A58" w:rsidP="008B2A58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lang w:eastAsia="ru-RU"/>
        </w:rPr>
      </w:pPr>
      <w:r>
        <w:rPr>
          <w:lang w:eastAsia="ru-RU"/>
        </w:rPr>
        <w:t xml:space="preserve">2) через многофункциональный центр; </w:t>
      </w:r>
    </w:p>
    <w:p w:rsidR="008B2A58" w:rsidRDefault="008B2A58" w:rsidP="008B2A58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lang w:eastAsia="ru-RU"/>
        </w:rPr>
      </w:pPr>
      <w:r>
        <w:rPr>
          <w:lang w:eastAsia="ru-RU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8B2A58" w:rsidRDefault="008B2A58" w:rsidP="008B2A58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lang w:eastAsia="ru-RU"/>
        </w:rPr>
      </w:pPr>
      <w:bookmarkStart w:id="1" w:name="Par4"/>
      <w:bookmarkEnd w:id="1"/>
      <w:r>
        <w:rPr>
          <w:lang w:eastAsia="ru-RU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B2A58" w:rsidRDefault="008B2A58" w:rsidP="0067181B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r:id="rId6" w:anchor="Par1" w:history="1">
        <w:r>
          <w:rPr>
            <w:rStyle w:val="aa"/>
            <w:lang w:eastAsia="ru-RU"/>
          </w:rPr>
          <w:t>пунктах 1</w:t>
        </w:r>
      </w:hyperlink>
      <w:r>
        <w:rPr>
          <w:lang w:eastAsia="ru-RU"/>
        </w:rPr>
        <w:t xml:space="preserve"> - </w:t>
      </w:r>
      <w:hyperlink r:id="rId7" w:anchor="Par4" w:history="1">
        <w:r>
          <w:rPr>
            <w:rStyle w:val="aa"/>
            <w:lang w:eastAsia="ru-RU"/>
          </w:rPr>
          <w:t>4</w:t>
        </w:r>
      </w:hyperlink>
      <w:r>
        <w:rPr>
          <w:lang w:eastAsia="ru-RU"/>
        </w:rPr>
        <w:t xml:space="preserve"> настоящего пункта, с использованием единой информационной системы жилищного строительства, предусмотренной Федеральным </w:t>
      </w:r>
      <w:hyperlink r:id="rId8" w:history="1">
        <w:r>
          <w:rPr>
            <w:rStyle w:val="aa"/>
            <w:lang w:eastAsia="ru-RU"/>
          </w:rPr>
          <w:t>законом</w:t>
        </w:r>
      </w:hyperlink>
      <w:r>
        <w:rPr>
          <w:lang w:eastAsia="ru-RU"/>
        </w:rPr>
        <w:t xml:space="preserve">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>
        <w:rPr>
          <w:lang w:eastAsia="ru-RU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</w:p>
    <w:p w:rsidR="00A506F4" w:rsidRPr="00113701" w:rsidRDefault="0067181B" w:rsidP="00A506F4">
      <w:pPr>
        <w:jc w:val="both"/>
      </w:pPr>
      <w:r>
        <w:t xml:space="preserve">           1.5</w:t>
      </w:r>
      <w:r w:rsidR="00A506F4">
        <w:t xml:space="preserve"> </w:t>
      </w:r>
      <w:r w:rsidR="00A506F4" w:rsidRPr="00113701">
        <w:t>подпункт 4 пункта 15 изложить в следующей редакции:</w:t>
      </w:r>
    </w:p>
    <w:p w:rsidR="00A506F4" w:rsidRPr="000463FF" w:rsidRDefault="00A506F4" w:rsidP="00A506F4">
      <w:pPr>
        <w:jc w:val="both"/>
      </w:pPr>
      <w:r w:rsidRPr="00113701">
        <w:tab/>
      </w:r>
      <w:proofErr w:type="gramStart"/>
      <w:r w:rsidRPr="00113701">
        <w:t xml:space="preserve">«4)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</w:t>
      </w:r>
      <w:r w:rsidRPr="000463FF">
        <w:t>документации (в том числе с учетом изменений, внесенных в рабочую документацию и являющихся в</w:t>
      </w:r>
      <w:proofErr w:type="gramEnd"/>
      <w:r w:rsidRPr="000463FF">
        <w:t xml:space="preserve"> </w:t>
      </w:r>
      <w:proofErr w:type="gramStart"/>
      <w:r w:rsidRPr="000463FF">
        <w:t xml:space="preserve">соответствии с частью 1.3 статьи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</w:t>
      </w:r>
      <w:r w:rsidRPr="000463FF">
        <w:lastRenderedPageBreak/>
        <w:t>органа исполнительной власти, выдаваемое в случаях, предусмотренных частью 5 статьи 54 Градостроительного</w:t>
      </w:r>
      <w:r w:rsidR="001F791E" w:rsidRPr="000463FF">
        <w:t xml:space="preserve"> кодекса Российской Федерации.»;</w:t>
      </w:r>
      <w:proofErr w:type="gramEnd"/>
    </w:p>
    <w:p w:rsidR="001F791E" w:rsidRPr="000463FF" w:rsidRDefault="0067181B" w:rsidP="0067181B">
      <w:pPr>
        <w:pStyle w:val="a7"/>
        <w:numPr>
          <w:ilvl w:val="1"/>
          <w:numId w:val="4"/>
        </w:numPr>
        <w:tabs>
          <w:tab w:val="left" w:pos="709"/>
        </w:tabs>
        <w:ind w:left="1276" w:hanging="425"/>
        <w:jc w:val="both"/>
      </w:pPr>
      <w:r>
        <w:t xml:space="preserve"> </w:t>
      </w:r>
      <w:r w:rsidR="001F791E" w:rsidRPr="000463FF">
        <w:t>подпункт 3 пункта 17 признать утратившим силу;</w:t>
      </w:r>
    </w:p>
    <w:p w:rsidR="00A506F4" w:rsidRPr="000463FF" w:rsidRDefault="0067181B" w:rsidP="0067181B">
      <w:pPr>
        <w:pStyle w:val="a7"/>
        <w:numPr>
          <w:ilvl w:val="1"/>
          <w:numId w:val="4"/>
        </w:numPr>
        <w:tabs>
          <w:tab w:val="left" w:pos="709"/>
        </w:tabs>
        <w:ind w:left="1276" w:hanging="425"/>
        <w:jc w:val="both"/>
      </w:pPr>
      <w:r>
        <w:t xml:space="preserve"> </w:t>
      </w:r>
      <w:r w:rsidR="00CC504F" w:rsidRPr="000463FF">
        <w:t>абзац третий пункта 18 исключить;</w:t>
      </w:r>
    </w:p>
    <w:p w:rsidR="00CC504F" w:rsidRPr="000463FF" w:rsidRDefault="0067181B" w:rsidP="0067181B">
      <w:pPr>
        <w:pStyle w:val="a7"/>
        <w:tabs>
          <w:tab w:val="left" w:pos="709"/>
        </w:tabs>
        <w:ind w:left="0" w:firstLine="825"/>
        <w:jc w:val="both"/>
      </w:pPr>
      <w:r>
        <w:t xml:space="preserve">1.8 </w:t>
      </w:r>
      <w:r w:rsidR="00CC504F" w:rsidRPr="000463FF">
        <w:t>в абзаце первом пункта 41 слова «(при наличии заключения соглашения)» исключить;</w:t>
      </w:r>
    </w:p>
    <w:p w:rsidR="002F3282" w:rsidRPr="000463FF" w:rsidRDefault="002F3282" w:rsidP="0067181B">
      <w:pPr>
        <w:pStyle w:val="a7"/>
        <w:numPr>
          <w:ilvl w:val="1"/>
          <w:numId w:val="5"/>
        </w:numPr>
        <w:tabs>
          <w:tab w:val="left" w:pos="709"/>
        </w:tabs>
        <w:ind w:left="0" w:firstLine="825"/>
        <w:jc w:val="both"/>
      </w:pPr>
      <w:r w:rsidRPr="000463FF">
        <w:t>в абзаце третьем</w:t>
      </w:r>
      <w:r w:rsidR="00CF18C4" w:rsidRPr="000463FF">
        <w:t xml:space="preserve"> в пункте 45</w:t>
      </w:r>
      <w:r w:rsidRPr="000463FF">
        <w:t xml:space="preserve"> слова «В течение 1 рабочего дня» заменить словами «В течение 2 рабочих дней»;</w:t>
      </w:r>
    </w:p>
    <w:p w:rsidR="00CF18C4" w:rsidRPr="000463FF" w:rsidRDefault="00CF18C4" w:rsidP="0067181B">
      <w:pPr>
        <w:pStyle w:val="a7"/>
        <w:numPr>
          <w:ilvl w:val="1"/>
          <w:numId w:val="5"/>
        </w:numPr>
        <w:tabs>
          <w:tab w:val="left" w:pos="709"/>
        </w:tabs>
        <w:ind w:left="0" w:firstLine="825"/>
        <w:jc w:val="both"/>
      </w:pPr>
      <w:r w:rsidRPr="000463FF">
        <w:t>подпункт 4 пункт</w:t>
      </w:r>
      <w:r w:rsidR="000463FF" w:rsidRPr="000463FF">
        <w:t xml:space="preserve">а </w:t>
      </w:r>
      <w:r w:rsidRPr="000463FF">
        <w:t>45 признать утратившим силу;</w:t>
      </w:r>
    </w:p>
    <w:p w:rsidR="00CF18C4" w:rsidRPr="000463FF" w:rsidRDefault="00CF18C4" w:rsidP="0067181B">
      <w:pPr>
        <w:pStyle w:val="a7"/>
        <w:numPr>
          <w:ilvl w:val="1"/>
          <w:numId w:val="5"/>
        </w:numPr>
        <w:tabs>
          <w:tab w:val="left" w:pos="709"/>
        </w:tabs>
        <w:ind w:left="0" w:firstLine="825"/>
        <w:jc w:val="both"/>
      </w:pPr>
      <w:r w:rsidRPr="000463FF">
        <w:t>абзац второй пункта 83 изложить в следующей редакции:</w:t>
      </w:r>
    </w:p>
    <w:p w:rsidR="00CF18C4" w:rsidRDefault="00CF18C4" w:rsidP="00CF18C4">
      <w:pPr>
        <w:jc w:val="both"/>
        <w:rPr>
          <w:sz w:val="26"/>
          <w:szCs w:val="26"/>
        </w:rPr>
      </w:pPr>
      <w:r w:rsidRPr="000463FF">
        <w:t xml:space="preserve">             «Жалобы на решения и действия (бездействие</w:t>
      </w:r>
      <w:r w:rsidRPr="00CF18C4">
        <w:rPr>
          <w:sz w:val="26"/>
          <w:szCs w:val="26"/>
        </w:rPr>
        <w:t xml:space="preserve">) </w:t>
      </w:r>
      <w:r w:rsidRPr="0067181B">
        <w:t>главы Администрации рассматриваются непосредственно главой Администрации</w:t>
      </w:r>
      <w:proofErr w:type="gramStart"/>
      <w:r w:rsidRPr="0067181B">
        <w:t>.»;</w:t>
      </w:r>
      <w:proofErr w:type="gramEnd"/>
    </w:p>
    <w:p w:rsidR="000463FF" w:rsidRDefault="000463FF" w:rsidP="000463FF">
      <w:pPr>
        <w:ind w:firstLine="709"/>
        <w:jc w:val="both"/>
      </w:pPr>
      <w:r>
        <w:t xml:space="preserve">2. 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lang w:val="en-US"/>
        </w:rPr>
        <w:t>mari</w:t>
      </w:r>
      <w:proofErr w:type="spellEnd"/>
      <w:r>
        <w:t>-</w:t>
      </w:r>
      <w:r>
        <w:rPr>
          <w:lang w:val="en-US"/>
        </w:rPr>
        <w:t>el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0463FF" w:rsidRDefault="000463FF" w:rsidP="000463FF">
      <w:pPr>
        <w:ind w:firstLine="709"/>
        <w:jc w:val="both"/>
      </w:pPr>
      <w:r>
        <w:t xml:space="preserve">3. Настоящее постановление вступает в силу после его официального обнародования. </w:t>
      </w:r>
    </w:p>
    <w:p w:rsidR="000463FF" w:rsidRPr="00C72C5D" w:rsidRDefault="000463FF" w:rsidP="000463FF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F18C4" w:rsidRDefault="00CF18C4" w:rsidP="00CF18C4">
      <w:pPr>
        <w:pStyle w:val="a7"/>
        <w:tabs>
          <w:tab w:val="left" w:pos="709"/>
        </w:tabs>
        <w:ind w:left="825"/>
        <w:jc w:val="both"/>
      </w:pPr>
    </w:p>
    <w:p w:rsidR="00BF69DE" w:rsidRDefault="00BF69DE" w:rsidP="00CF18C4">
      <w:pPr>
        <w:pStyle w:val="a7"/>
        <w:tabs>
          <w:tab w:val="left" w:pos="709"/>
        </w:tabs>
        <w:ind w:left="825"/>
        <w:jc w:val="both"/>
      </w:pPr>
    </w:p>
    <w:p w:rsidR="00BF69DE" w:rsidRDefault="00BF69DE" w:rsidP="00CF18C4">
      <w:pPr>
        <w:pStyle w:val="a7"/>
        <w:tabs>
          <w:tab w:val="left" w:pos="709"/>
        </w:tabs>
        <w:ind w:left="825"/>
        <w:jc w:val="both"/>
      </w:pPr>
    </w:p>
    <w:p w:rsidR="00B2585E" w:rsidRDefault="00B2585E" w:rsidP="00CF18C4">
      <w:pPr>
        <w:pStyle w:val="a7"/>
        <w:tabs>
          <w:tab w:val="left" w:pos="709"/>
        </w:tabs>
        <w:ind w:left="825"/>
        <w:jc w:val="both"/>
      </w:pPr>
      <w:r>
        <w:t xml:space="preserve">                </w:t>
      </w:r>
      <w:r w:rsidR="00BF69DE">
        <w:t xml:space="preserve">Глава </w:t>
      </w:r>
    </w:p>
    <w:p w:rsidR="00BF69DE" w:rsidRPr="00CF18C4" w:rsidRDefault="00B2585E" w:rsidP="00B2585E">
      <w:pPr>
        <w:tabs>
          <w:tab w:val="left" w:pos="709"/>
        </w:tabs>
        <w:jc w:val="both"/>
      </w:pPr>
      <w:proofErr w:type="spellStart"/>
      <w:r>
        <w:t>Верх-Ушнурской</w:t>
      </w:r>
      <w:proofErr w:type="spellEnd"/>
      <w:r>
        <w:t xml:space="preserve"> </w:t>
      </w:r>
      <w:r w:rsidR="000463FF">
        <w:t>с</w:t>
      </w:r>
      <w:r w:rsidR="00BF69DE">
        <w:t xml:space="preserve">ельской администрации               </w:t>
      </w:r>
      <w:r>
        <w:t xml:space="preserve">                   </w:t>
      </w:r>
      <w:r w:rsidR="00BF69DE">
        <w:t xml:space="preserve">В.Г. </w:t>
      </w:r>
      <w:proofErr w:type="spellStart"/>
      <w:r w:rsidR="00BF69DE">
        <w:t>Ельмекеев</w:t>
      </w:r>
      <w:proofErr w:type="spellEnd"/>
    </w:p>
    <w:p w:rsidR="00A506F4" w:rsidRPr="00113701" w:rsidRDefault="00A506F4" w:rsidP="00A506F4">
      <w:pPr>
        <w:jc w:val="both"/>
      </w:pPr>
    </w:p>
    <w:p w:rsidR="00782E0E" w:rsidRPr="00782E0E" w:rsidRDefault="00782E0E" w:rsidP="00782E0E">
      <w:pPr>
        <w:ind w:firstLine="709"/>
        <w:jc w:val="both"/>
      </w:pPr>
    </w:p>
    <w:p w:rsidR="00782E0E" w:rsidRPr="00A8603B" w:rsidRDefault="00782E0E" w:rsidP="00056E28">
      <w:pPr>
        <w:ind w:firstLine="709"/>
        <w:jc w:val="both"/>
      </w:pPr>
    </w:p>
    <w:sectPr w:rsidR="00782E0E" w:rsidRPr="00A8603B" w:rsidSect="00E00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E34"/>
    <w:multiLevelType w:val="multilevel"/>
    <w:tmpl w:val="CDBA0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7" w:hanging="2160"/>
      </w:pPr>
      <w:rPr>
        <w:rFonts w:hint="default"/>
      </w:rPr>
    </w:lvl>
  </w:abstractNum>
  <w:abstractNum w:abstractNumId="1">
    <w:nsid w:val="069F3AE0"/>
    <w:multiLevelType w:val="multilevel"/>
    <w:tmpl w:val="CDEC5B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">
    <w:nsid w:val="2D92718D"/>
    <w:multiLevelType w:val="hybridMultilevel"/>
    <w:tmpl w:val="89809B56"/>
    <w:lvl w:ilvl="0" w:tplc="84B46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1E7845"/>
    <w:multiLevelType w:val="multilevel"/>
    <w:tmpl w:val="89809B5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114AC6"/>
    <w:multiLevelType w:val="multilevel"/>
    <w:tmpl w:val="C0E0EC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451"/>
    <w:rsid w:val="000417DD"/>
    <w:rsid w:val="000463FF"/>
    <w:rsid w:val="00056E28"/>
    <w:rsid w:val="00077A16"/>
    <w:rsid w:val="001F791E"/>
    <w:rsid w:val="002966DE"/>
    <w:rsid w:val="002F3282"/>
    <w:rsid w:val="003112F0"/>
    <w:rsid w:val="003C787D"/>
    <w:rsid w:val="004C7C12"/>
    <w:rsid w:val="0067181B"/>
    <w:rsid w:val="00782E0E"/>
    <w:rsid w:val="007F4A3A"/>
    <w:rsid w:val="00840104"/>
    <w:rsid w:val="00871D38"/>
    <w:rsid w:val="008B2A58"/>
    <w:rsid w:val="00A506F4"/>
    <w:rsid w:val="00A61451"/>
    <w:rsid w:val="00A8603B"/>
    <w:rsid w:val="00B2585E"/>
    <w:rsid w:val="00B413D3"/>
    <w:rsid w:val="00BD6E79"/>
    <w:rsid w:val="00BF69DE"/>
    <w:rsid w:val="00CA6F71"/>
    <w:rsid w:val="00CC504F"/>
    <w:rsid w:val="00CE5179"/>
    <w:rsid w:val="00CF18C4"/>
    <w:rsid w:val="00D660A9"/>
    <w:rsid w:val="00E0057B"/>
    <w:rsid w:val="00FA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5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A61451"/>
    <w:pPr>
      <w:suppressLineNumbers/>
      <w:jc w:val="center"/>
    </w:pPr>
    <w:rPr>
      <w:b/>
      <w:bCs/>
    </w:rPr>
  </w:style>
  <w:style w:type="paragraph" w:customStyle="1" w:styleId="ConsPlusTitle">
    <w:name w:val="ConsPlusTitle"/>
    <w:rsid w:val="00A614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451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FA1DD2"/>
    <w:pPr>
      <w:ind w:left="720"/>
      <w:contextualSpacing/>
    </w:pPr>
  </w:style>
  <w:style w:type="paragraph" w:customStyle="1" w:styleId="a8">
    <w:name w:val="Знак Знак Знак Знак"/>
    <w:basedOn w:val="a"/>
    <w:rsid w:val="00A506F4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rsid w:val="002F328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a">
    <w:name w:val="Hyperlink"/>
    <w:rsid w:val="008B2A5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C5EBEDA4FEC332838BA30385DC745D9C81A2B8A4AD6980C2FA4E66BC63660349226AD9185400F8DEC9BDF60G9F6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91;&#1076;&#1088;&#1103;&#1074;&#1094;&#1077;&#1074;&#1072;&#1053;&#1053;\Desktop\&#1042;&#1085;&#1077;&#1089;&#1077;&#1085;&#1080;&#1077;%20&#1080;&#1079;&#1084;%20&#1074;%20&#1042;&#1040;&#1056;%20&#1052;&#1056;\&#1042;&#1085;&#1077;&#1089;&#1077;&#1085;%20&#1080;&#1079;&#1084;%20&#1040;&#1056;%20&#1087;&#1086;%20&#1074;&#1074;&#1086;&#1076;&#1091;%20&#1074;%20&#1101;&#1082;&#1089;&#1087;&#1083;%20&#1052;&#1056;\1%20&#1042;&#1085;%20&#1080;&#1079;&#1084;%20%20&#1074;%20&#1040;&#1056;%20&#1052;&#1056;%20&#1088;&#1072;&#1079;&#1088;%20&#1085;&#1072;%20&#1074;&#1074;&#1086;&#1076;%20&#1086;&#1082;&#1090;&#1103;&#1073;&#1088;&#1100;%202021%20&#1087;&#1088;&#1086;&#1074;&#1077;&#1088;.doc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91;&#1076;&#1088;&#1103;&#1074;&#1094;&#1077;&#1074;&#1072;&#1053;&#1053;\Desktop\&#1042;&#1085;&#1077;&#1089;&#1077;&#1085;&#1080;&#1077;%20&#1080;&#1079;&#1084;%20&#1074;%20&#1042;&#1040;&#1056;%20&#1052;&#1056;\&#1042;&#1085;&#1077;&#1089;&#1077;&#1085;%20&#1080;&#1079;&#1084;%20&#1040;&#1056;%20&#1087;&#1086;%20&#1074;&#1074;&#1086;&#1076;&#1091;%20&#1074;%20&#1101;&#1082;&#1089;&#1087;&#1083;%20&#1052;&#1056;\1%20&#1042;&#1085;%20&#1080;&#1079;&#1084;%20%20&#1074;%20&#1040;&#1056;%20&#1052;&#1056;%20&#1088;&#1072;&#1079;&#1088;%20&#1085;&#1072;%20&#1074;&#1074;&#1086;&#1076;%20&#1086;&#1082;&#1090;&#1103;&#1073;&#1088;&#1100;%202021%20&#1087;&#1088;&#1086;&#1074;&#1077;&#1088;.doc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 в постановление Верх-Ушнурской сельской администрации от 3 марта 2021 г. № 13 «Об утверждении Административного регламента предоставления муниципальной услуги «Выдача разрешения на ввод объекта в эксплуатацию»
</_x041e__x043f__x0438__x0441__x0430__x043d__x0438__x0435_>
    <_dlc_DocId xmlns="57504d04-691e-4fc4-8f09-4f19fdbe90f6">XXJ7TYMEEKJ2-4663-308</_dlc_DocId>
    <_dlc_DocIdUrl xmlns="57504d04-691e-4fc4-8f09-4f19fdbe90f6">
      <Url>https://vip.gov.mari.ru/sovetsk/verh_ushnur/_layouts/DocIdRedir.aspx?ID=XXJ7TYMEEKJ2-4663-308</Url>
      <Description>XXJ7TYMEEKJ2-4663-308</Description>
    </_dlc_DocIdUrl>
  </documentManagement>
</p:properties>
</file>

<file path=customXml/itemProps1.xml><?xml version="1.0" encoding="utf-8"?>
<ds:datastoreItem xmlns:ds="http://schemas.openxmlformats.org/officeDocument/2006/customXml" ds:itemID="{5A6F3C88-46B3-448A-AB1D-14AFDCC2A859}"/>
</file>

<file path=customXml/itemProps2.xml><?xml version="1.0" encoding="utf-8"?>
<ds:datastoreItem xmlns:ds="http://schemas.openxmlformats.org/officeDocument/2006/customXml" ds:itemID="{12647553-5362-4200-BD47-B9055000C5CA}"/>
</file>

<file path=customXml/itemProps3.xml><?xml version="1.0" encoding="utf-8"?>
<ds:datastoreItem xmlns:ds="http://schemas.openxmlformats.org/officeDocument/2006/customXml" ds:itemID="{582D5E02-E555-4B00-9BEE-F1904F90EA55}"/>
</file>

<file path=customXml/itemProps4.xml><?xml version="1.0" encoding="utf-8"?>
<ds:datastoreItem xmlns:ds="http://schemas.openxmlformats.org/officeDocument/2006/customXml" ds:itemID="{2643ECF5-BDEC-4AAD-A247-7C8B609A2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28.10.2021 года № 97</dc:title>
  <dc:creator>Специалсит</dc:creator>
  <cp:lastModifiedBy>Специалсит</cp:lastModifiedBy>
  <cp:revision>7</cp:revision>
  <cp:lastPrinted>2021-10-28T07:24:00Z</cp:lastPrinted>
  <dcterms:created xsi:type="dcterms:W3CDTF">2021-09-22T09:52:00Z</dcterms:created>
  <dcterms:modified xsi:type="dcterms:W3CDTF">2021-10-28T07:25:00Z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9f16d31d-2ef7-4089-a925-fa5ab9b9cf54</vt:lpwstr>
  </property>
</Properties>
</file>