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0B" w:rsidRPr="00873645" w:rsidRDefault="009526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700B" w:rsidRPr="00873645">
        <w:rPr>
          <w:sz w:val="28"/>
          <w:szCs w:val="28"/>
        </w:rPr>
        <w:t xml:space="preserve">1 </w:t>
      </w:r>
    </w:p>
    <w:p w:rsidR="0057700B" w:rsidRDefault="0057700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Социально-экономическое развитие</w:t>
      </w:r>
    </w:p>
    <w:p w:rsidR="0057700B" w:rsidRDefault="005770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Кужмаринское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57700B" w:rsidRDefault="005C256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2014 год и задачи на 2015</w:t>
      </w:r>
      <w:r w:rsidR="0057700B">
        <w:rPr>
          <w:sz w:val="28"/>
          <w:szCs w:val="28"/>
        </w:rPr>
        <w:t xml:space="preserve"> год</w:t>
      </w:r>
    </w:p>
    <w:p w:rsidR="0057700B" w:rsidRDefault="0057700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Уважаемые депутаты, приглашенные!</w:t>
      </w:r>
    </w:p>
    <w:p w:rsidR="0057700B" w:rsidRPr="004A692F" w:rsidRDefault="0057700B" w:rsidP="004A692F">
      <w:pPr>
        <w:jc w:val="both"/>
        <w:rPr>
          <w:sz w:val="28"/>
          <w:szCs w:val="28"/>
        </w:rPr>
      </w:pPr>
      <w:r w:rsidRPr="004A692F">
        <w:rPr>
          <w:sz w:val="28"/>
          <w:szCs w:val="28"/>
        </w:rPr>
        <w:tab/>
        <w:t xml:space="preserve">Как Вы </w:t>
      </w:r>
      <w:proofErr w:type="gramStart"/>
      <w:r w:rsidRPr="004A692F">
        <w:rPr>
          <w:sz w:val="28"/>
          <w:szCs w:val="28"/>
        </w:rPr>
        <w:t>знаете важнейшим элементом развития муниципального образования является</w:t>
      </w:r>
      <w:proofErr w:type="gramEnd"/>
      <w:r w:rsidRPr="004A692F">
        <w:rPr>
          <w:sz w:val="28"/>
          <w:szCs w:val="28"/>
        </w:rPr>
        <w:t xml:space="preserve"> его социально-экономическое развитие, в результате которого улучшается социальное положение населения, повышается его благосостояние, формируется стабильность и уверенность жителей в завтрашнем дне. </w:t>
      </w:r>
    </w:p>
    <w:p w:rsidR="0057700B" w:rsidRPr="003E6C28" w:rsidRDefault="0057700B" w:rsidP="003E6C28">
      <w:pPr>
        <w:jc w:val="both"/>
        <w:rPr>
          <w:sz w:val="28"/>
          <w:szCs w:val="28"/>
        </w:rPr>
      </w:pPr>
      <w:r w:rsidRPr="004A692F">
        <w:rPr>
          <w:sz w:val="28"/>
          <w:szCs w:val="28"/>
        </w:rPr>
        <w:tab/>
        <w:t>Хочется от</w:t>
      </w:r>
      <w:r>
        <w:rPr>
          <w:sz w:val="28"/>
          <w:szCs w:val="28"/>
        </w:rPr>
        <w:t>метить, что администрация поселения</w:t>
      </w:r>
      <w:r w:rsidRPr="004A692F">
        <w:rPr>
          <w:sz w:val="28"/>
          <w:szCs w:val="28"/>
        </w:rPr>
        <w:t xml:space="preserve"> осуществляет свою деятельность в рамках полномочий органов местного самоуправления по решению вопросов местного значения, определенных Федеральным законом от 06.10.2003 N 131-ФЗ «Об общих принципах организации местного самоуправления в Российской Федерации». Работа строилась в </w:t>
      </w:r>
      <w:proofErr w:type="spellStart"/>
      <w:proofErr w:type="gramStart"/>
      <w:r w:rsidRPr="004A692F">
        <w:rPr>
          <w:sz w:val="28"/>
          <w:szCs w:val="28"/>
        </w:rPr>
        <w:t>в</w:t>
      </w:r>
      <w:proofErr w:type="spellEnd"/>
      <w:proofErr w:type="gramEnd"/>
      <w:r w:rsidRPr="004A692F">
        <w:rPr>
          <w:sz w:val="28"/>
          <w:szCs w:val="28"/>
        </w:rPr>
        <w:t xml:space="preserve"> тесном взаимодействии с районным</w:t>
      </w:r>
      <w:r w:rsidRPr="003E6C2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руководством,</w:t>
      </w:r>
      <w:r w:rsidRPr="004A692F">
        <w:rPr>
          <w:sz w:val="28"/>
          <w:szCs w:val="28"/>
        </w:rPr>
        <w:t xml:space="preserve"> Собранием депутатов, , органами государственной власти, общественными организациями и населением. Деятельность администрации была направлена на улучшение </w:t>
      </w:r>
      <w:proofErr w:type="gramStart"/>
      <w:r w:rsidRPr="004A692F">
        <w:rPr>
          <w:sz w:val="28"/>
          <w:szCs w:val="28"/>
        </w:rPr>
        <w:t>показателей оценки эффективности деятельности</w:t>
      </w:r>
      <w:r>
        <w:rPr>
          <w:sz w:val="28"/>
          <w:szCs w:val="28"/>
        </w:rPr>
        <w:t xml:space="preserve"> сельского поселения</w:t>
      </w:r>
      <w:proofErr w:type="gramEnd"/>
      <w:r w:rsidRPr="004A692F">
        <w:rPr>
          <w:sz w:val="28"/>
          <w:szCs w:val="28"/>
        </w:rPr>
        <w:t xml:space="preserve">.    </w:t>
      </w:r>
      <w:r w:rsidRPr="004A692F">
        <w:rPr>
          <w:sz w:val="28"/>
          <w:szCs w:val="28"/>
        </w:rPr>
        <w:tab/>
      </w: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Подводя итоги социально-экономического развития </w:t>
      </w:r>
      <w:proofErr w:type="spellStart"/>
      <w:r>
        <w:rPr>
          <w:rFonts w:eastAsia="Times New Roman"/>
          <w:sz w:val="28"/>
          <w:szCs w:val="28"/>
        </w:rPr>
        <w:t>Кужмаринско</w:t>
      </w:r>
      <w:r w:rsidR="005C256E">
        <w:rPr>
          <w:rFonts w:eastAsia="Times New Roman"/>
          <w:sz w:val="28"/>
          <w:szCs w:val="28"/>
        </w:rPr>
        <w:t>го</w:t>
      </w:r>
      <w:proofErr w:type="spellEnd"/>
      <w:r w:rsidR="005C256E">
        <w:rPr>
          <w:rFonts w:eastAsia="Times New Roman"/>
          <w:sz w:val="28"/>
          <w:szCs w:val="28"/>
        </w:rPr>
        <w:t xml:space="preserve"> сельского поселения   за 2014</w:t>
      </w:r>
      <w:r>
        <w:rPr>
          <w:rFonts w:eastAsia="Times New Roman"/>
          <w:sz w:val="28"/>
          <w:szCs w:val="28"/>
        </w:rPr>
        <w:t xml:space="preserve"> год, следует отметить, что год для района и администрации был успешным, наблюдается динамика развития сельхозпредприятий, торговли и других объектов социального и культурного обслуживания населения</w:t>
      </w:r>
      <w:proofErr w:type="gramStart"/>
      <w:r>
        <w:rPr>
          <w:rFonts w:eastAsia="Times New Roman"/>
          <w:sz w:val="28"/>
          <w:szCs w:val="28"/>
        </w:rPr>
        <w:t>..</w:t>
      </w:r>
      <w:proofErr w:type="gramEnd"/>
      <w:r>
        <w:rPr>
          <w:rFonts w:eastAsia="Times New Roman"/>
          <w:sz w:val="28"/>
          <w:szCs w:val="28"/>
        </w:rPr>
        <w:t>Не допущено снижение уровня доходов населения, сельхозпредприятиями, бюджетными учреждениями, предприятиями, организациями, индивидуальными предпринимателями стабильно выплачивается заработная плата, все  основные предприятия работают.</w:t>
      </w:r>
    </w:p>
    <w:p w:rsidR="0057700B" w:rsidRDefault="0057700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      Администрацией муниципального  образования «</w:t>
      </w:r>
      <w:proofErr w:type="spellStart"/>
      <w:r>
        <w:rPr>
          <w:sz w:val="28"/>
          <w:szCs w:val="28"/>
        </w:rPr>
        <w:t>Кужмаринское</w:t>
      </w:r>
      <w:proofErr w:type="spellEnd"/>
      <w:r>
        <w:rPr>
          <w:sz w:val="28"/>
          <w:szCs w:val="28"/>
        </w:rPr>
        <w:t xml:space="preserve"> сельское поселение» при финансовой поддержке администрации муниципального образования «Советский муниципальный район», проводилась работа по благоустройству территорий, улучшению архитектурного облика центральной усадьбы д. </w:t>
      </w:r>
      <w:proofErr w:type="spellStart"/>
      <w:r>
        <w:rPr>
          <w:sz w:val="28"/>
          <w:szCs w:val="28"/>
        </w:rPr>
        <w:t>Кельмаксола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Шуарсола</w:t>
      </w:r>
      <w:proofErr w:type="spellEnd"/>
      <w:r>
        <w:rPr>
          <w:sz w:val="28"/>
          <w:szCs w:val="28"/>
        </w:rPr>
        <w:t xml:space="preserve">,  село Кужмара и д. </w:t>
      </w:r>
      <w:proofErr w:type="spellStart"/>
      <w:r>
        <w:rPr>
          <w:sz w:val="28"/>
          <w:szCs w:val="28"/>
        </w:rPr>
        <w:t>Кадама</w:t>
      </w:r>
      <w:proofErr w:type="spellEnd"/>
      <w:r>
        <w:rPr>
          <w:sz w:val="28"/>
          <w:szCs w:val="28"/>
        </w:rPr>
        <w:t xml:space="preserve"> и населенных пунктов сельского поселения, ремонту покрытий уличной дорожной </w:t>
      </w:r>
      <w:proofErr w:type="spellStart"/>
      <w:r>
        <w:rPr>
          <w:sz w:val="28"/>
          <w:szCs w:val="28"/>
        </w:rPr>
        <w:t>сети</w:t>
      </w:r>
      <w:proofErr w:type="gramStart"/>
      <w:r>
        <w:rPr>
          <w:sz w:val="28"/>
          <w:szCs w:val="28"/>
        </w:rPr>
        <w:t>,</w:t>
      </w:r>
      <w:r w:rsidR="00981C74">
        <w:rPr>
          <w:sz w:val="28"/>
          <w:szCs w:val="28"/>
        </w:rPr>
        <w:t>н</w:t>
      </w:r>
      <w:proofErr w:type="gramEnd"/>
      <w:r w:rsidR="00981C74">
        <w:rPr>
          <w:sz w:val="28"/>
          <w:szCs w:val="28"/>
        </w:rPr>
        <w:t>а</w:t>
      </w:r>
      <w:proofErr w:type="spellEnd"/>
      <w:r w:rsidR="00981C74">
        <w:rPr>
          <w:sz w:val="28"/>
          <w:szCs w:val="28"/>
        </w:rPr>
        <w:t xml:space="preserve"> что </w:t>
      </w:r>
      <w:r>
        <w:rPr>
          <w:sz w:val="28"/>
          <w:szCs w:val="28"/>
        </w:rPr>
        <w:t xml:space="preserve"> газификации населенных пунктов. Проводилась  расчистка дорог в зимнее время,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обочин дорог, н</w:t>
      </w:r>
      <w:r w:rsidR="00981C74">
        <w:rPr>
          <w:sz w:val="28"/>
          <w:szCs w:val="28"/>
        </w:rPr>
        <w:t>а эти цели израсходовано 281,8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 Стоимость ремонта дворовых территорий се</w:t>
      </w:r>
      <w:r w:rsidR="001129A8">
        <w:rPr>
          <w:sz w:val="28"/>
          <w:szCs w:val="28"/>
        </w:rPr>
        <w:t xml:space="preserve">льского поселения </w:t>
      </w:r>
      <w:proofErr w:type="spellStart"/>
      <w:r w:rsidR="001129A8">
        <w:rPr>
          <w:sz w:val="28"/>
          <w:szCs w:val="28"/>
        </w:rPr>
        <w:t>состаивила</w:t>
      </w:r>
      <w:proofErr w:type="spellEnd"/>
      <w:r w:rsidR="001129A8">
        <w:rPr>
          <w:sz w:val="28"/>
          <w:szCs w:val="28"/>
        </w:rPr>
        <w:t xml:space="preserve"> 7,4</w:t>
      </w:r>
      <w:r>
        <w:rPr>
          <w:sz w:val="28"/>
          <w:szCs w:val="28"/>
        </w:rPr>
        <w:t xml:space="preserve"> тысяч рублей, из них на ремонт автодорог и п</w:t>
      </w:r>
      <w:r w:rsidR="00FC4197">
        <w:rPr>
          <w:sz w:val="28"/>
          <w:szCs w:val="28"/>
        </w:rPr>
        <w:t>роезжей части в с</w:t>
      </w:r>
      <w:proofErr w:type="gramStart"/>
      <w:r w:rsidR="00FC4197">
        <w:rPr>
          <w:sz w:val="28"/>
          <w:szCs w:val="28"/>
        </w:rPr>
        <w:t>.К</w:t>
      </w:r>
      <w:proofErr w:type="gramEnd"/>
      <w:r w:rsidR="00FC4197">
        <w:rPr>
          <w:sz w:val="28"/>
          <w:szCs w:val="28"/>
        </w:rPr>
        <w:t>уж</w:t>
      </w:r>
      <w:r w:rsidR="005C256E">
        <w:rPr>
          <w:sz w:val="28"/>
          <w:szCs w:val="28"/>
        </w:rPr>
        <w:t xml:space="preserve">мара по улице </w:t>
      </w:r>
      <w:proofErr w:type="spellStart"/>
      <w:r w:rsidR="005C256E">
        <w:rPr>
          <w:sz w:val="28"/>
          <w:szCs w:val="28"/>
        </w:rPr>
        <w:t>Черкасолинской</w:t>
      </w:r>
      <w:proofErr w:type="spellEnd"/>
      <w:r w:rsidR="00981C74">
        <w:rPr>
          <w:sz w:val="28"/>
          <w:szCs w:val="28"/>
        </w:rPr>
        <w:t xml:space="preserve"> на сумму 257,7тыс.руб</w:t>
      </w:r>
      <w:r w:rsidR="005C256E">
        <w:rPr>
          <w:sz w:val="28"/>
          <w:szCs w:val="28"/>
        </w:rPr>
        <w:t>.</w:t>
      </w:r>
    </w:p>
    <w:p w:rsidR="0057700B" w:rsidRDefault="005770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пяти лет район успешно участвует в федеральной программе капитального ремонта гидротехнических сооружений. В 2010 году выполнен капитальный ремонт плотины в село Кужмара, в 2012 году по федеральной программе отремонтированы две плотины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дер. </w:t>
      </w:r>
      <w:proofErr w:type="spellStart"/>
      <w:r>
        <w:rPr>
          <w:sz w:val="28"/>
          <w:szCs w:val="28"/>
        </w:rPr>
        <w:t>Кислицино</w:t>
      </w:r>
      <w:proofErr w:type="spellEnd"/>
      <w:r>
        <w:rPr>
          <w:sz w:val="28"/>
          <w:szCs w:val="28"/>
        </w:rPr>
        <w:t xml:space="preserve">, плотина муниципальной собственности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и в д. </w:t>
      </w:r>
      <w:proofErr w:type="spellStart"/>
      <w:r>
        <w:rPr>
          <w:sz w:val="28"/>
          <w:szCs w:val="28"/>
        </w:rPr>
        <w:t>Шуарсола</w:t>
      </w:r>
      <w:proofErr w:type="spellEnd"/>
      <w:r>
        <w:rPr>
          <w:sz w:val="28"/>
          <w:szCs w:val="28"/>
        </w:rPr>
        <w:t>, плотина республиканской собственности на балансе Министе</w:t>
      </w:r>
      <w:r w:rsidR="005C256E">
        <w:rPr>
          <w:sz w:val="28"/>
          <w:szCs w:val="28"/>
        </w:rPr>
        <w:t>рства  госимуществе Марий Эл. В</w:t>
      </w:r>
      <w:r>
        <w:rPr>
          <w:sz w:val="28"/>
          <w:szCs w:val="28"/>
        </w:rPr>
        <w:t xml:space="preserve"> 2014 год</w:t>
      </w:r>
      <w:r w:rsidR="005C256E">
        <w:rPr>
          <w:sz w:val="28"/>
          <w:szCs w:val="28"/>
        </w:rPr>
        <w:t>у  капитально</w:t>
      </w:r>
      <w:r>
        <w:rPr>
          <w:sz w:val="28"/>
          <w:szCs w:val="28"/>
        </w:rPr>
        <w:t xml:space="preserve"> </w:t>
      </w:r>
      <w:r w:rsidR="005C256E">
        <w:rPr>
          <w:sz w:val="28"/>
          <w:szCs w:val="28"/>
        </w:rPr>
        <w:t>от</w:t>
      </w:r>
      <w:r>
        <w:rPr>
          <w:sz w:val="28"/>
          <w:szCs w:val="28"/>
        </w:rPr>
        <w:t>ремонт</w:t>
      </w:r>
      <w:r w:rsidR="005C256E">
        <w:rPr>
          <w:sz w:val="28"/>
          <w:szCs w:val="28"/>
        </w:rPr>
        <w:t xml:space="preserve">ированы </w:t>
      </w:r>
      <w:proofErr w:type="spellStart"/>
      <w:r w:rsidR="005C256E">
        <w:rPr>
          <w:sz w:val="28"/>
          <w:szCs w:val="28"/>
        </w:rPr>
        <w:t>Шудасолинская</w:t>
      </w:r>
      <w:proofErr w:type="spellEnd"/>
      <w:r>
        <w:rPr>
          <w:sz w:val="28"/>
          <w:szCs w:val="28"/>
        </w:rPr>
        <w:t>,</w:t>
      </w:r>
      <w:r w:rsidR="005C256E">
        <w:rPr>
          <w:sz w:val="28"/>
          <w:szCs w:val="28"/>
        </w:rPr>
        <w:t xml:space="preserve">  </w:t>
      </w:r>
      <w:proofErr w:type="spellStart"/>
      <w:r w:rsidR="005C256E">
        <w:rPr>
          <w:sz w:val="28"/>
          <w:szCs w:val="28"/>
        </w:rPr>
        <w:t>Куберсолинская</w:t>
      </w:r>
      <w:proofErr w:type="spellEnd"/>
      <w:r w:rsidR="005C25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плотин</w:t>
      </w:r>
      <w:r w:rsidR="005C256E">
        <w:rPr>
          <w:sz w:val="28"/>
          <w:szCs w:val="28"/>
        </w:rPr>
        <w:t>ы</w:t>
      </w:r>
      <w:r>
        <w:rPr>
          <w:sz w:val="28"/>
          <w:szCs w:val="28"/>
        </w:rPr>
        <w:t>, стоимостью</w:t>
      </w:r>
    </w:p>
    <w:p w:rsidR="0057700B" w:rsidRDefault="001129A8" w:rsidP="00AA7E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4871,6тыс</w:t>
      </w:r>
      <w:r w:rsidR="0057700B">
        <w:rPr>
          <w:sz w:val="28"/>
          <w:szCs w:val="28"/>
        </w:rPr>
        <w:t xml:space="preserve">. </w:t>
      </w:r>
      <w:proofErr w:type="spellStart"/>
      <w:r w:rsidR="0057700B">
        <w:rPr>
          <w:sz w:val="28"/>
          <w:szCs w:val="28"/>
        </w:rPr>
        <w:t>рублей</w:t>
      </w:r>
      <w:proofErr w:type="gramStart"/>
      <w:r w:rsidR="0057700B">
        <w:rPr>
          <w:sz w:val="28"/>
          <w:szCs w:val="28"/>
        </w:rPr>
        <w:t>.</w:t>
      </w:r>
      <w:r w:rsidR="001F7407">
        <w:rPr>
          <w:sz w:val="28"/>
          <w:szCs w:val="28"/>
        </w:rPr>
        <w:t>П</w:t>
      </w:r>
      <w:proofErr w:type="gramEnd"/>
      <w:r w:rsidR="001F7407">
        <w:rPr>
          <w:sz w:val="28"/>
          <w:szCs w:val="28"/>
        </w:rPr>
        <w:t>одготовлена</w:t>
      </w:r>
      <w:proofErr w:type="spellEnd"/>
      <w:r w:rsidR="001F7407">
        <w:rPr>
          <w:sz w:val="28"/>
          <w:szCs w:val="28"/>
        </w:rPr>
        <w:t xml:space="preserve"> вся проектно-сметная документация по ГТС </w:t>
      </w:r>
      <w:proofErr w:type="spellStart"/>
      <w:r w:rsidR="001F7407">
        <w:rPr>
          <w:sz w:val="28"/>
          <w:szCs w:val="28"/>
        </w:rPr>
        <w:t>Ср.Кадам</w:t>
      </w:r>
      <w:proofErr w:type="spellEnd"/>
      <w:r w:rsidR="001F7407">
        <w:rPr>
          <w:sz w:val="28"/>
          <w:szCs w:val="28"/>
        </w:rPr>
        <w:t xml:space="preserve"> и будет включен на капитальный ремонт в2016 году.</w:t>
      </w:r>
    </w:p>
    <w:p w:rsidR="0057700B" w:rsidRPr="00786829" w:rsidRDefault="0057700B" w:rsidP="00D54A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По федеральной целевой программе «Социальное развитие села</w:t>
      </w:r>
      <w:r w:rsidR="005C25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C256E">
        <w:rPr>
          <w:sz w:val="28"/>
          <w:szCs w:val="28"/>
        </w:rPr>
        <w:t xml:space="preserve">в  2014 году в нашем поселении </w:t>
      </w:r>
      <w:r>
        <w:rPr>
          <w:sz w:val="28"/>
          <w:szCs w:val="28"/>
        </w:rPr>
        <w:t xml:space="preserve"> построено расп</w:t>
      </w:r>
      <w:r w:rsidR="00D54AFB">
        <w:rPr>
          <w:sz w:val="28"/>
          <w:szCs w:val="28"/>
        </w:rPr>
        <w:t>ределительных газовых сетей в 8</w:t>
      </w:r>
      <w:r>
        <w:rPr>
          <w:sz w:val="28"/>
          <w:szCs w:val="28"/>
        </w:rPr>
        <w:t xml:space="preserve"> населенных пунктах</w:t>
      </w:r>
      <w:r w:rsidR="00D54AFB">
        <w:rPr>
          <w:sz w:val="28"/>
          <w:szCs w:val="28"/>
        </w:rPr>
        <w:t xml:space="preserve"> деревень </w:t>
      </w:r>
      <w:proofErr w:type="spellStart"/>
      <w:r w:rsidR="00D54AFB">
        <w:rPr>
          <w:sz w:val="28"/>
          <w:szCs w:val="28"/>
        </w:rPr>
        <w:t>Кадам</w:t>
      </w:r>
      <w:proofErr w:type="spellEnd"/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.</w:t>
      </w:r>
      <w:r w:rsidR="00025D61">
        <w:rPr>
          <w:sz w:val="32"/>
          <w:szCs w:val="32"/>
        </w:rPr>
        <w:t xml:space="preserve"> </w:t>
      </w:r>
      <w:r w:rsidR="00261EB1" w:rsidRPr="00261EB1">
        <w:rPr>
          <w:sz w:val="28"/>
          <w:szCs w:val="28"/>
        </w:rPr>
        <w:t xml:space="preserve">В сентябре- октябре месяце 250 хозяйств </w:t>
      </w:r>
      <w:proofErr w:type="spellStart"/>
      <w:r w:rsidR="00261EB1" w:rsidRPr="00261EB1">
        <w:rPr>
          <w:sz w:val="28"/>
          <w:szCs w:val="28"/>
        </w:rPr>
        <w:t>д</w:t>
      </w:r>
      <w:proofErr w:type="gramStart"/>
      <w:r w:rsidR="00261EB1" w:rsidRPr="00261EB1">
        <w:rPr>
          <w:sz w:val="28"/>
          <w:szCs w:val="28"/>
        </w:rPr>
        <w:t>.К</w:t>
      </w:r>
      <w:proofErr w:type="gramEnd"/>
      <w:r w:rsidR="00261EB1" w:rsidRPr="00261EB1">
        <w:rPr>
          <w:sz w:val="28"/>
          <w:szCs w:val="28"/>
        </w:rPr>
        <w:t>адам</w:t>
      </w:r>
      <w:proofErr w:type="spellEnd"/>
      <w:r w:rsidR="00261EB1" w:rsidRPr="00261EB1">
        <w:rPr>
          <w:sz w:val="28"/>
          <w:szCs w:val="28"/>
        </w:rPr>
        <w:t xml:space="preserve"> получили газ в свои </w:t>
      </w:r>
      <w:proofErr w:type="spellStart"/>
      <w:r w:rsidR="00261EB1" w:rsidRPr="00261EB1">
        <w:rPr>
          <w:sz w:val="28"/>
          <w:szCs w:val="28"/>
        </w:rPr>
        <w:t>дома</w:t>
      </w:r>
      <w:r w:rsidR="00261EB1">
        <w:rPr>
          <w:sz w:val="32"/>
          <w:szCs w:val="32"/>
        </w:rPr>
        <w:t>.</w:t>
      </w:r>
      <w:r w:rsidR="001129A8" w:rsidRPr="001129A8">
        <w:rPr>
          <w:sz w:val="28"/>
          <w:szCs w:val="28"/>
        </w:rPr>
        <w:t>На</w:t>
      </w:r>
      <w:proofErr w:type="spellEnd"/>
      <w:r w:rsidR="001129A8" w:rsidRPr="001129A8">
        <w:rPr>
          <w:sz w:val="28"/>
          <w:szCs w:val="28"/>
        </w:rPr>
        <w:t xml:space="preserve"> пуско-наладочные работы</w:t>
      </w:r>
      <w:r w:rsidR="001129A8">
        <w:rPr>
          <w:sz w:val="28"/>
          <w:szCs w:val="28"/>
        </w:rPr>
        <w:t xml:space="preserve"> и пуска  газа к жилым домам деревень </w:t>
      </w:r>
      <w:proofErr w:type="spellStart"/>
      <w:r w:rsidR="001129A8">
        <w:rPr>
          <w:sz w:val="28"/>
          <w:szCs w:val="28"/>
        </w:rPr>
        <w:t>Кадам</w:t>
      </w:r>
      <w:proofErr w:type="spellEnd"/>
      <w:r w:rsidR="001129A8">
        <w:rPr>
          <w:sz w:val="28"/>
          <w:szCs w:val="28"/>
        </w:rPr>
        <w:t xml:space="preserve"> из бюджета выделено денег в сумме </w:t>
      </w:r>
      <w:r w:rsidR="001F7407">
        <w:rPr>
          <w:sz w:val="28"/>
          <w:szCs w:val="28"/>
        </w:rPr>
        <w:t xml:space="preserve">684,5 тыс.руб. </w:t>
      </w:r>
      <w:r w:rsidR="00D54AFB">
        <w:rPr>
          <w:sz w:val="28"/>
          <w:szCs w:val="28"/>
        </w:rPr>
        <w:t>Подготовлены 2</w:t>
      </w:r>
      <w:r>
        <w:rPr>
          <w:sz w:val="28"/>
          <w:szCs w:val="28"/>
        </w:rPr>
        <w:t xml:space="preserve">0 хозяйств деревни </w:t>
      </w:r>
      <w:proofErr w:type="spellStart"/>
      <w:r>
        <w:rPr>
          <w:sz w:val="28"/>
          <w:szCs w:val="28"/>
        </w:rPr>
        <w:t>Лайсола</w:t>
      </w:r>
      <w:proofErr w:type="spellEnd"/>
      <w:r>
        <w:rPr>
          <w:sz w:val="28"/>
          <w:szCs w:val="28"/>
        </w:rPr>
        <w:t xml:space="preserve"> для принятия газа в свои домовладения. Осуществлена работа</w:t>
      </w:r>
      <w:r w:rsidR="00D54AFB">
        <w:rPr>
          <w:sz w:val="28"/>
          <w:szCs w:val="28"/>
        </w:rPr>
        <w:t xml:space="preserve"> по прокладке  </w:t>
      </w:r>
      <w:r>
        <w:rPr>
          <w:sz w:val="28"/>
          <w:szCs w:val="28"/>
        </w:rPr>
        <w:t>газопровода</w:t>
      </w:r>
      <w:r w:rsidR="00D54AFB">
        <w:rPr>
          <w:sz w:val="28"/>
          <w:szCs w:val="28"/>
        </w:rPr>
        <w:t xml:space="preserve"> вдоль деревни</w:t>
      </w:r>
      <w:r>
        <w:rPr>
          <w:sz w:val="28"/>
          <w:szCs w:val="28"/>
        </w:rPr>
        <w:t xml:space="preserve">,  выполнен     ввод  газовых сетей в дома, котельные. Все расходы по низкой стороне внутри деревни и по внутридомовым сетям население взяло на себя, надеясь получить газ осенью 2014 года. </w:t>
      </w:r>
      <w:r w:rsidR="00D54AFB">
        <w:rPr>
          <w:sz w:val="28"/>
          <w:szCs w:val="28"/>
        </w:rPr>
        <w:t>Осенью в сентябре месяце  проложен</w:t>
      </w:r>
      <w:r>
        <w:rPr>
          <w:sz w:val="28"/>
          <w:szCs w:val="28"/>
        </w:rPr>
        <w:t xml:space="preserve"> межпосёлковый газопровод </w:t>
      </w:r>
      <w:proofErr w:type="spellStart"/>
      <w:r>
        <w:rPr>
          <w:sz w:val="28"/>
          <w:szCs w:val="28"/>
        </w:rPr>
        <w:t>Шудасола-Лайсола</w:t>
      </w:r>
      <w:proofErr w:type="spellEnd"/>
      <w:r>
        <w:rPr>
          <w:sz w:val="28"/>
          <w:szCs w:val="28"/>
        </w:rPr>
        <w:t>,  протяжённос</w:t>
      </w:r>
      <w:r w:rsidR="00D54AFB">
        <w:rPr>
          <w:sz w:val="28"/>
          <w:szCs w:val="28"/>
        </w:rPr>
        <w:t>тью 1,8 км.</w:t>
      </w:r>
      <w:r>
        <w:rPr>
          <w:sz w:val="28"/>
          <w:szCs w:val="28"/>
        </w:rPr>
        <w:t xml:space="preserve"> за счет </w:t>
      </w:r>
      <w:proofErr w:type="spellStart"/>
      <w:r>
        <w:rPr>
          <w:sz w:val="28"/>
          <w:szCs w:val="28"/>
        </w:rPr>
        <w:t>спецнадбавки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Газпрома</w:t>
      </w:r>
      <w:proofErr w:type="gramStart"/>
      <w:r>
        <w:rPr>
          <w:sz w:val="28"/>
          <w:szCs w:val="28"/>
        </w:rPr>
        <w:t>.</w:t>
      </w:r>
      <w:r w:rsidR="001F7407">
        <w:rPr>
          <w:sz w:val="28"/>
          <w:szCs w:val="28"/>
        </w:rPr>
        <w:t>В</w:t>
      </w:r>
      <w:proofErr w:type="spellEnd"/>
      <w:proofErr w:type="gramEnd"/>
      <w:r w:rsidR="001F7407">
        <w:rPr>
          <w:sz w:val="28"/>
          <w:szCs w:val="28"/>
        </w:rPr>
        <w:t xml:space="preserve"> конце октября 2014 года 20</w:t>
      </w:r>
      <w:r w:rsidR="00D54AFB">
        <w:rPr>
          <w:sz w:val="28"/>
          <w:szCs w:val="28"/>
        </w:rPr>
        <w:t xml:space="preserve"> хозяйств </w:t>
      </w:r>
      <w:proofErr w:type="spellStart"/>
      <w:r w:rsidR="00D54AFB">
        <w:rPr>
          <w:sz w:val="28"/>
          <w:szCs w:val="28"/>
        </w:rPr>
        <w:t>д.Лайсола</w:t>
      </w:r>
      <w:proofErr w:type="spellEnd"/>
      <w:r w:rsidR="00D54AFB">
        <w:rPr>
          <w:sz w:val="28"/>
          <w:szCs w:val="28"/>
        </w:rPr>
        <w:t xml:space="preserve"> получили </w:t>
      </w:r>
      <w:proofErr w:type="spellStart"/>
      <w:r w:rsidR="00D54AFB">
        <w:rPr>
          <w:sz w:val="28"/>
          <w:szCs w:val="28"/>
        </w:rPr>
        <w:t>газ.</w:t>
      </w:r>
      <w:r w:rsidR="00981C74">
        <w:rPr>
          <w:sz w:val="28"/>
          <w:szCs w:val="28"/>
        </w:rPr>
        <w:t>Летом</w:t>
      </w:r>
      <w:proofErr w:type="spellEnd"/>
      <w:r w:rsidR="00981C74">
        <w:rPr>
          <w:sz w:val="28"/>
          <w:szCs w:val="28"/>
        </w:rPr>
        <w:t xml:space="preserve"> 2014 года начали газифицировать деревню Малая </w:t>
      </w:r>
      <w:proofErr w:type="spellStart"/>
      <w:r w:rsidR="00981C74">
        <w:rPr>
          <w:sz w:val="28"/>
          <w:szCs w:val="28"/>
        </w:rPr>
        <w:t>Руясола.Подготовлена</w:t>
      </w:r>
      <w:proofErr w:type="spellEnd"/>
      <w:r w:rsidR="00981C74">
        <w:rPr>
          <w:sz w:val="28"/>
          <w:szCs w:val="28"/>
        </w:rPr>
        <w:t xml:space="preserve"> проектно –сметная </w:t>
      </w:r>
      <w:proofErr w:type="spellStart"/>
      <w:r w:rsidR="00981C74">
        <w:rPr>
          <w:sz w:val="28"/>
          <w:szCs w:val="28"/>
        </w:rPr>
        <w:t>документация,П</w:t>
      </w:r>
      <w:r w:rsidR="00786829" w:rsidRPr="00786829">
        <w:rPr>
          <w:sz w:val="28"/>
          <w:szCs w:val="28"/>
        </w:rPr>
        <w:t>роложена</w:t>
      </w:r>
      <w:proofErr w:type="spellEnd"/>
      <w:r w:rsidR="00786829" w:rsidRPr="00786829">
        <w:rPr>
          <w:sz w:val="28"/>
          <w:szCs w:val="28"/>
        </w:rPr>
        <w:t xml:space="preserve"> магис</w:t>
      </w:r>
      <w:r w:rsidR="00786829">
        <w:rPr>
          <w:sz w:val="28"/>
          <w:szCs w:val="28"/>
        </w:rPr>
        <w:t xml:space="preserve">траль вдоль </w:t>
      </w:r>
      <w:proofErr w:type="spellStart"/>
      <w:r w:rsidR="00786829">
        <w:rPr>
          <w:sz w:val="28"/>
          <w:szCs w:val="28"/>
        </w:rPr>
        <w:t>деревни,подготовлены</w:t>
      </w:r>
      <w:proofErr w:type="spellEnd"/>
      <w:r w:rsidR="00786829" w:rsidRPr="00786829">
        <w:rPr>
          <w:sz w:val="28"/>
          <w:szCs w:val="28"/>
        </w:rPr>
        <w:t xml:space="preserve">  дома</w:t>
      </w:r>
      <w:r w:rsidR="00786829">
        <w:rPr>
          <w:sz w:val="28"/>
          <w:szCs w:val="28"/>
        </w:rPr>
        <w:t xml:space="preserve"> ,установлены газовые </w:t>
      </w:r>
      <w:proofErr w:type="spellStart"/>
      <w:r w:rsidR="00786829">
        <w:rPr>
          <w:sz w:val="28"/>
          <w:szCs w:val="28"/>
        </w:rPr>
        <w:t>приборы.Попытка</w:t>
      </w:r>
      <w:proofErr w:type="spellEnd"/>
      <w:r w:rsidR="00786829">
        <w:rPr>
          <w:sz w:val="28"/>
          <w:szCs w:val="28"/>
        </w:rPr>
        <w:t xml:space="preserve"> была </w:t>
      </w:r>
      <w:proofErr w:type="spellStart"/>
      <w:r w:rsidR="00786829">
        <w:rPr>
          <w:sz w:val="28"/>
          <w:szCs w:val="28"/>
        </w:rPr>
        <w:t>присединения</w:t>
      </w:r>
      <w:proofErr w:type="spellEnd"/>
      <w:r w:rsidR="00786829">
        <w:rPr>
          <w:sz w:val="28"/>
          <w:szCs w:val="28"/>
        </w:rPr>
        <w:t xml:space="preserve"> газопровода к высокой стороне </w:t>
      </w:r>
      <w:proofErr w:type="spellStart"/>
      <w:r w:rsidR="00786829">
        <w:rPr>
          <w:sz w:val="28"/>
          <w:szCs w:val="28"/>
        </w:rPr>
        <w:t>газопаровода</w:t>
      </w:r>
      <w:proofErr w:type="spellEnd"/>
      <w:r w:rsidR="00786829">
        <w:rPr>
          <w:sz w:val="28"/>
          <w:szCs w:val="28"/>
        </w:rPr>
        <w:t xml:space="preserve"> путем технологического </w:t>
      </w:r>
      <w:proofErr w:type="spellStart"/>
      <w:r w:rsidR="00786829">
        <w:rPr>
          <w:sz w:val="28"/>
          <w:szCs w:val="28"/>
        </w:rPr>
        <w:t>присоединения.Составлен</w:t>
      </w:r>
      <w:proofErr w:type="spellEnd"/>
      <w:r w:rsidR="00786829">
        <w:rPr>
          <w:sz w:val="28"/>
          <w:szCs w:val="28"/>
        </w:rPr>
        <w:t xml:space="preserve">  договор с частным лицом Гусевой Е.А. на сумму 966 тыс.руб. протяженность газопровода 395 м</w:t>
      </w:r>
      <w:proofErr w:type="gramStart"/>
      <w:r w:rsidR="00786829">
        <w:rPr>
          <w:sz w:val="28"/>
          <w:szCs w:val="28"/>
        </w:rPr>
        <w:t>.Н</w:t>
      </w:r>
      <w:proofErr w:type="gramEnd"/>
      <w:r w:rsidR="00786829">
        <w:rPr>
          <w:sz w:val="28"/>
          <w:szCs w:val="28"/>
        </w:rPr>
        <w:t xml:space="preserve">о население не осиливает собрать эту </w:t>
      </w:r>
      <w:proofErr w:type="spellStart"/>
      <w:r w:rsidR="00786829">
        <w:rPr>
          <w:sz w:val="28"/>
          <w:szCs w:val="28"/>
        </w:rPr>
        <w:t>сумму.Вопрос</w:t>
      </w:r>
      <w:proofErr w:type="spellEnd"/>
      <w:r w:rsidR="00786829">
        <w:rPr>
          <w:sz w:val="28"/>
          <w:szCs w:val="28"/>
        </w:rPr>
        <w:t xml:space="preserve"> остается пока открытым.</w:t>
      </w:r>
    </w:p>
    <w:p w:rsidR="0057700B" w:rsidRDefault="005770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из 952 постоянно проживающих  в жилых домах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 548 хозяйствах имеется газопровод, это 56,5 %.  Жители 19 населённых пунктов из 28 существующих деревень, используют  газ через газовые  баллоны.</w:t>
      </w:r>
    </w:p>
    <w:p w:rsidR="0057700B" w:rsidRPr="00C74010" w:rsidRDefault="0057700B" w:rsidP="001148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</w:t>
      </w:r>
      <w:proofErr w:type="spellStart"/>
      <w:r>
        <w:rPr>
          <w:sz w:val="28"/>
          <w:szCs w:val="28"/>
        </w:rPr>
        <w:t>удепяется</w:t>
      </w:r>
      <w:proofErr w:type="spellEnd"/>
      <w:r>
        <w:rPr>
          <w:sz w:val="28"/>
          <w:szCs w:val="28"/>
        </w:rPr>
        <w:t xml:space="preserve"> противопожарной </w:t>
      </w:r>
      <w:proofErr w:type="spellStart"/>
      <w:r>
        <w:rPr>
          <w:sz w:val="28"/>
          <w:szCs w:val="28"/>
        </w:rPr>
        <w:t>безопасности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2012 году открыты были пожарные пост</w:t>
      </w:r>
      <w:r w:rsidR="004605D6">
        <w:rPr>
          <w:sz w:val="28"/>
          <w:szCs w:val="28"/>
        </w:rPr>
        <w:t xml:space="preserve">ы  </w:t>
      </w:r>
      <w:proofErr w:type="spellStart"/>
      <w:r w:rsidR="004605D6">
        <w:rPr>
          <w:sz w:val="28"/>
          <w:szCs w:val="28"/>
        </w:rPr>
        <w:t>д.Кадам</w:t>
      </w:r>
      <w:proofErr w:type="spellEnd"/>
      <w:r w:rsidR="004605D6">
        <w:rPr>
          <w:sz w:val="28"/>
          <w:szCs w:val="28"/>
        </w:rPr>
        <w:t xml:space="preserve"> и </w:t>
      </w:r>
      <w:proofErr w:type="spellStart"/>
      <w:r w:rsidR="004605D6">
        <w:rPr>
          <w:sz w:val="28"/>
          <w:szCs w:val="28"/>
        </w:rPr>
        <w:t>Кельмаксола,тем</w:t>
      </w:r>
      <w:proofErr w:type="spellEnd"/>
      <w:r w:rsidR="004605D6">
        <w:rPr>
          <w:sz w:val="28"/>
          <w:szCs w:val="28"/>
        </w:rPr>
        <w:t xml:space="preserve"> сам</w:t>
      </w:r>
      <w:r>
        <w:rPr>
          <w:sz w:val="28"/>
          <w:szCs w:val="28"/>
        </w:rPr>
        <w:t xml:space="preserve">ым было открыто 10  рабочих </w:t>
      </w:r>
      <w:proofErr w:type="spellStart"/>
      <w:r>
        <w:rPr>
          <w:sz w:val="28"/>
          <w:szCs w:val="28"/>
        </w:rPr>
        <w:t>мест.Пожарный</w:t>
      </w:r>
      <w:proofErr w:type="spellEnd"/>
      <w:r>
        <w:rPr>
          <w:sz w:val="28"/>
          <w:szCs w:val="28"/>
        </w:rPr>
        <w:t xml:space="preserve"> пост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поселения  в 2013</w:t>
      </w:r>
      <w:r w:rsidR="001F7407">
        <w:rPr>
          <w:sz w:val="28"/>
          <w:szCs w:val="28"/>
        </w:rPr>
        <w:t xml:space="preserve">,2014 годах </w:t>
      </w:r>
      <w:r>
        <w:rPr>
          <w:sz w:val="28"/>
          <w:szCs w:val="28"/>
        </w:rPr>
        <w:t xml:space="preserve"> участвовал на Республиканских соревнованиях среди постов РГКУ «УГПС Республики Марий ЭЛ» и заняли 2 место, а водитель </w:t>
      </w:r>
      <w:proofErr w:type="spellStart"/>
      <w:r>
        <w:rPr>
          <w:sz w:val="28"/>
          <w:szCs w:val="28"/>
        </w:rPr>
        <w:t>Кельмаксолинского</w:t>
      </w:r>
      <w:proofErr w:type="spellEnd"/>
      <w:r>
        <w:rPr>
          <w:sz w:val="28"/>
          <w:szCs w:val="28"/>
        </w:rPr>
        <w:t xml:space="preserve"> поста Иванов Юрии Михайлович в конкурсе среди водителей РГКУ «УГПС Республики Марий Эл» занял 1 место и назван «Лучшим водителем пожарного автомобиля»среди пожарных постов РГКУ «УГПС Республики </w:t>
      </w:r>
      <w:r w:rsidR="001F7407">
        <w:rPr>
          <w:sz w:val="28"/>
          <w:szCs w:val="28"/>
        </w:rPr>
        <w:t>Марий Эл» . П</w:t>
      </w:r>
      <w:r>
        <w:rPr>
          <w:sz w:val="28"/>
          <w:szCs w:val="28"/>
        </w:rPr>
        <w:t xml:space="preserve">ровели семинар практику по пожарной безопасности на базе </w:t>
      </w:r>
      <w:proofErr w:type="spellStart"/>
      <w:r>
        <w:rPr>
          <w:sz w:val="28"/>
          <w:szCs w:val="28"/>
        </w:rPr>
        <w:t>Кужмаринской</w:t>
      </w:r>
      <w:proofErr w:type="spellEnd"/>
      <w:r>
        <w:rPr>
          <w:sz w:val="28"/>
          <w:szCs w:val="28"/>
        </w:rPr>
        <w:t xml:space="preserve"> участковой </w:t>
      </w:r>
      <w:proofErr w:type="spellStart"/>
      <w:r>
        <w:rPr>
          <w:sz w:val="28"/>
          <w:szCs w:val="28"/>
        </w:rPr>
        <w:t>больницы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количество пож</w:t>
      </w:r>
      <w:r w:rsidR="001F7407">
        <w:rPr>
          <w:sz w:val="28"/>
          <w:szCs w:val="28"/>
        </w:rPr>
        <w:t>аров выросло в 2014 году по сравнению 2013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годом.Горят</w:t>
      </w:r>
      <w:proofErr w:type="spellEnd"/>
      <w:r>
        <w:rPr>
          <w:sz w:val="28"/>
          <w:szCs w:val="28"/>
        </w:rPr>
        <w:t xml:space="preserve"> дома ,</w:t>
      </w:r>
      <w:proofErr w:type="spellStart"/>
      <w:r>
        <w:rPr>
          <w:sz w:val="28"/>
          <w:szCs w:val="28"/>
        </w:rPr>
        <w:t>бани,хозпостройки,гибнут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люди.</w:t>
      </w:r>
      <w:r w:rsidR="001F7407">
        <w:rPr>
          <w:sz w:val="28"/>
          <w:szCs w:val="28"/>
        </w:rPr>
        <w:t>Только</w:t>
      </w:r>
      <w:proofErr w:type="spellEnd"/>
      <w:r w:rsidR="001F7407">
        <w:rPr>
          <w:sz w:val="28"/>
          <w:szCs w:val="28"/>
        </w:rPr>
        <w:t xml:space="preserve"> в марте</w:t>
      </w:r>
      <w:r w:rsidR="004605D6">
        <w:rPr>
          <w:sz w:val="28"/>
          <w:szCs w:val="28"/>
        </w:rPr>
        <w:t xml:space="preserve"> 2014 года 2 </w:t>
      </w:r>
      <w:proofErr w:type="spellStart"/>
      <w:r w:rsidR="004605D6">
        <w:rPr>
          <w:sz w:val="28"/>
          <w:szCs w:val="28"/>
        </w:rPr>
        <w:t>трупа,сгорели</w:t>
      </w:r>
      <w:proofErr w:type="spellEnd"/>
      <w:r w:rsidR="004605D6">
        <w:rPr>
          <w:sz w:val="28"/>
          <w:szCs w:val="28"/>
        </w:rPr>
        <w:t xml:space="preserve"> старый дом культуры и котельная в </w:t>
      </w:r>
      <w:proofErr w:type="gramStart"/>
      <w:r w:rsidR="004605D6">
        <w:rPr>
          <w:sz w:val="28"/>
          <w:szCs w:val="28"/>
        </w:rPr>
        <w:t>гараже</w:t>
      </w:r>
      <w:proofErr w:type="gramEnd"/>
      <w:r w:rsidR="004605D6">
        <w:rPr>
          <w:sz w:val="28"/>
          <w:szCs w:val="28"/>
        </w:rPr>
        <w:t xml:space="preserve"> СПК колхоз Родина.</w:t>
      </w:r>
    </w:p>
    <w:p w:rsidR="0057700B" w:rsidRDefault="0057700B" w:rsidP="00E23D54">
      <w:pPr>
        <w:ind w:firstLine="54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Одним из актуальных вопросов в работе администрации является  размер доходов населения, это: своевременная  выплата заработной платы на предприятиях и организациях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развитие сельхозпредприятий, наличие скота в личном подворье граждан..</w:t>
      </w:r>
      <w:r>
        <w:rPr>
          <w:sz w:val="28"/>
          <w:szCs w:val="28"/>
        </w:rPr>
        <w:t xml:space="preserve"> Среднемесячная заработная плата в сельхозпредприятиях на территории сельского поселения за 2013 года такова:</w:t>
      </w:r>
    </w:p>
    <w:p w:rsidR="0057700B" w:rsidRDefault="0057700B" w:rsidP="00E23D54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СХА «Большевик»-</w:t>
      </w:r>
      <w:r w:rsidR="00CA3718">
        <w:rPr>
          <w:sz w:val="28"/>
          <w:szCs w:val="28"/>
        </w:rPr>
        <w:t>10783руб</w:t>
      </w:r>
      <w:proofErr w:type="gramStart"/>
      <w:r w:rsidR="00CA3718">
        <w:rPr>
          <w:sz w:val="28"/>
          <w:szCs w:val="28"/>
        </w:rPr>
        <w:t xml:space="preserve"> ,</w:t>
      </w:r>
      <w:proofErr w:type="gramEnd"/>
      <w:r w:rsidR="00CA3718">
        <w:rPr>
          <w:sz w:val="28"/>
          <w:szCs w:val="28"/>
        </w:rPr>
        <w:t xml:space="preserve">  в 2013 году-9307</w:t>
      </w:r>
      <w:r>
        <w:rPr>
          <w:sz w:val="28"/>
          <w:szCs w:val="28"/>
        </w:rPr>
        <w:t xml:space="preserve"> руб. или ро</w:t>
      </w:r>
      <w:r w:rsidR="00CA3718">
        <w:rPr>
          <w:sz w:val="28"/>
          <w:szCs w:val="28"/>
        </w:rPr>
        <w:t>ст 115,9</w:t>
      </w:r>
      <w:r>
        <w:rPr>
          <w:sz w:val="28"/>
          <w:szCs w:val="28"/>
        </w:rPr>
        <w:t>%</w:t>
      </w:r>
    </w:p>
    <w:p w:rsidR="0057700B" w:rsidRDefault="00013806" w:rsidP="00E23D5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СПК колхоз «Родина» -10429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 в 2013 году- 7762 руб. или рост 135,9</w:t>
      </w:r>
    </w:p>
    <w:p w:rsidR="0057700B" w:rsidRDefault="00CA3718" w:rsidP="00D62590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СПК имени Ленина- » -12080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 в 2012 году- 10008 руб.  или рост 12</w:t>
      </w:r>
      <w:r w:rsidR="0057700B">
        <w:rPr>
          <w:sz w:val="28"/>
          <w:szCs w:val="28"/>
        </w:rPr>
        <w:t>0,8%</w:t>
      </w:r>
    </w:p>
    <w:p w:rsidR="00CA3718" w:rsidRDefault="00CA3718" w:rsidP="00CA3718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СПК-СА имени Кирова- 8911 руб.,  в 2013 году 7950 руб. или рост 117,5% ООО «Молочные продукты» -11097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 в 2013 г-12755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меньше на 13</w:t>
      </w:r>
      <w:r w:rsidR="0057700B">
        <w:rPr>
          <w:sz w:val="28"/>
          <w:szCs w:val="28"/>
        </w:rPr>
        <w:t>%</w:t>
      </w:r>
    </w:p>
    <w:p w:rsidR="00CA3718" w:rsidRPr="005A7B8E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5A7B8E">
        <w:rPr>
          <w:color w:val="262626" w:themeColor="text1" w:themeTint="D9"/>
          <w:sz w:val="28"/>
          <w:szCs w:val="28"/>
        </w:rPr>
        <w:t xml:space="preserve">По административной деятельности за прошедший год сельской администрацией выдано справок и документов различного содержания – 1896. Ведется воинский учет, на котором состоят 904 граждан, 868 граждан пребывающих в запасе, призывников - 36 ребят. В 2014 году весной 5, а </w:t>
      </w:r>
      <w:proofErr w:type="spellStart"/>
      <w:r w:rsidRPr="005A7B8E">
        <w:rPr>
          <w:color w:val="262626" w:themeColor="text1" w:themeTint="D9"/>
          <w:sz w:val="28"/>
          <w:szCs w:val="28"/>
        </w:rPr>
        <w:t>осеннью</w:t>
      </w:r>
      <w:proofErr w:type="spellEnd"/>
      <w:r w:rsidRPr="005A7B8E">
        <w:rPr>
          <w:color w:val="262626" w:themeColor="text1" w:themeTint="D9"/>
          <w:sz w:val="28"/>
          <w:szCs w:val="28"/>
        </w:rPr>
        <w:t xml:space="preserve"> 13 ребят пополнили ряды Российской Армии. Поступили в военное училище 14 парней. Ограниченно </w:t>
      </w:r>
      <w:proofErr w:type="gramStart"/>
      <w:r w:rsidRPr="005A7B8E">
        <w:rPr>
          <w:color w:val="262626" w:themeColor="text1" w:themeTint="D9"/>
          <w:sz w:val="28"/>
          <w:szCs w:val="28"/>
        </w:rPr>
        <w:t>годные</w:t>
      </w:r>
      <w:proofErr w:type="gramEnd"/>
      <w:r w:rsidRPr="005A7B8E">
        <w:rPr>
          <w:color w:val="262626" w:themeColor="text1" w:themeTint="D9"/>
          <w:sz w:val="28"/>
          <w:szCs w:val="28"/>
        </w:rPr>
        <w:t xml:space="preserve"> к военной службе — 7 парней.</w:t>
      </w:r>
    </w:p>
    <w:p w:rsidR="00CA3718" w:rsidRPr="005A7B8E" w:rsidRDefault="00CA3718" w:rsidP="00CA3718">
      <w:pPr>
        <w:ind w:firstLine="540"/>
        <w:jc w:val="both"/>
        <w:rPr>
          <w:color w:val="262626" w:themeColor="text1" w:themeTint="D9"/>
          <w:sz w:val="28"/>
          <w:szCs w:val="28"/>
        </w:rPr>
      </w:pPr>
      <w:r w:rsidRPr="005A7B8E">
        <w:rPr>
          <w:color w:val="262626" w:themeColor="text1" w:themeTint="D9"/>
          <w:sz w:val="28"/>
          <w:szCs w:val="28"/>
        </w:rPr>
        <w:tab/>
      </w:r>
    </w:p>
    <w:p w:rsidR="00CA3718" w:rsidRPr="005A7B8E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5A7B8E">
        <w:rPr>
          <w:color w:val="262626" w:themeColor="text1" w:themeTint="D9"/>
          <w:sz w:val="28"/>
          <w:szCs w:val="28"/>
        </w:rPr>
        <w:t xml:space="preserve"> Население имеет личные подсобные хозяйства, в которых выращивает</w:t>
      </w:r>
      <w:r w:rsidRPr="005A7B8E">
        <w:rPr>
          <w:color w:val="262626" w:themeColor="text1" w:themeTint="D9"/>
          <w:sz w:val="28"/>
          <w:szCs w:val="28"/>
          <w:lang w:val="en-US"/>
        </w:rPr>
        <w:t> </w:t>
      </w:r>
      <w:r w:rsidRPr="005A7B8E">
        <w:rPr>
          <w:color w:val="262626" w:themeColor="text1" w:themeTint="D9"/>
          <w:sz w:val="28"/>
          <w:szCs w:val="28"/>
        </w:rPr>
        <w:t xml:space="preserve"> картофель и овощи для личного потребления. Всего хозяйств 1586, КРС -642, содержат коров - 238, свиней 77, овец 423, лошадей 7, домашняя птица 6609 голов</w:t>
      </w:r>
      <w:proofErr w:type="gramStart"/>
      <w:r w:rsidRPr="005A7B8E">
        <w:rPr>
          <w:color w:val="262626" w:themeColor="text1" w:themeTint="D9"/>
          <w:sz w:val="28"/>
          <w:szCs w:val="28"/>
        </w:rPr>
        <w:t>.</w:t>
      </w:r>
      <w:proofErr w:type="gramEnd"/>
      <w:r w:rsidRPr="005A7B8E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Pr="005A7B8E">
        <w:rPr>
          <w:color w:val="262626" w:themeColor="text1" w:themeTint="D9"/>
          <w:sz w:val="28"/>
          <w:szCs w:val="28"/>
        </w:rPr>
        <w:t>к</w:t>
      </w:r>
      <w:proofErr w:type="gramEnd"/>
      <w:r w:rsidRPr="005A7B8E">
        <w:rPr>
          <w:color w:val="262626" w:themeColor="text1" w:themeTint="D9"/>
          <w:sz w:val="28"/>
          <w:szCs w:val="28"/>
        </w:rPr>
        <w:t xml:space="preserve">роликов-832, пчёл-740 улей. Количество крупного рогатого скота, свиней, овец в хозяйствах поселения имеет тенденцию к снижению. Основные причины этого: старение населения, постоянно держащего скот; невозможность ухода за животными молодого населения из-за высоких затрат на его содержание и работы вне населенного пункта постоянного места проживания. </w:t>
      </w:r>
    </w:p>
    <w:p w:rsidR="00CA3718" w:rsidRPr="00D271C0" w:rsidRDefault="00CA3718" w:rsidP="00CA3718">
      <w:pPr>
        <w:pStyle w:val="ab"/>
        <w:spacing w:after="0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Основной сферой производства является сельское хозяйство. На территории поселения работают сельскохозяйственные предприятия СХА «Большевик», СПК-СА имени Кирова, СПК имени Ленина, СПК колхоз «Родина», ООО «Молочные продукты». Они выращивают зерновые </w:t>
      </w:r>
      <w:proofErr w:type="gramStart"/>
      <w:r w:rsidRPr="00D271C0">
        <w:rPr>
          <w:color w:val="262626" w:themeColor="text1" w:themeTint="D9"/>
          <w:sz w:val="28"/>
          <w:szCs w:val="28"/>
        </w:rPr>
        <w:t>культуры</w:t>
      </w:r>
      <w:proofErr w:type="gramEnd"/>
      <w:r w:rsidRPr="00D271C0">
        <w:rPr>
          <w:color w:val="262626" w:themeColor="text1" w:themeTint="D9"/>
          <w:sz w:val="28"/>
          <w:szCs w:val="28"/>
        </w:rPr>
        <w:t xml:space="preserve"> заготавливают сено, сенаж, занимаются животноводством.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>Основные показатели производственной деятельности:</w:t>
      </w:r>
    </w:p>
    <w:p w:rsidR="00D33E1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rStyle w:val="ac"/>
          <w:color w:val="262626" w:themeColor="text1" w:themeTint="D9"/>
          <w:sz w:val="28"/>
          <w:szCs w:val="28"/>
          <w:u w:val="single"/>
        </w:rPr>
        <w:t>По хозяйству СХА «Большевик»</w:t>
      </w:r>
      <w:proofErr w:type="gramStart"/>
      <w:r w:rsidRPr="00D271C0">
        <w:rPr>
          <w:rStyle w:val="ac"/>
          <w:color w:val="262626" w:themeColor="text1" w:themeTint="D9"/>
          <w:sz w:val="28"/>
          <w:szCs w:val="28"/>
          <w:u w:val="single"/>
        </w:rPr>
        <w:t xml:space="preserve"> :</w:t>
      </w:r>
      <w:proofErr w:type="gramEnd"/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земли 1773 га. Под зерновыми 320 га.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сено-93 т. </w:t>
      </w:r>
      <w:proofErr w:type="spellStart"/>
      <w:r w:rsidRPr="00D271C0">
        <w:rPr>
          <w:color w:val="262626" w:themeColor="text1" w:themeTint="D9"/>
          <w:sz w:val="28"/>
          <w:szCs w:val="28"/>
        </w:rPr>
        <w:t>Валовка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 930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Урожайность 6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>/га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сенаж заложено 840 т. Урожайность 80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>.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поголовье КРС 109 , из них  64 коров; 1394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надой молока, 1532 кг на одну фуражную корову, продано молока 1158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., выручка 1млн.939 тыс. Телят получили 53, прирост -102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Продано КРС живым весом 240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на 1 млн.402 тыс.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заработная плата - 10783 </w:t>
      </w:r>
      <w:proofErr w:type="spellStart"/>
      <w:r w:rsidRPr="00D271C0">
        <w:rPr>
          <w:color w:val="262626" w:themeColor="text1" w:themeTint="D9"/>
          <w:sz w:val="28"/>
          <w:szCs w:val="28"/>
        </w:rPr>
        <w:t>руб</w:t>
      </w:r>
      <w:proofErr w:type="spellEnd"/>
      <w:r w:rsidRPr="00D271C0">
        <w:rPr>
          <w:color w:val="262626" w:themeColor="text1" w:themeTint="D9"/>
          <w:sz w:val="28"/>
          <w:szCs w:val="28"/>
        </w:rPr>
        <w:t>,</w:t>
      </w:r>
      <w:r w:rsidRPr="00D271C0">
        <w:rPr>
          <w:color w:val="262626" w:themeColor="text1" w:themeTint="D9"/>
          <w:sz w:val="28"/>
          <w:szCs w:val="28"/>
          <w:lang w:val="en-US"/>
        </w:rPr>
        <w:t> </w:t>
      </w:r>
      <w:r w:rsidRPr="00D271C0">
        <w:rPr>
          <w:color w:val="262626" w:themeColor="text1" w:themeTint="D9"/>
          <w:sz w:val="28"/>
          <w:szCs w:val="28"/>
        </w:rPr>
        <w:t xml:space="preserve"> в 2013 году- </w:t>
      </w:r>
      <w:r w:rsidRPr="00D271C0">
        <w:rPr>
          <w:color w:val="262626" w:themeColor="text1" w:themeTint="D9"/>
          <w:sz w:val="28"/>
          <w:szCs w:val="28"/>
          <w:lang w:val="en-US"/>
        </w:rPr>
        <w:t> </w:t>
      </w:r>
      <w:r w:rsidRPr="00D271C0">
        <w:rPr>
          <w:color w:val="262626" w:themeColor="text1" w:themeTint="D9"/>
          <w:sz w:val="28"/>
          <w:szCs w:val="28"/>
        </w:rPr>
        <w:t xml:space="preserve">9307 руб. или рост 115,9% </w:t>
      </w:r>
    </w:p>
    <w:p w:rsidR="00CA3718" w:rsidRPr="005A7B8E" w:rsidRDefault="00CA3718" w:rsidP="00CA3718">
      <w:pPr>
        <w:pStyle w:val="ab"/>
        <w:rPr>
          <w:color w:val="262626" w:themeColor="text1" w:themeTint="D9"/>
        </w:rPr>
      </w:pPr>
      <w:r w:rsidRPr="005A7B8E">
        <w:rPr>
          <w:rStyle w:val="ac"/>
          <w:color w:val="262626" w:themeColor="text1" w:themeTint="D9"/>
          <w:sz w:val="26"/>
          <w:szCs w:val="26"/>
          <w:u w:val="single"/>
        </w:rPr>
        <w:t xml:space="preserve">По хозяйству </w:t>
      </w:r>
      <w:r w:rsidRPr="005A7B8E">
        <w:rPr>
          <w:rStyle w:val="ac"/>
          <w:color w:val="262626" w:themeColor="text1" w:themeTint="D9"/>
          <w:sz w:val="27"/>
          <w:szCs w:val="27"/>
          <w:u w:val="single"/>
        </w:rPr>
        <w:t>СПК-СА имени Кирова</w:t>
      </w:r>
      <w:proofErr w:type="gramStart"/>
      <w:r w:rsidRPr="005A7B8E">
        <w:rPr>
          <w:rStyle w:val="ac"/>
          <w:color w:val="262626" w:themeColor="text1" w:themeTint="D9"/>
          <w:sz w:val="26"/>
          <w:szCs w:val="26"/>
          <w:u w:val="single"/>
        </w:rPr>
        <w:t xml:space="preserve"> :</w:t>
      </w:r>
      <w:proofErr w:type="gramEnd"/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lastRenderedPageBreak/>
        <w:t xml:space="preserve">- земли 4691 га. Под зерновыми 650 га. Урожайность 12,6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>/га. Собрано 817 т.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сено-181 га. </w:t>
      </w:r>
      <w:proofErr w:type="spellStart"/>
      <w:r w:rsidRPr="00D271C0">
        <w:rPr>
          <w:color w:val="262626" w:themeColor="text1" w:themeTint="D9"/>
          <w:sz w:val="28"/>
          <w:szCs w:val="28"/>
        </w:rPr>
        <w:t>Валовка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 1980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Урожайность10,9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>/га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сенаж заложено 2511 т.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поголовье КРС 526, из них 260 коров; 7580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надой молока, 2913 кг на одну фуражную корову, продано молока 621т., выручка 10млн.157тыс. Телят получили 252, прирост 470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Продано КРС живым весом 625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на 4 млн.343 тыс.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>- заработная плата – 8911руб., в 2013 году - 7590 руб. или рост 117,5%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rStyle w:val="ac"/>
          <w:color w:val="262626" w:themeColor="text1" w:themeTint="D9"/>
          <w:sz w:val="28"/>
          <w:szCs w:val="28"/>
          <w:u w:val="single"/>
        </w:rPr>
        <w:t>По хозяйству СПК имени Ленина: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>- земли 2684 га</w:t>
      </w:r>
      <w:proofErr w:type="gramStart"/>
      <w:r w:rsidRPr="00D271C0">
        <w:rPr>
          <w:color w:val="262626" w:themeColor="text1" w:themeTint="D9"/>
          <w:sz w:val="28"/>
          <w:szCs w:val="28"/>
        </w:rPr>
        <w:t xml:space="preserve">., </w:t>
      </w:r>
      <w:proofErr w:type="gramEnd"/>
      <w:r w:rsidRPr="00D271C0">
        <w:rPr>
          <w:color w:val="262626" w:themeColor="text1" w:themeTint="D9"/>
          <w:sz w:val="28"/>
          <w:szCs w:val="28"/>
        </w:rPr>
        <w:t xml:space="preserve">под зерновыми 950 га. Урожайность 15,5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/га. Собрано 1468,7 т. </w:t>
      </w:r>
      <w:proofErr w:type="gramStart"/>
      <w:r w:rsidRPr="00D271C0">
        <w:rPr>
          <w:color w:val="262626" w:themeColor="text1" w:themeTint="D9"/>
          <w:sz w:val="28"/>
          <w:szCs w:val="28"/>
        </w:rPr>
        <w:t>-с</w:t>
      </w:r>
      <w:proofErr w:type="gramEnd"/>
      <w:r w:rsidRPr="00D271C0">
        <w:rPr>
          <w:color w:val="262626" w:themeColor="text1" w:themeTint="D9"/>
          <w:sz w:val="28"/>
          <w:szCs w:val="28"/>
        </w:rPr>
        <w:t xml:space="preserve">ено- 350 га. </w:t>
      </w:r>
      <w:proofErr w:type="spellStart"/>
      <w:r w:rsidRPr="00D271C0">
        <w:rPr>
          <w:color w:val="262626" w:themeColor="text1" w:themeTint="D9"/>
          <w:sz w:val="28"/>
          <w:szCs w:val="28"/>
        </w:rPr>
        <w:t>Валовка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 5750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Урожайность 16,4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>/га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>- сенаж заложено 4828 т.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поголовье КРС 869, из них 352 коров; 12598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надой молока, 3575 кг на одну фуражную корову, продано молока 10949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., выручка 17млн.773тыс. Телят получили 393, прирост 912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Продано КРС живым весом 1024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>. на 6 млн.772 тыс. Содержат 6 лошадей.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заработная плата - 12080 </w:t>
      </w:r>
      <w:proofErr w:type="spellStart"/>
      <w:r w:rsidRPr="00D271C0">
        <w:rPr>
          <w:color w:val="262626" w:themeColor="text1" w:themeTint="D9"/>
          <w:sz w:val="28"/>
          <w:szCs w:val="28"/>
        </w:rPr>
        <w:t>руб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, в 2013 году- 10008 руб. или рост 120,8%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rStyle w:val="ac"/>
          <w:color w:val="262626" w:themeColor="text1" w:themeTint="D9"/>
          <w:sz w:val="28"/>
          <w:szCs w:val="28"/>
          <w:u w:val="single"/>
        </w:rPr>
        <w:t>По хозяйств</w:t>
      </w:r>
      <w:proofErr w:type="gramStart"/>
      <w:r w:rsidRPr="00D271C0">
        <w:rPr>
          <w:rStyle w:val="ac"/>
          <w:color w:val="262626" w:themeColor="text1" w:themeTint="D9"/>
          <w:sz w:val="28"/>
          <w:szCs w:val="28"/>
          <w:u w:val="single"/>
        </w:rPr>
        <w:t>у ООО</w:t>
      </w:r>
      <w:proofErr w:type="gramEnd"/>
      <w:r w:rsidRPr="00D271C0">
        <w:rPr>
          <w:rStyle w:val="ac"/>
          <w:color w:val="262626" w:themeColor="text1" w:themeTint="D9"/>
          <w:sz w:val="28"/>
          <w:szCs w:val="28"/>
          <w:u w:val="single"/>
        </w:rPr>
        <w:t xml:space="preserve"> «Молочные продукты»: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земли 820 га.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сено-81 т. Урожайность 8,53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>/га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сенаж заложено 26350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</w:rPr>
        <w:t xml:space="preserve">- поголовье КРС 917, из них 340 коров; 16734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надой молока, 5133 кг на одну фуражную корову, продано молока 14392т., выручка 24млн.829тыс. Телят получили 385, прирост 1000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Продано КРС живым весом 1262 </w:t>
      </w:r>
      <w:proofErr w:type="spellStart"/>
      <w:r w:rsidRPr="00D271C0">
        <w:rPr>
          <w:color w:val="262626" w:themeColor="text1" w:themeTint="D9"/>
          <w:sz w:val="28"/>
          <w:szCs w:val="28"/>
        </w:rPr>
        <w:t>ц</w:t>
      </w:r>
      <w:proofErr w:type="spellEnd"/>
      <w:r w:rsidRPr="00D271C0">
        <w:rPr>
          <w:color w:val="262626" w:themeColor="text1" w:themeTint="D9"/>
          <w:sz w:val="28"/>
          <w:szCs w:val="28"/>
        </w:rPr>
        <w:t xml:space="preserve">. на 8 млн.500 тыс. </w:t>
      </w:r>
    </w:p>
    <w:p w:rsidR="00CA3718" w:rsidRPr="00D271C0" w:rsidRDefault="00CA3718" w:rsidP="00CA3718">
      <w:pPr>
        <w:pStyle w:val="ab"/>
        <w:rPr>
          <w:color w:val="262626" w:themeColor="text1" w:themeTint="D9"/>
          <w:sz w:val="28"/>
          <w:szCs w:val="28"/>
        </w:rPr>
      </w:pPr>
      <w:r w:rsidRPr="00D271C0">
        <w:rPr>
          <w:color w:val="262626" w:themeColor="text1" w:themeTint="D9"/>
          <w:sz w:val="28"/>
          <w:szCs w:val="28"/>
          <w:lang w:val="en-US"/>
        </w:rPr>
        <w:t>  </w:t>
      </w:r>
      <w:r w:rsidRPr="00D271C0">
        <w:rPr>
          <w:color w:val="262626" w:themeColor="text1" w:themeTint="D9"/>
          <w:sz w:val="28"/>
          <w:szCs w:val="28"/>
        </w:rPr>
        <w:t xml:space="preserve"> - </w:t>
      </w:r>
      <w:proofErr w:type="gramStart"/>
      <w:r w:rsidRPr="00D271C0">
        <w:rPr>
          <w:color w:val="262626" w:themeColor="text1" w:themeTint="D9"/>
          <w:sz w:val="28"/>
          <w:szCs w:val="28"/>
        </w:rPr>
        <w:t>заработная</w:t>
      </w:r>
      <w:proofErr w:type="gramEnd"/>
      <w:r w:rsidRPr="00D271C0">
        <w:rPr>
          <w:color w:val="262626" w:themeColor="text1" w:themeTint="D9"/>
          <w:sz w:val="28"/>
          <w:szCs w:val="28"/>
        </w:rPr>
        <w:t xml:space="preserve"> плата-11097 </w:t>
      </w:r>
      <w:proofErr w:type="spellStart"/>
      <w:r w:rsidRPr="00D271C0">
        <w:rPr>
          <w:color w:val="262626" w:themeColor="text1" w:themeTint="D9"/>
          <w:sz w:val="28"/>
          <w:szCs w:val="28"/>
        </w:rPr>
        <w:t>руб</w:t>
      </w:r>
      <w:proofErr w:type="spellEnd"/>
      <w:r w:rsidRPr="00D271C0">
        <w:rPr>
          <w:color w:val="262626" w:themeColor="text1" w:themeTint="D9"/>
          <w:sz w:val="28"/>
          <w:szCs w:val="28"/>
        </w:rPr>
        <w:t>,</w:t>
      </w:r>
      <w:r w:rsidRPr="00D271C0">
        <w:rPr>
          <w:color w:val="262626" w:themeColor="text1" w:themeTint="D9"/>
          <w:sz w:val="28"/>
          <w:szCs w:val="28"/>
          <w:lang w:val="en-US"/>
        </w:rPr>
        <w:t> </w:t>
      </w:r>
      <w:r w:rsidRPr="00D271C0">
        <w:rPr>
          <w:color w:val="262626" w:themeColor="text1" w:themeTint="D9"/>
          <w:sz w:val="28"/>
          <w:szCs w:val="28"/>
        </w:rPr>
        <w:t xml:space="preserve"> в 2013 г- </w:t>
      </w:r>
      <w:r w:rsidRPr="00D271C0">
        <w:rPr>
          <w:color w:val="262626" w:themeColor="text1" w:themeTint="D9"/>
          <w:sz w:val="28"/>
          <w:szCs w:val="28"/>
          <w:lang w:val="en-US"/>
        </w:rPr>
        <w:t> </w:t>
      </w:r>
      <w:r w:rsidRPr="00D271C0">
        <w:rPr>
          <w:color w:val="262626" w:themeColor="text1" w:themeTint="D9"/>
          <w:sz w:val="28"/>
          <w:szCs w:val="28"/>
        </w:rPr>
        <w:t xml:space="preserve">12755 </w:t>
      </w:r>
      <w:proofErr w:type="spellStart"/>
      <w:r w:rsidRPr="00D271C0">
        <w:rPr>
          <w:color w:val="262626" w:themeColor="text1" w:themeTint="D9"/>
          <w:sz w:val="28"/>
          <w:szCs w:val="28"/>
        </w:rPr>
        <w:t>руб</w:t>
      </w:r>
      <w:proofErr w:type="spellEnd"/>
      <w:r w:rsidRPr="00D271C0">
        <w:rPr>
          <w:color w:val="262626" w:themeColor="text1" w:themeTint="D9"/>
          <w:sz w:val="28"/>
          <w:szCs w:val="28"/>
        </w:rPr>
        <w:t>, или снизилось на 13%</w:t>
      </w:r>
    </w:p>
    <w:p w:rsidR="00CA3718" w:rsidRPr="005A7B8E" w:rsidRDefault="00CA3718" w:rsidP="00CA3718">
      <w:pPr>
        <w:tabs>
          <w:tab w:val="left" w:pos="0"/>
        </w:tabs>
        <w:jc w:val="both"/>
        <w:rPr>
          <w:rFonts w:eastAsia="Times New Roman"/>
          <w:color w:val="262626" w:themeColor="text1" w:themeTint="D9"/>
          <w:sz w:val="28"/>
          <w:szCs w:val="28"/>
        </w:rPr>
      </w:pPr>
      <w:r w:rsidRPr="005A7B8E">
        <w:rPr>
          <w:color w:val="262626" w:themeColor="text1" w:themeTint="D9"/>
          <w:sz w:val="28"/>
          <w:szCs w:val="28"/>
        </w:rPr>
        <w:t>Из общей численности населения занято в производстве</w:t>
      </w:r>
      <w:r w:rsidRPr="005A7B8E">
        <w:rPr>
          <w:color w:val="262626" w:themeColor="text1" w:themeTint="D9"/>
          <w:sz w:val="27"/>
          <w:szCs w:val="27"/>
        </w:rPr>
        <w:t xml:space="preserve"> </w:t>
      </w:r>
      <w:r w:rsidRPr="005A7B8E">
        <w:rPr>
          <w:rFonts w:eastAsia="Times New Roman"/>
          <w:color w:val="262626" w:themeColor="text1" w:themeTint="D9"/>
          <w:sz w:val="28"/>
          <w:szCs w:val="28"/>
        </w:rPr>
        <w:t xml:space="preserve"> - 265. Это на 54 человека  больше с 2013 годом. Работающих в колхозах: имени Кирова – 68 (61 на 2013) ,имени Ленина - 83 (70 на 2013), колхоз Родина - 30 (27 на 2013)  ,сельхозартель  «Большевик» - 10 (-16 на 2013), ООО «Молочные продукты»- 74 (52 на 2013)</w:t>
      </w:r>
    </w:p>
    <w:p w:rsidR="0057700B" w:rsidRDefault="000A5B79" w:rsidP="00A35814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По хозяйству СПК колхоз Родина</w:t>
      </w:r>
    </w:p>
    <w:p w:rsidR="000A5B79" w:rsidRDefault="000A5B79" w:rsidP="00A358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-зерновые 740 </w:t>
      </w:r>
      <w:proofErr w:type="spellStart"/>
      <w:r>
        <w:rPr>
          <w:sz w:val="28"/>
          <w:szCs w:val="28"/>
        </w:rPr>
        <w:t>га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аловка</w:t>
      </w:r>
      <w:proofErr w:type="spellEnd"/>
      <w:r>
        <w:rPr>
          <w:sz w:val="28"/>
          <w:szCs w:val="28"/>
        </w:rPr>
        <w:t xml:space="preserve"> 1340 тонн, урожайность 18.2 </w:t>
      </w:r>
      <w:proofErr w:type="spellStart"/>
      <w:r>
        <w:rPr>
          <w:sz w:val="28"/>
          <w:szCs w:val="28"/>
        </w:rPr>
        <w:t>ц.га</w:t>
      </w:r>
      <w:proofErr w:type="spellEnd"/>
    </w:p>
    <w:p w:rsidR="000A5B79" w:rsidRDefault="000A5B79" w:rsidP="00A3581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-общая выручка 15млн.</w:t>
      </w:r>
      <w:r w:rsidR="00013806">
        <w:rPr>
          <w:sz w:val="28"/>
          <w:szCs w:val="28"/>
        </w:rPr>
        <w:t>793 тыс</w:t>
      </w:r>
      <w:proofErr w:type="gramStart"/>
      <w:r w:rsidR="00013806">
        <w:rPr>
          <w:sz w:val="28"/>
          <w:szCs w:val="28"/>
        </w:rPr>
        <w:t>.р</w:t>
      </w:r>
      <w:proofErr w:type="gramEnd"/>
      <w:r w:rsidR="00013806">
        <w:rPr>
          <w:sz w:val="28"/>
          <w:szCs w:val="28"/>
        </w:rPr>
        <w:t>уб.</w:t>
      </w:r>
    </w:p>
    <w:p w:rsidR="00013806" w:rsidRDefault="00013806" w:rsidP="00A35814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-прибыль 603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</w:p>
    <w:p w:rsidR="0057700B" w:rsidRPr="005A7B8E" w:rsidRDefault="00AB76F3">
      <w:pPr>
        <w:tabs>
          <w:tab w:val="left" w:pos="0"/>
        </w:tabs>
        <w:jc w:val="both"/>
        <w:rPr>
          <w:rFonts w:eastAsia="Times New Roman"/>
          <w:color w:val="1D1B11" w:themeColor="background2" w:themeShade="1A"/>
          <w:sz w:val="28"/>
          <w:szCs w:val="28"/>
        </w:rPr>
      </w:pPr>
      <w:r w:rsidRPr="005A7B8E">
        <w:rPr>
          <w:color w:val="1D1B11" w:themeColor="background2" w:themeShade="1A"/>
          <w:sz w:val="28"/>
          <w:szCs w:val="28"/>
        </w:rPr>
        <w:t>Из общей численности населения занято в производстве</w:t>
      </w:r>
      <w:r w:rsidRPr="005A7B8E">
        <w:rPr>
          <w:color w:val="1D1B11" w:themeColor="background2" w:themeShade="1A"/>
          <w:sz w:val="27"/>
          <w:szCs w:val="27"/>
        </w:rPr>
        <w:t xml:space="preserve"> </w:t>
      </w:r>
      <w:r w:rsidRPr="005A7B8E">
        <w:rPr>
          <w:rFonts w:eastAsia="Times New Roman"/>
          <w:color w:val="1D1B11" w:themeColor="background2" w:themeShade="1A"/>
          <w:sz w:val="28"/>
          <w:szCs w:val="28"/>
        </w:rPr>
        <w:t xml:space="preserve"> - 265. Это на 54 человека  больше с 2013 годом. Работающих в колхозах: имени Кирова – 68 (61 на 2013) ,имени Ленина - 83 (70 на 2013), колхоз Родина - 30 (27 на 2013)  ,сельхозартель  «Большевик» - 10 (-16 на 2013), ООО «Молочные продукты»- 74 (52 на 2013)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 хочется отметить сельскохозяйственное предприятие общество с ограниченной ответственностью «Молочные продукты», СПК колхоз имени Ленина</w:t>
      </w:r>
      <w:r w:rsidR="00AB76F3">
        <w:rPr>
          <w:sz w:val="28"/>
          <w:szCs w:val="28"/>
        </w:rPr>
        <w:t xml:space="preserve"> и колхоз Родина.</w:t>
      </w:r>
      <w:r>
        <w:rPr>
          <w:sz w:val="28"/>
          <w:szCs w:val="28"/>
        </w:rPr>
        <w:t xml:space="preserve">   Данные хозяйства с каждым годом наращивают свои производственные мощности. В этих сельхозпредприятиях вложены немалые средства и силы для восстановления производственных помещений и технологических линий, обновление техники.  СПК колхоз «Родина» в новом 2014 году наращивает свои посевные площади под посев высокопродуктивных сем</w:t>
      </w:r>
      <w:r w:rsidR="00AB76F3">
        <w:rPr>
          <w:sz w:val="28"/>
          <w:szCs w:val="28"/>
        </w:rPr>
        <w:t>ян трав</w:t>
      </w:r>
      <w:proofErr w:type="gramStart"/>
      <w:r w:rsidR="00AB76F3">
        <w:rPr>
          <w:sz w:val="28"/>
          <w:szCs w:val="28"/>
        </w:rPr>
        <w:t xml:space="preserve"> .</w:t>
      </w:r>
      <w:proofErr w:type="gramEnd"/>
      <w:r w:rsidR="00AB76F3">
        <w:rPr>
          <w:sz w:val="28"/>
          <w:szCs w:val="28"/>
        </w:rPr>
        <w:t xml:space="preserve">Под семенами трав </w:t>
      </w:r>
      <w:r>
        <w:rPr>
          <w:sz w:val="28"/>
          <w:szCs w:val="28"/>
        </w:rPr>
        <w:t xml:space="preserve"> размещено 1400 га посевных площадей. Для этого приобретена необходимая посевная, почвообрабатывающая, уборочная техника.</w:t>
      </w:r>
      <w:r>
        <w:rPr>
          <w:sz w:val="28"/>
          <w:szCs w:val="28"/>
        </w:rPr>
        <w:tab/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 Как бы трудно не было, несмотря на кризис, мы надеемся, что труженики сельскохозяйственных предприятий нашего поселения провед</w:t>
      </w:r>
      <w:r w:rsidR="00AB76F3">
        <w:rPr>
          <w:sz w:val="28"/>
          <w:szCs w:val="28"/>
        </w:rPr>
        <w:t>ут весенне-полевые работы в 2015</w:t>
      </w:r>
      <w:r>
        <w:rPr>
          <w:sz w:val="28"/>
          <w:szCs w:val="28"/>
        </w:rPr>
        <w:t xml:space="preserve"> году в оптимальные агротехнические сроки, с соответствующим </w:t>
      </w:r>
      <w:proofErr w:type="spellStart"/>
      <w:r>
        <w:rPr>
          <w:sz w:val="28"/>
          <w:szCs w:val="28"/>
        </w:rPr>
        <w:t>качеством</w:t>
      </w:r>
      <w:proofErr w:type="gramStart"/>
      <w:r>
        <w:rPr>
          <w:sz w:val="28"/>
          <w:szCs w:val="28"/>
        </w:rPr>
        <w:t>.</w:t>
      </w:r>
      <w:r w:rsidR="00AB76F3">
        <w:rPr>
          <w:sz w:val="28"/>
          <w:szCs w:val="28"/>
        </w:rPr>
        <w:t>В</w:t>
      </w:r>
      <w:proofErr w:type="gramEnd"/>
      <w:r w:rsidR="00AB76F3">
        <w:rPr>
          <w:sz w:val="28"/>
          <w:szCs w:val="28"/>
        </w:rPr>
        <w:t>о</w:t>
      </w:r>
      <w:proofErr w:type="spellEnd"/>
      <w:r w:rsidR="00AB76F3">
        <w:rPr>
          <w:sz w:val="28"/>
          <w:szCs w:val="28"/>
        </w:rPr>
        <w:t xml:space="preserve"> всех сельскохозяйственных предприятиях проведены общие </w:t>
      </w:r>
      <w:proofErr w:type="spellStart"/>
      <w:r w:rsidR="00AB76F3">
        <w:rPr>
          <w:sz w:val="28"/>
          <w:szCs w:val="28"/>
        </w:rPr>
        <w:t>собрания,подведены</w:t>
      </w:r>
      <w:proofErr w:type="spellEnd"/>
      <w:r w:rsidR="00AB76F3">
        <w:rPr>
          <w:sz w:val="28"/>
          <w:szCs w:val="28"/>
        </w:rPr>
        <w:t xml:space="preserve"> итоги и поставлены задачи в период проведения </w:t>
      </w:r>
      <w:proofErr w:type="spellStart"/>
      <w:r w:rsidR="00AB76F3">
        <w:rPr>
          <w:sz w:val="28"/>
          <w:szCs w:val="28"/>
        </w:rPr>
        <w:t>весеннее-полевых</w:t>
      </w:r>
      <w:proofErr w:type="spellEnd"/>
      <w:r w:rsidR="00AB76F3">
        <w:rPr>
          <w:sz w:val="28"/>
          <w:szCs w:val="28"/>
        </w:rPr>
        <w:t xml:space="preserve"> работ в хозяйствах.</w:t>
      </w:r>
      <w:r>
        <w:rPr>
          <w:sz w:val="28"/>
          <w:szCs w:val="28"/>
        </w:rPr>
        <w:t xml:space="preserve"> </w:t>
      </w:r>
    </w:p>
    <w:p w:rsidR="0057700B" w:rsidRDefault="0057700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t xml:space="preserve">      </w:t>
      </w:r>
      <w:r>
        <w:rPr>
          <w:sz w:val="28"/>
          <w:szCs w:val="28"/>
        </w:rPr>
        <w:t xml:space="preserve"> В бюджеты всех уровней  от сельхозпредприятий, расположенных на территории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AB76F3">
        <w:rPr>
          <w:b/>
          <w:bCs/>
          <w:sz w:val="28"/>
          <w:szCs w:val="28"/>
        </w:rPr>
        <w:t>поступило налогов  в 2014</w:t>
      </w:r>
      <w:r>
        <w:rPr>
          <w:b/>
          <w:bCs/>
          <w:sz w:val="28"/>
          <w:szCs w:val="28"/>
        </w:rPr>
        <w:t xml:space="preserve"> г.</w:t>
      </w:r>
    </w:p>
    <w:p w:rsidR="0057700B" w:rsidRDefault="0057700B">
      <w:pPr>
        <w:jc w:val="both"/>
      </w:pPr>
    </w:p>
    <w:tbl>
      <w:tblPr>
        <w:tblW w:w="10772" w:type="dxa"/>
        <w:tblInd w:w="-106" w:type="dxa"/>
        <w:tblLayout w:type="fixed"/>
        <w:tblLook w:val="0000"/>
      </w:tblPr>
      <w:tblGrid>
        <w:gridCol w:w="2221"/>
        <w:gridCol w:w="1017"/>
        <w:gridCol w:w="828"/>
        <w:gridCol w:w="850"/>
        <w:gridCol w:w="851"/>
        <w:gridCol w:w="850"/>
        <w:gridCol w:w="992"/>
        <w:gridCol w:w="851"/>
        <w:gridCol w:w="850"/>
        <w:gridCol w:w="1462"/>
      </w:tblGrid>
      <w:tr w:rsidR="0057700B">
        <w:trPr>
          <w:trHeight w:val="585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</w:pPr>
            <w:r>
              <w:t xml:space="preserve">Наименование </w:t>
            </w:r>
            <w:proofErr w:type="spellStart"/>
            <w:r>
              <w:t>сельхлзпредприятий</w:t>
            </w:r>
            <w:proofErr w:type="spellEnd"/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57700B" w:rsidRDefault="00577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B76F3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36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361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57700B"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СХА «Большевик»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3D38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</w:t>
            </w:r>
          </w:p>
        </w:tc>
      </w:tr>
      <w:tr w:rsidR="0057700B"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СПК </w:t>
            </w:r>
            <w:proofErr w:type="spellStart"/>
            <w:r>
              <w:rPr>
                <w:sz w:val="28"/>
                <w:szCs w:val="28"/>
              </w:rPr>
              <w:t>к-з</w:t>
            </w:r>
            <w:proofErr w:type="spellEnd"/>
            <w:r>
              <w:rPr>
                <w:sz w:val="28"/>
                <w:szCs w:val="28"/>
              </w:rPr>
              <w:t xml:space="preserve"> «Родина»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AB76F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3D38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1015</w:t>
            </w:r>
          </w:p>
        </w:tc>
      </w:tr>
      <w:tr w:rsidR="0057700B">
        <w:trPr>
          <w:trHeight w:val="693"/>
        </w:trPr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«Молочные </w:t>
            </w:r>
          </w:p>
          <w:p w:rsidR="0057700B" w:rsidRDefault="00577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продукты»</w:t>
            </w:r>
          </w:p>
          <w:p w:rsidR="0057700B" w:rsidRDefault="0057700B">
            <w:pPr>
              <w:jc w:val="center"/>
            </w:pPr>
          </w:p>
          <w:p w:rsidR="0057700B" w:rsidRDefault="0057700B">
            <w:pPr>
              <w:jc w:val="center"/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C900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3D38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2941</w:t>
            </w:r>
          </w:p>
        </w:tc>
      </w:tr>
      <w:tr w:rsidR="0057700B">
        <w:trPr>
          <w:trHeight w:val="948"/>
        </w:trPr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колхоз имени «Ленина»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1006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3D38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3448</w:t>
            </w:r>
          </w:p>
        </w:tc>
      </w:tr>
      <w:tr w:rsidR="0057700B">
        <w:trPr>
          <w:trHeight w:val="948"/>
        </w:trPr>
        <w:tc>
          <w:tcPr>
            <w:tcW w:w="222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СХА имени Кирова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</w:pPr>
            <w:proofErr w:type="spellStart"/>
            <w:proofErr w:type="gramStart"/>
            <w:r>
              <w:t>Тыс</w:t>
            </w:r>
            <w:proofErr w:type="spellEnd"/>
            <w:proofErr w:type="gramEnd"/>
          </w:p>
          <w:p w:rsidR="0057700B" w:rsidRDefault="0057700B">
            <w:pPr>
              <w:snapToGrid w:val="0"/>
              <w:jc w:val="center"/>
            </w:pPr>
            <w:r>
              <w:t>руб</w:t>
            </w:r>
            <w:proofErr w:type="gramStart"/>
            <w:r>
              <w:t>..</w:t>
            </w:r>
            <w:proofErr w:type="gramEnd"/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C9009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3D38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</w:t>
            </w:r>
          </w:p>
        </w:tc>
      </w:tr>
    </w:tbl>
    <w:p w:rsidR="0057700B" w:rsidRDefault="0057700B">
      <w:pPr>
        <w:jc w:val="both"/>
      </w:pPr>
    </w:p>
    <w:p w:rsidR="0057700B" w:rsidRDefault="0057700B">
      <w:pPr>
        <w:spacing w:before="2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AB76F3">
        <w:rPr>
          <w:sz w:val="28"/>
          <w:szCs w:val="28"/>
        </w:rPr>
        <w:t>.По состоянию на 1 января 2015</w:t>
      </w:r>
      <w:r>
        <w:rPr>
          <w:sz w:val="28"/>
          <w:szCs w:val="28"/>
        </w:rPr>
        <w:t xml:space="preserve"> года общая сумма собственных доходов, поступивших в бюджет МО «</w:t>
      </w:r>
      <w:proofErr w:type="spellStart"/>
      <w:r>
        <w:rPr>
          <w:sz w:val="28"/>
          <w:szCs w:val="28"/>
        </w:rPr>
        <w:t>Кужмаринское</w:t>
      </w:r>
      <w:proofErr w:type="spellEnd"/>
      <w:r>
        <w:rPr>
          <w:sz w:val="28"/>
          <w:szCs w:val="28"/>
        </w:rPr>
        <w:t xml:space="preserve"> сельское поселение» составила _1255,9 млн.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(при  плане 1070,1 млн. руб.) или  117,4% к плану года </w:t>
      </w:r>
    </w:p>
    <w:p w:rsidR="0057700B" w:rsidRPr="0079081A" w:rsidRDefault="0057700B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Выполнение </w:t>
      </w:r>
      <w:r w:rsidR="001A4EFA">
        <w:rPr>
          <w:rFonts w:eastAsia="Times New Roman"/>
          <w:b/>
          <w:bCs/>
          <w:sz w:val="28"/>
          <w:szCs w:val="28"/>
        </w:rPr>
        <w:t>показателей: за 2014</w:t>
      </w:r>
      <w:r w:rsidRPr="0079081A">
        <w:rPr>
          <w:rFonts w:eastAsia="Times New Roman"/>
          <w:b/>
          <w:bCs/>
          <w:sz w:val="28"/>
          <w:szCs w:val="28"/>
        </w:rPr>
        <w:t xml:space="preserve">  год.</w:t>
      </w:r>
    </w:p>
    <w:tbl>
      <w:tblPr>
        <w:tblpPr w:leftFromText="180" w:rightFromText="180" w:vertAnchor="text" w:horzAnchor="margin" w:tblpY="135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10"/>
        <w:gridCol w:w="1530"/>
        <w:gridCol w:w="1455"/>
        <w:gridCol w:w="1335"/>
        <w:gridCol w:w="1465"/>
      </w:tblGrid>
      <w:tr w:rsidR="0057700B">
        <w:tc>
          <w:tcPr>
            <w:tcW w:w="3810" w:type="dxa"/>
          </w:tcPr>
          <w:p w:rsidR="0057700B" w:rsidRDefault="0057700B" w:rsidP="003606B8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30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Едишица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измерения</w:t>
            </w:r>
          </w:p>
        </w:tc>
        <w:tc>
          <w:tcPr>
            <w:tcW w:w="145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33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 выполнения</w:t>
            </w:r>
          </w:p>
        </w:tc>
        <w:tc>
          <w:tcPr>
            <w:tcW w:w="146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выполнения</w:t>
            </w:r>
          </w:p>
        </w:tc>
      </w:tr>
      <w:tr w:rsidR="0057700B">
        <w:tc>
          <w:tcPr>
            <w:tcW w:w="3810" w:type="dxa"/>
          </w:tcPr>
          <w:p w:rsidR="0057700B" w:rsidRDefault="0057700B" w:rsidP="003606B8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30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45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4981.99</w:t>
            </w:r>
          </w:p>
        </w:tc>
        <w:tc>
          <w:tcPr>
            <w:tcW w:w="133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5057.64</w:t>
            </w:r>
          </w:p>
        </w:tc>
        <w:tc>
          <w:tcPr>
            <w:tcW w:w="146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101.5</w:t>
            </w:r>
          </w:p>
        </w:tc>
      </w:tr>
      <w:tr w:rsidR="0057700B">
        <w:tc>
          <w:tcPr>
            <w:tcW w:w="3810" w:type="dxa"/>
          </w:tcPr>
          <w:p w:rsidR="0057700B" w:rsidRDefault="0057700B" w:rsidP="003606B8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Собственные доходы</w:t>
            </w:r>
          </w:p>
        </w:tc>
        <w:tc>
          <w:tcPr>
            <w:tcW w:w="1530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145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A4EFA">
              <w:rPr>
                <w:b/>
                <w:bCs/>
                <w:sz w:val="28"/>
                <w:szCs w:val="28"/>
              </w:rPr>
              <w:t>719</w:t>
            </w:r>
          </w:p>
        </w:tc>
        <w:tc>
          <w:tcPr>
            <w:tcW w:w="1335" w:type="dxa"/>
          </w:tcPr>
          <w:p w:rsidR="0057700B" w:rsidRDefault="001A4EFA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1920.5</w:t>
            </w:r>
            <w:r w:rsidR="0057700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65" w:type="dxa"/>
          </w:tcPr>
          <w:p w:rsidR="0057700B" w:rsidRDefault="001A4EFA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</w:t>
            </w:r>
            <w:r w:rsidR="0057700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7700B">
        <w:tc>
          <w:tcPr>
            <w:tcW w:w="3810" w:type="dxa"/>
          </w:tcPr>
          <w:p w:rsidR="0057700B" w:rsidRDefault="0057700B" w:rsidP="003606B8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Земельный налог  </w:t>
            </w:r>
          </w:p>
        </w:tc>
        <w:tc>
          <w:tcPr>
            <w:tcW w:w="1530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145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490</w:t>
            </w:r>
          </w:p>
        </w:tc>
        <w:tc>
          <w:tcPr>
            <w:tcW w:w="133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496.37</w:t>
            </w:r>
          </w:p>
        </w:tc>
        <w:tc>
          <w:tcPr>
            <w:tcW w:w="1465" w:type="dxa"/>
          </w:tcPr>
          <w:p w:rsidR="0057700B" w:rsidRDefault="0057700B" w:rsidP="003606B8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101.3</w:t>
            </w:r>
          </w:p>
        </w:tc>
      </w:tr>
      <w:tr w:rsidR="0057700B">
        <w:tc>
          <w:tcPr>
            <w:tcW w:w="3810" w:type="dxa"/>
          </w:tcPr>
          <w:p w:rsidR="0057700B" w:rsidRDefault="0057700B" w:rsidP="003606B8">
            <w:pPr>
              <w:pStyle w:val="a9"/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 на имущество</w:t>
            </w:r>
          </w:p>
        </w:tc>
        <w:tc>
          <w:tcPr>
            <w:tcW w:w="1530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1455" w:type="dxa"/>
          </w:tcPr>
          <w:p w:rsidR="0057700B" w:rsidRDefault="0057700B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A4EFA"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335" w:type="dxa"/>
          </w:tcPr>
          <w:p w:rsidR="0057700B" w:rsidRDefault="001A4EFA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</w:t>
            </w:r>
            <w:r w:rsidR="0057700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465" w:type="dxa"/>
          </w:tcPr>
          <w:p w:rsidR="0057700B" w:rsidRDefault="001A4EFA" w:rsidP="003606B8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57700B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57700B" w:rsidRDefault="0057700B">
      <w:pPr>
        <w:jc w:val="both"/>
      </w:pPr>
    </w:p>
    <w:p w:rsidR="0057700B" w:rsidRPr="00435CC0" w:rsidRDefault="0057700B" w:rsidP="00435CC0">
      <w:pPr>
        <w:jc w:val="both"/>
        <w:rPr>
          <w:b/>
          <w:bCs/>
          <w:sz w:val="28"/>
          <w:szCs w:val="28"/>
        </w:rPr>
      </w:pPr>
      <w:r w:rsidRPr="00435CC0">
        <w:rPr>
          <w:b/>
          <w:bCs/>
          <w:sz w:val="28"/>
          <w:szCs w:val="28"/>
        </w:rPr>
        <w:t>Налог на доходы физ</w:t>
      </w:r>
      <w:proofErr w:type="gramStart"/>
      <w:r w:rsidRPr="00435CC0">
        <w:rPr>
          <w:b/>
          <w:bCs/>
          <w:sz w:val="28"/>
          <w:szCs w:val="28"/>
        </w:rPr>
        <w:t>.л</w:t>
      </w:r>
      <w:proofErr w:type="gramEnd"/>
      <w:r w:rsidRPr="00435CC0">
        <w:rPr>
          <w:b/>
          <w:bCs/>
          <w:sz w:val="28"/>
          <w:szCs w:val="28"/>
        </w:rPr>
        <w:t>иц.</w:t>
      </w:r>
      <w:r w:rsidR="001A4EFA">
        <w:rPr>
          <w:b/>
          <w:bCs/>
          <w:sz w:val="28"/>
          <w:szCs w:val="28"/>
        </w:rPr>
        <w:t xml:space="preserve">      тыс.руб.           785</w:t>
      </w:r>
      <w:r>
        <w:rPr>
          <w:b/>
          <w:bCs/>
          <w:sz w:val="28"/>
          <w:szCs w:val="28"/>
        </w:rPr>
        <w:t xml:space="preserve">         </w:t>
      </w:r>
      <w:r w:rsidR="001A4EFA">
        <w:rPr>
          <w:b/>
          <w:bCs/>
          <w:sz w:val="28"/>
          <w:szCs w:val="28"/>
        </w:rPr>
        <w:t>848.84            108.1</w:t>
      </w:r>
    </w:p>
    <w:p w:rsidR="0057700B" w:rsidRPr="00435CC0" w:rsidRDefault="0057700B">
      <w:pPr>
        <w:ind w:firstLine="540"/>
        <w:jc w:val="both"/>
        <w:rPr>
          <w:b/>
          <w:bCs/>
          <w:sz w:val="28"/>
          <w:szCs w:val="28"/>
        </w:rPr>
      </w:pPr>
    </w:p>
    <w:p w:rsidR="0057700B" w:rsidRDefault="0057700B">
      <w:pPr>
        <w:ind w:firstLine="540"/>
        <w:jc w:val="both"/>
        <w:rPr>
          <w:sz w:val="28"/>
          <w:szCs w:val="28"/>
        </w:rPr>
      </w:pPr>
    </w:p>
    <w:p w:rsidR="0057700B" w:rsidRDefault="0057700B" w:rsidP="00435CC0">
      <w:pPr>
        <w:jc w:val="both"/>
        <w:rPr>
          <w:sz w:val="28"/>
          <w:szCs w:val="28"/>
        </w:rPr>
      </w:pP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На 1 января 2014 года в личных подсобных хозяйствах граждан</w:t>
      </w:r>
      <w:r>
        <w:rPr>
          <w:sz w:val="28"/>
          <w:szCs w:val="28"/>
        </w:rPr>
        <w:t xml:space="preserve"> содержится 735 голов КРС или уменьшилось поголовье на 82 % или  на 605 голов.  Коров имеется–  275 голов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62 % к 2010 году. Тенденция сокращения поголовья скота в личных подворьях граждан идет за счет: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сменности  в работе и длительное пребывание за пределами района;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>-доступность в приобретении продуктов питания в торговых точках (молочные, мясные продукты в магазинах);</w:t>
      </w: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-возраст (40% крупного рогатого скота содержали граждане пенсионного возраста, старше 70 лет).</w:t>
      </w:r>
      <w:r>
        <w:rPr>
          <w:rFonts w:eastAsia="Times New Roman"/>
          <w:sz w:val="28"/>
          <w:szCs w:val="28"/>
        </w:rPr>
        <w:t xml:space="preserve"> </w:t>
      </w: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                                        </w:t>
      </w:r>
    </w:p>
    <w:p w:rsidR="0057700B" w:rsidRDefault="0057700B">
      <w:pPr>
        <w:jc w:val="both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Показатели</w:t>
      </w:r>
    </w:p>
    <w:p w:rsidR="0057700B" w:rsidRDefault="005770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развитии личного подсобног</w:t>
      </w:r>
      <w:r w:rsidR="006E1714">
        <w:rPr>
          <w:b/>
          <w:bCs/>
          <w:sz w:val="28"/>
          <w:szCs w:val="28"/>
        </w:rPr>
        <w:t>о хозяйства граждан за 2008-2014</w:t>
      </w:r>
      <w:r>
        <w:rPr>
          <w:b/>
          <w:bCs/>
          <w:sz w:val="28"/>
          <w:szCs w:val="28"/>
        </w:rPr>
        <w:t xml:space="preserve"> гг.</w:t>
      </w:r>
    </w:p>
    <w:p w:rsidR="0057700B" w:rsidRDefault="0057700B">
      <w:pPr>
        <w:jc w:val="center"/>
        <w:rPr>
          <w:b/>
          <w:bCs/>
          <w:sz w:val="28"/>
          <w:szCs w:val="28"/>
        </w:rPr>
      </w:pPr>
    </w:p>
    <w:tbl>
      <w:tblPr>
        <w:tblW w:w="10353" w:type="dxa"/>
        <w:tblInd w:w="-106" w:type="dxa"/>
        <w:tblLayout w:type="fixed"/>
        <w:tblLook w:val="0000"/>
      </w:tblPr>
      <w:tblGrid>
        <w:gridCol w:w="547"/>
        <w:gridCol w:w="2438"/>
        <w:gridCol w:w="1185"/>
        <w:gridCol w:w="1276"/>
        <w:gridCol w:w="1015"/>
        <w:gridCol w:w="1009"/>
        <w:gridCol w:w="1091"/>
        <w:gridCol w:w="896"/>
        <w:gridCol w:w="896"/>
      </w:tblGrid>
      <w:tr w:rsidR="0057700B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57700B" w:rsidRDefault="0057700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0B" w:rsidRDefault="001534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57700B">
        <w:trPr>
          <w:trHeight w:hRule="exact" w:val="654"/>
        </w:trPr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1534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</w:t>
            </w:r>
          </w:p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896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</w:t>
            </w:r>
          </w:p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-16%</w:t>
            </w:r>
          </w:p>
        </w:tc>
      </w:tr>
      <w:tr w:rsidR="0057700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коров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1534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337 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 w:rsidP="00896B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275 </w:t>
            </w:r>
          </w:p>
        </w:tc>
      </w:tr>
      <w:tr w:rsidR="0057700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свиней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5344E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133 </w:t>
            </w:r>
          </w:p>
        </w:tc>
      </w:tr>
      <w:tr w:rsidR="0057700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1534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6609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6465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7724 </w:t>
            </w:r>
          </w:p>
        </w:tc>
      </w:tr>
      <w:tr w:rsidR="0057700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овец и коз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1534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587 </w:t>
            </w:r>
          </w:p>
        </w:tc>
      </w:tr>
      <w:tr w:rsidR="0057700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лошадей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1534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7700B">
        <w:tc>
          <w:tcPr>
            <w:tcW w:w="547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пчелосемей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1534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00B" w:rsidRDefault="0057700B" w:rsidP="00445B0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867</w:t>
            </w:r>
          </w:p>
        </w:tc>
      </w:tr>
    </w:tbl>
    <w:p w:rsidR="0057700B" w:rsidRDefault="0057700B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57700B" w:rsidRPr="00804DB0" w:rsidRDefault="0057700B" w:rsidP="00804DB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57700B" w:rsidRDefault="0057700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На территории сельского поселения гражданами ведется строительство индивидуального жилья  п</w:t>
      </w:r>
      <w:r w:rsidR="00C3681B">
        <w:rPr>
          <w:sz w:val="28"/>
          <w:szCs w:val="28"/>
        </w:rPr>
        <w:t xml:space="preserve">одрядным способом. За 2008- 2014 </w:t>
      </w:r>
      <w:r>
        <w:rPr>
          <w:sz w:val="28"/>
          <w:szCs w:val="28"/>
        </w:rPr>
        <w:t xml:space="preserve"> годы  построено:</w:t>
      </w:r>
    </w:p>
    <w:p w:rsidR="0057700B" w:rsidRDefault="0057700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10"/>
        <w:gridCol w:w="1205"/>
        <w:gridCol w:w="1134"/>
        <w:gridCol w:w="992"/>
        <w:gridCol w:w="1134"/>
        <w:gridCol w:w="993"/>
        <w:gridCol w:w="1134"/>
        <w:gridCol w:w="1134"/>
      </w:tblGrid>
      <w:tr w:rsidR="0057700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6E171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57700B">
              <w:rPr>
                <w:sz w:val="28"/>
                <w:szCs w:val="28"/>
              </w:rPr>
              <w:t xml:space="preserve"> </w:t>
            </w:r>
          </w:p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445B0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57700B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к-во</w:t>
            </w:r>
            <w:proofErr w:type="spellEnd"/>
            <w:r>
              <w:rPr>
                <w:sz w:val="28"/>
                <w:szCs w:val="28"/>
              </w:rPr>
              <w:t xml:space="preserve"> домов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9575DD" w:rsidP="009575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445B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7700B">
        <w:tc>
          <w:tcPr>
            <w:tcW w:w="2010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жилая </w:t>
            </w:r>
            <w:r>
              <w:rPr>
                <w:sz w:val="28"/>
                <w:szCs w:val="28"/>
              </w:rPr>
              <w:lastRenderedPageBreak/>
              <w:t>площадь</w:t>
            </w:r>
          </w:p>
        </w:tc>
        <w:tc>
          <w:tcPr>
            <w:tcW w:w="1205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кв. м.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9575DD" w:rsidP="009575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57700B" w:rsidRDefault="00577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B" w:rsidRDefault="0057700B" w:rsidP="00445B0A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</w:p>
        </w:tc>
      </w:tr>
    </w:tbl>
    <w:p w:rsidR="0057700B" w:rsidRPr="000B77D7" w:rsidRDefault="005A7B8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За 2014</w:t>
      </w:r>
      <w:r w:rsidR="0057700B">
        <w:rPr>
          <w:sz w:val="28"/>
          <w:szCs w:val="28"/>
        </w:rPr>
        <w:t xml:space="preserve"> год  по району введено в эксплуатацию 115 жилых дома, общей площадью 18 тыс. кв. метров. Индивидуальными застройщиками введено в эксплуатацию 114 домов площадью 16,7 тыс. кв. метров</w:t>
      </w:r>
      <w:proofErr w:type="gramStart"/>
      <w:r w:rsidR="0057700B">
        <w:rPr>
          <w:sz w:val="28"/>
          <w:szCs w:val="28"/>
        </w:rPr>
        <w:t xml:space="preserve">,. </w:t>
      </w:r>
      <w:proofErr w:type="gramEnd"/>
      <w:r w:rsidR="0057700B">
        <w:rPr>
          <w:sz w:val="28"/>
          <w:szCs w:val="28"/>
        </w:rPr>
        <w:t xml:space="preserve">По </w:t>
      </w:r>
      <w:proofErr w:type="spellStart"/>
      <w:r w:rsidR="0057700B">
        <w:rPr>
          <w:sz w:val="28"/>
          <w:szCs w:val="28"/>
        </w:rPr>
        <w:t>Кужмаринс</w:t>
      </w:r>
      <w:r>
        <w:rPr>
          <w:sz w:val="28"/>
          <w:szCs w:val="28"/>
        </w:rPr>
        <w:t>кому</w:t>
      </w:r>
      <w:proofErr w:type="spellEnd"/>
      <w:r>
        <w:rPr>
          <w:sz w:val="28"/>
          <w:szCs w:val="28"/>
        </w:rPr>
        <w:t xml:space="preserve"> сельскому поселению 5</w:t>
      </w:r>
      <w:r w:rsidR="0057700B">
        <w:rPr>
          <w:sz w:val="28"/>
          <w:szCs w:val="28"/>
        </w:rPr>
        <w:t xml:space="preserve"> домов с общей </w:t>
      </w:r>
      <w:r>
        <w:rPr>
          <w:sz w:val="28"/>
          <w:szCs w:val="28"/>
        </w:rPr>
        <w:t>площадью 595 кв.м.,</w:t>
      </w:r>
      <w:r w:rsidR="0057700B">
        <w:rPr>
          <w:sz w:val="28"/>
          <w:szCs w:val="28"/>
        </w:rPr>
        <w:t xml:space="preserve"> </w:t>
      </w:r>
    </w:p>
    <w:p w:rsidR="0057700B" w:rsidRDefault="0057700B" w:rsidP="00A64C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Произведено субсидирование из республиканского и федерального бюджета индивидуальных застройщиков жилых домов по сельскому поселению. За 5  лет субсидии получили 39 застройщиков в сумме от 300 до 800 тыс. рублей.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2008 году- 8 застройщиков; В 2009 году- 7 застройщика. В 2010 году- 4 </w:t>
      </w:r>
      <w:proofErr w:type="spellStart"/>
      <w:r>
        <w:rPr>
          <w:sz w:val="28"/>
          <w:szCs w:val="28"/>
        </w:rPr>
        <w:t>застройщика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2011 году – 6 застройщика, в 2012 году- 7 человек, в 2013 году- 3 </w:t>
      </w:r>
      <w:proofErr w:type="spellStart"/>
      <w:r>
        <w:rPr>
          <w:sz w:val="28"/>
          <w:szCs w:val="28"/>
        </w:rPr>
        <w:t>застройщика</w:t>
      </w:r>
      <w:r w:rsidR="002C14A9">
        <w:rPr>
          <w:sz w:val="28"/>
          <w:szCs w:val="28"/>
        </w:rPr>
        <w:t>,а</w:t>
      </w:r>
      <w:proofErr w:type="spellEnd"/>
      <w:r w:rsidR="002C14A9">
        <w:rPr>
          <w:sz w:val="28"/>
          <w:szCs w:val="28"/>
        </w:rPr>
        <w:t xml:space="preserve"> 2014 году-0</w:t>
      </w:r>
    </w:p>
    <w:p w:rsidR="002C14A9" w:rsidRPr="005A7B8E" w:rsidRDefault="0057700B" w:rsidP="002C14A9">
      <w:pPr>
        <w:jc w:val="both"/>
        <w:rPr>
          <w:color w:val="262626" w:themeColor="text1" w:themeTint="D9"/>
          <w:sz w:val="28"/>
          <w:szCs w:val="28"/>
        </w:rPr>
      </w:pPr>
      <w:r>
        <w:rPr>
          <w:sz w:val="28"/>
          <w:szCs w:val="28"/>
        </w:rPr>
        <w:tab/>
      </w:r>
      <w:r w:rsidR="002C14A9" w:rsidRPr="005A7B8E">
        <w:rPr>
          <w:color w:val="262626" w:themeColor="text1" w:themeTint="D9"/>
          <w:sz w:val="28"/>
          <w:szCs w:val="28"/>
        </w:rPr>
        <w:t xml:space="preserve">    Всего по </w:t>
      </w:r>
      <w:proofErr w:type="spellStart"/>
      <w:r w:rsidR="002C14A9" w:rsidRPr="005A7B8E">
        <w:rPr>
          <w:color w:val="262626" w:themeColor="text1" w:themeTint="D9"/>
          <w:sz w:val="28"/>
          <w:szCs w:val="28"/>
        </w:rPr>
        <w:t>Кужмаринскому</w:t>
      </w:r>
      <w:proofErr w:type="spellEnd"/>
      <w:r w:rsidR="002C14A9" w:rsidRPr="005A7B8E">
        <w:rPr>
          <w:color w:val="262626" w:themeColor="text1" w:themeTint="D9"/>
          <w:sz w:val="28"/>
          <w:szCs w:val="28"/>
        </w:rPr>
        <w:t xml:space="preserve"> сельскому поселению на 1 января 2015 года 68  </w:t>
      </w:r>
      <w:proofErr w:type="gramStart"/>
      <w:r w:rsidR="002C14A9" w:rsidRPr="005A7B8E">
        <w:rPr>
          <w:b/>
          <w:bCs/>
          <w:color w:val="262626" w:themeColor="text1" w:themeTint="D9"/>
          <w:sz w:val="28"/>
          <w:szCs w:val="28"/>
        </w:rPr>
        <w:t>индивидуальных</w:t>
      </w:r>
      <w:proofErr w:type="gramEnd"/>
      <w:r w:rsidR="002C14A9" w:rsidRPr="005A7B8E">
        <w:rPr>
          <w:b/>
          <w:bCs/>
          <w:color w:val="262626" w:themeColor="text1" w:themeTint="D9"/>
          <w:sz w:val="28"/>
          <w:szCs w:val="28"/>
        </w:rPr>
        <w:t xml:space="preserve"> застройщика</w:t>
      </w:r>
      <w:r w:rsidR="002C14A9" w:rsidRPr="005A7B8E">
        <w:rPr>
          <w:color w:val="262626" w:themeColor="text1" w:themeTint="D9"/>
          <w:sz w:val="28"/>
          <w:szCs w:val="28"/>
        </w:rPr>
        <w:t xml:space="preserve">. Это самое большое количество застройщиков среди сельских поселений Советского муниципального района. На улучшение жилищных условий </w:t>
      </w:r>
      <w:r w:rsidR="002C14A9" w:rsidRPr="005A7B8E">
        <w:rPr>
          <w:b/>
          <w:bCs/>
          <w:color w:val="262626" w:themeColor="text1" w:themeTint="D9"/>
          <w:sz w:val="28"/>
          <w:szCs w:val="28"/>
        </w:rPr>
        <w:t>на 1 января 2015 год</w:t>
      </w:r>
      <w:r w:rsidR="002C14A9" w:rsidRPr="005A7B8E">
        <w:rPr>
          <w:color w:val="262626" w:themeColor="text1" w:themeTint="D9"/>
          <w:sz w:val="28"/>
          <w:szCs w:val="28"/>
        </w:rPr>
        <w:t xml:space="preserve">  состоит 122 человек, из них: 66 молодых семей до 35 лет, 8 сирот, 5 инвалида</w:t>
      </w:r>
      <w:proofErr w:type="gramStart"/>
      <w:r w:rsidR="002C14A9" w:rsidRPr="005A7B8E">
        <w:rPr>
          <w:color w:val="262626" w:themeColor="text1" w:themeTint="D9"/>
          <w:sz w:val="28"/>
          <w:szCs w:val="28"/>
        </w:rPr>
        <w:t xml:space="preserve">., </w:t>
      </w:r>
      <w:proofErr w:type="gramEnd"/>
      <w:r w:rsidR="002C14A9" w:rsidRPr="005A7B8E">
        <w:rPr>
          <w:color w:val="262626" w:themeColor="text1" w:themeTint="D9"/>
          <w:sz w:val="28"/>
          <w:szCs w:val="28"/>
        </w:rPr>
        <w:t>8 многодетных семей.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успешно реализуют продукты питания. Товары повседневного спроса: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магазин «Нива» в </w:t>
      </w:r>
      <w:proofErr w:type="spellStart"/>
      <w:r>
        <w:rPr>
          <w:sz w:val="28"/>
          <w:szCs w:val="28"/>
        </w:rPr>
        <w:t>Кадаме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Кужмаринская</w:t>
      </w:r>
      <w:proofErr w:type="spellEnd"/>
      <w:r>
        <w:rPr>
          <w:sz w:val="28"/>
          <w:szCs w:val="28"/>
        </w:rPr>
        <w:t xml:space="preserve">» в с. Кужмара, 2Селянка» в д. </w:t>
      </w:r>
      <w:proofErr w:type="spellStart"/>
      <w:r>
        <w:rPr>
          <w:sz w:val="28"/>
          <w:szCs w:val="28"/>
        </w:rPr>
        <w:t>Кельмаксолап</w:t>
      </w:r>
      <w:proofErr w:type="spellEnd"/>
      <w:r>
        <w:rPr>
          <w:sz w:val="28"/>
          <w:szCs w:val="28"/>
        </w:rPr>
        <w:t xml:space="preserve">, «Крестьянка»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уарсола</w:t>
      </w:r>
      <w:proofErr w:type="spellEnd"/>
      <w:r>
        <w:rPr>
          <w:sz w:val="28"/>
          <w:szCs w:val="28"/>
        </w:rPr>
        <w:t xml:space="preserve"> , павильон ТПС в д. </w:t>
      </w:r>
      <w:proofErr w:type="spellStart"/>
      <w:r>
        <w:rPr>
          <w:sz w:val="28"/>
          <w:szCs w:val="28"/>
        </w:rPr>
        <w:t>М.Кадам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Кордемтюр</w:t>
      </w:r>
      <w:proofErr w:type="spellEnd"/>
      <w:r>
        <w:rPr>
          <w:sz w:val="28"/>
          <w:szCs w:val="28"/>
        </w:rPr>
        <w:t xml:space="preserve">  Советского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;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Заксочная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Кжмаринска</w:t>
      </w:r>
      <w:proofErr w:type="spellEnd"/>
      <w:r>
        <w:rPr>
          <w:sz w:val="28"/>
          <w:szCs w:val="28"/>
        </w:rPr>
        <w:t xml:space="preserve">» Советского </w:t>
      </w:r>
      <w:proofErr w:type="gramStart"/>
      <w:r>
        <w:rPr>
          <w:sz w:val="28"/>
          <w:szCs w:val="28"/>
        </w:rPr>
        <w:t>общ</w:t>
      </w:r>
      <w:proofErr w:type="gramEnd"/>
      <w:r>
        <w:rPr>
          <w:sz w:val="28"/>
          <w:szCs w:val="28"/>
        </w:rPr>
        <w:t xml:space="preserve"> питания;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>- магазин ИП Иванова А.А.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ужмара;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ИП Кузнецовой Н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>.  село Кужмара</w:t>
      </w:r>
    </w:p>
    <w:p w:rsidR="0057700B" w:rsidRDefault="0057700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Камаева</w:t>
      </w:r>
      <w:proofErr w:type="spellEnd"/>
      <w:r>
        <w:rPr>
          <w:sz w:val="28"/>
          <w:szCs w:val="28"/>
        </w:rPr>
        <w:t xml:space="preserve"> А.Я.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штародо</w:t>
      </w:r>
      <w:proofErr w:type="spellEnd"/>
    </w:p>
    <w:p w:rsidR="0057700B" w:rsidRDefault="0057700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Черепановой И.  </w:t>
      </w:r>
      <w:proofErr w:type="spellStart"/>
      <w:r>
        <w:rPr>
          <w:sz w:val="28"/>
          <w:szCs w:val="28"/>
        </w:rPr>
        <w:t>дер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адам</w:t>
      </w:r>
      <w:proofErr w:type="spellEnd"/>
    </w:p>
    <w:p w:rsidR="0057700B" w:rsidRDefault="0057700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Рябинина В </w:t>
      </w:r>
      <w:proofErr w:type="spellStart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дер.Ср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адам</w:t>
      </w:r>
      <w:proofErr w:type="spellEnd"/>
    </w:p>
    <w:p w:rsidR="0057700B" w:rsidRDefault="0057700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Беляева В.Д. </w:t>
      </w:r>
      <w:proofErr w:type="spellStart"/>
      <w:proofErr w:type="gramStart"/>
      <w:r>
        <w:rPr>
          <w:sz w:val="28"/>
          <w:szCs w:val="28"/>
        </w:rPr>
        <w:t>Дер</w:t>
      </w:r>
      <w:proofErr w:type="spellEnd"/>
      <w:proofErr w:type="gramEnd"/>
      <w:r>
        <w:rPr>
          <w:sz w:val="28"/>
          <w:szCs w:val="28"/>
        </w:rPr>
        <w:t xml:space="preserve"> Верхний </w:t>
      </w:r>
      <w:proofErr w:type="spellStart"/>
      <w:r>
        <w:rPr>
          <w:sz w:val="28"/>
          <w:szCs w:val="28"/>
        </w:rPr>
        <w:t>Кадам</w:t>
      </w:r>
      <w:proofErr w:type="spellEnd"/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ООО «Людмила» Виноградовой Л.В., д. </w:t>
      </w:r>
      <w:proofErr w:type="spellStart"/>
      <w:r>
        <w:rPr>
          <w:sz w:val="28"/>
          <w:szCs w:val="28"/>
        </w:rPr>
        <w:t>Шудасола</w:t>
      </w:r>
      <w:proofErr w:type="spell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уарсола</w:t>
      </w:r>
      <w:proofErr w:type="spellEnd"/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«Каскад» ООО Епифановой, д. </w:t>
      </w:r>
      <w:proofErr w:type="spellStart"/>
      <w:r>
        <w:rPr>
          <w:sz w:val="28"/>
          <w:szCs w:val="28"/>
        </w:rPr>
        <w:t>Кельмаксола</w:t>
      </w:r>
      <w:proofErr w:type="spellEnd"/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</w:t>
      </w:r>
      <w:proofErr w:type="spellStart"/>
      <w:r>
        <w:rPr>
          <w:sz w:val="28"/>
          <w:szCs w:val="28"/>
        </w:rPr>
        <w:t>Лаюш</w:t>
      </w:r>
      <w:proofErr w:type="spellEnd"/>
      <w:r>
        <w:rPr>
          <w:sz w:val="28"/>
          <w:szCs w:val="28"/>
        </w:rPr>
        <w:t xml:space="preserve"> ЧП Маркова В.В., д. Большая </w:t>
      </w:r>
      <w:proofErr w:type="spellStart"/>
      <w:r>
        <w:rPr>
          <w:sz w:val="28"/>
          <w:szCs w:val="28"/>
        </w:rPr>
        <w:t>Руясола</w:t>
      </w:r>
      <w:proofErr w:type="spellEnd"/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Валентина ЧП Михайловой В.М., д. </w:t>
      </w:r>
      <w:proofErr w:type="spellStart"/>
      <w:r>
        <w:rPr>
          <w:sz w:val="28"/>
          <w:szCs w:val="28"/>
        </w:rPr>
        <w:t>Люперсола</w:t>
      </w:r>
      <w:proofErr w:type="spellEnd"/>
    </w:p>
    <w:p w:rsidR="0057700B" w:rsidRPr="00A64CF4" w:rsidRDefault="0057700B" w:rsidP="00143063">
      <w:pPr>
        <w:jc w:val="both"/>
      </w:pPr>
    </w:p>
    <w:p w:rsidR="0057700B" w:rsidRDefault="0057700B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Социальная сфера:</w:t>
      </w:r>
    </w:p>
    <w:p w:rsidR="0057700B" w:rsidRDefault="0057700B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Одно из приоритетных направлений в работе администрации района   –    решение  вопросов социальной сферы</w:t>
      </w:r>
      <w:r>
        <w:rPr>
          <w:rFonts w:eastAsia="Times New Roman"/>
          <w:b/>
          <w:bCs/>
          <w:sz w:val="28"/>
          <w:szCs w:val="28"/>
        </w:rPr>
        <w:t>.</w:t>
      </w:r>
    </w:p>
    <w:p w:rsidR="00EF188B" w:rsidRPr="005A7B8E" w:rsidRDefault="0057700B" w:rsidP="00EF188B">
      <w:pPr>
        <w:jc w:val="both"/>
        <w:rPr>
          <w:rFonts w:eastAsia="Times New Roman"/>
          <w:color w:val="0D0D0D" w:themeColor="text1" w:themeTint="F2"/>
          <w:sz w:val="28"/>
          <w:szCs w:val="28"/>
        </w:rPr>
      </w:pPr>
      <w:r>
        <w:rPr>
          <w:rFonts w:eastAsia="Times New Roman"/>
          <w:b/>
          <w:bCs/>
          <w:color w:val="FF0000"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Образование. </w:t>
      </w:r>
      <w:r w:rsidR="002C14A9">
        <w:rPr>
          <w:rFonts w:eastAsia="Times New Roman"/>
          <w:sz w:val="28"/>
          <w:szCs w:val="28"/>
        </w:rPr>
        <w:t xml:space="preserve">Если в </w:t>
      </w:r>
      <w:r>
        <w:rPr>
          <w:rFonts w:eastAsia="Times New Roman"/>
          <w:sz w:val="28"/>
          <w:szCs w:val="28"/>
        </w:rPr>
        <w:t xml:space="preserve"> районе функционирует 14  </w:t>
      </w:r>
      <w:proofErr w:type="spellStart"/>
      <w:r>
        <w:rPr>
          <w:rFonts w:eastAsia="Times New Roman"/>
          <w:sz w:val="28"/>
          <w:szCs w:val="28"/>
        </w:rPr>
        <w:t>общеообразовательных</w:t>
      </w:r>
      <w:proofErr w:type="spellEnd"/>
      <w:r>
        <w:rPr>
          <w:rFonts w:eastAsia="Times New Roman"/>
          <w:sz w:val="28"/>
          <w:szCs w:val="28"/>
        </w:rPr>
        <w:t xml:space="preserve"> школ, 1 вечерняя школа, 12 дошкольных и 2 внешкольных образовательных </w:t>
      </w:r>
      <w:proofErr w:type="spellStart"/>
      <w:r>
        <w:rPr>
          <w:rFonts w:eastAsia="Times New Roman"/>
          <w:sz w:val="28"/>
          <w:szCs w:val="28"/>
        </w:rPr>
        <w:t>учреждения</w:t>
      </w:r>
      <w:proofErr w:type="gramStart"/>
      <w:r w:rsidR="002C14A9">
        <w:rPr>
          <w:rFonts w:eastAsia="Times New Roman"/>
          <w:sz w:val="28"/>
          <w:szCs w:val="28"/>
        </w:rPr>
        <w:t>,т</w:t>
      </w:r>
      <w:proofErr w:type="gramEnd"/>
      <w:r w:rsidR="002C14A9">
        <w:rPr>
          <w:rFonts w:eastAsia="Times New Roman"/>
          <w:sz w:val="28"/>
          <w:szCs w:val="28"/>
        </w:rPr>
        <w:t>о</w:t>
      </w:r>
      <w:proofErr w:type="spellEnd"/>
      <w:r w:rsidR="002C14A9">
        <w:rPr>
          <w:rFonts w:eastAsia="Times New Roman"/>
          <w:sz w:val="28"/>
          <w:szCs w:val="28"/>
        </w:rPr>
        <w:t xml:space="preserve"> в </w:t>
      </w:r>
      <w:proofErr w:type="spellStart"/>
      <w:r w:rsidR="002C14A9">
        <w:rPr>
          <w:rFonts w:eastAsia="Times New Roman"/>
          <w:sz w:val="28"/>
          <w:szCs w:val="28"/>
        </w:rPr>
        <w:t>Кужмаринском</w:t>
      </w:r>
      <w:proofErr w:type="spellEnd"/>
      <w:r w:rsidR="002C14A9">
        <w:rPr>
          <w:rFonts w:eastAsia="Times New Roman"/>
          <w:sz w:val="28"/>
          <w:szCs w:val="28"/>
        </w:rPr>
        <w:t xml:space="preserve"> поселении</w:t>
      </w:r>
      <w:r>
        <w:rPr>
          <w:rFonts w:eastAsia="Times New Roman"/>
          <w:sz w:val="28"/>
          <w:szCs w:val="28"/>
        </w:rPr>
        <w:t xml:space="preserve">. функционирует  4 школы, 4 дошкольных учреждения </w:t>
      </w:r>
      <w:r w:rsidRPr="005A7B8E">
        <w:rPr>
          <w:rFonts w:eastAsia="Times New Roman"/>
          <w:color w:val="0D0D0D" w:themeColor="text1" w:themeTint="F2"/>
          <w:sz w:val="28"/>
          <w:szCs w:val="28"/>
        </w:rPr>
        <w:t>.</w:t>
      </w:r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 . В 4 школах     обучаются - 301 учеников (310 </w:t>
      </w:r>
      <w:proofErr w:type="spellStart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уч</w:t>
      </w:r>
      <w:proofErr w:type="spellEnd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. на 2013):   </w:t>
      </w:r>
      <w:proofErr w:type="spellStart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Шуарсолинской</w:t>
      </w:r>
      <w:proofErr w:type="spellEnd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 - 25 (- 21 по сравнению с 2013), </w:t>
      </w:r>
      <w:proofErr w:type="spellStart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Кельмаксолинской</w:t>
      </w:r>
      <w:proofErr w:type="spellEnd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 - 110 (+13), </w:t>
      </w:r>
      <w:proofErr w:type="spellStart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Кужмаринской</w:t>
      </w:r>
      <w:proofErr w:type="spellEnd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- 84 (+3), </w:t>
      </w:r>
      <w:proofErr w:type="spellStart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Кадамской</w:t>
      </w:r>
      <w:proofErr w:type="spellEnd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- 82 (-4). </w:t>
      </w:r>
      <w:r w:rsidR="00EF188B" w:rsidRPr="005A7B8E">
        <w:rPr>
          <w:rFonts w:eastAsia="Times New Roman"/>
          <w:b/>
          <w:bCs/>
          <w:color w:val="0D0D0D" w:themeColor="text1" w:themeTint="F2"/>
          <w:sz w:val="28"/>
          <w:szCs w:val="28"/>
        </w:rPr>
        <w:t>Детские сады</w:t>
      </w:r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 посещают - 153 воспитанника (149 воспитанника было на 2013)   </w:t>
      </w:r>
      <w:proofErr w:type="spellStart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Шуарсола</w:t>
      </w:r>
      <w:proofErr w:type="spellEnd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 xml:space="preserve">- 37 (+2),  </w:t>
      </w:r>
      <w:proofErr w:type="spellStart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Кельмаксола</w:t>
      </w:r>
      <w:proofErr w:type="spellEnd"/>
      <w:r w:rsidR="00EF188B" w:rsidRPr="005A7B8E">
        <w:rPr>
          <w:rFonts w:eastAsia="Times New Roman"/>
          <w:color w:val="0D0D0D" w:themeColor="text1" w:themeTint="F2"/>
          <w:sz w:val="28"/>
          <w:szCs w:val="28"/>
        </w:rPr>
        <w:t>- 43 (-5)</w:t>
      </w:r>
    </w:p>
    <w:p w:rsidR="00EF188B" w:rsidRPr="005A7B8E" w:rsidRDefault="00EF188B" w:rsidP="00EF188B">
      <w:pPr>
        <w:jc w:val="both"/>
        <w:rPr>
          <w:rFonts w:eastAsia="Times New Roman"/>
          <w:color w:val="0D0D0D" w:themeColor="text1" w:themeTint="F2"/>
          <w:sz w:val="28"/>
          <w:szCs w:val="28"/>
        </w:rPr>
      </w:pPr>
      <w:r w:rsidRPr="005A7B8E">
        <w:rPr>
          <w:rFonts w:eastAsia="Times New Roman"/>
          <w:color w:val="0D0D0D" w:themeColor="text1" w:themeTint="F2"/>
          <w:sz w:val="28"/>
          <w:szCs w:val="28"/>
        </w:rPr>
        <w:t xml:space="preserve">   Кужмара- 37 (+5); .</w:t>
      </w:r>
      <w:proofErr w:type="spellStart"/>
      <w:r w:rsidRPr="005A7B8E">
        <w:rPr>
          <w:rFonts w:eastAsia="Times New Roman"/>
          <w:color w:val="0D0D0D" w:themeColor="text1" w:themeTint="F2"/>
          <w:sz w:val="28"/>
          <w:szCs w:val="28"/>
        </w:rPr>
        <w:t>Кадам</w:t>
      </w:r>
      <w:proofErr w:type="spellEnd"/>
      <w:r w:rsidRPr="005A7B8E">
        <w:rPr>
          <w:rFonts w:eastAsia="Times New Roman"/>
          <w:color w:val="0D0D0D" w:themeColor="text1" w:themeTint="F2"/>
          <w:sz w:val="28"/>
          <w:szCs w:val="28"/>
        </w:rPr>
        <w:t>- 36 (+2).</w:t>
      </w:r>
      <w:r w:rsidR="005422E9" w:rsidRPr="005A7B8E">
        <w:rPr>
          <w:rFonts w:eastAsia="Times New Roman"/>
          <w:color w:val="0D0D0D" w:themeColor="text1" w:themeTint="F2"/>
          <w:sz w:val="28"/>
          <w:szCs w:val="28"/>
        </w:rPr>
        <w:t xml:space="preserve"> Выпускников в Кужмаре – 7 учеников, в </w:t>
      </w:r>
      <w:proofErr w:type="spellStart"/>
      <w:r w:rsidR="005422E9" w:rsidRPr="005A7B8E">
        <w:rPr>
          <w:rFonts w:eastAsia="Times New Roman"/>
          <w:color w:val="0D0D0D" w:themeColor="text1" w:themeTint="F2"/>
          <w:sz w:val="28"/>
          <w:szCs w:val="28"/>
        </w:rPr>
        <w:t>Кадаме</w:t>
      </w:r>
      <w:proofErr w:type="spellEnd"/>
      <w:r w:rsidR="005422E9" w:rsidRPr="005A7B8E">
        <w:rPr>
          <w:rFonts w:eastAsia="Times New Roman"/>
          <w:color w:val="0D0D0D" w:themeColor="text1" w:themeTint="F2"/>
          <w:sz w:val="28"/>
          <w:szCs w:val="28"/>
        </w:rPr>
        <w:t xml:space="preserve"> – 10, </w:t>
      </w:r>
      <w:proofErr w:type="spellStart"/>
      <w:r w:rsidR="005422E9" w:rsidRPr="005A7B8E">
        <w:rPr>
          <w:rFonts w:eastAsia="Times New Roman"/>
          <w:color w:val="0D0D0D" w:themeColor="text1" w:themeTint="F2"/>
          <w:sz w:val="28"/>
          <w:szCs w:val="28"/>
        </w:rPr>
        <w:t>Кельмаксола</w:t>
      </w:r>
      <w:proofErr w:type="spellEnd"/>
      <w:r w:rsidR="005422E9" w:rsidRPr="005A7B8E">
        <w:rPr>
          <w:rFonts w:eastAsia="Times New Roman"/>
          <w:color w:val="0D0D0D" w:themeColor="text1" w:themeTint="F2"/>
          <w:sz w:val="28"/>
          <w:szCs w:val="28"/>
        </w:rPr>
        <w:t xml:space="preserve"> 9 класс – 20, 11 класс – 6.</w:t>
      </w:r>
    </w:p>
    <w:p w:rsidR="00EF188B" w:rsidRPr="005A7B8E" w:rsidRDefault="00EF188B" w:rsidP="00EF188B">
      <w:pPr>
        <w:ind w:firstLine="900"/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lastRenderedPageBreak/>
        <w:t>На 2014-2015 учебный год в первый класс набирается  учащихся: 29</w:t>
      </w:r>
    </w:p>
    <w:p w:rsidR="00EF188B" w:rsidRPr="005A7B8E" w:rsidRDefault="00EF188B" w:rsidP="00EF188B">
      <w:pPr>
        <w:ind w:firstLine="900"/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 xml:space="preserve">Кужмара - 8 ученика, </w:t>
      </w:r>
      <w:proofErr w:type="spellStart"/>
      <w:r w:rsidRPr="005A7B8E">
        <w:rPr>
          <w:color w:val="0D0D0D" w:themeColor="text1" w:themeTint="F2"/>
          <w:sz w:val="28"/>
          <w:szCs w:val="28"/>
        </w:rPr>
        <w:t>Кадам</w:t>
      </w:r>
      <w:proofErr w:type="spellEnd"/>
      <w:r w:rsidRPr="005A7B8E">
        <w:rPr>
          <w:color w:val="0D0D0D" w:themeColor="text1" w:themeTint="F2"/>
          <w:sz w:val="28"/>
          <w:szCs w:val="28"/>
        </w:rPr>
        <w:t xml:space="preserve"> - 9 учеников, </w:t>
      </w:r>
      <w:proofErr w:type="spellStart"/>
      <w:r w:rsidRPr="005A7B8E">
        <w:rPr>
          <w:color w:val="0D0D0D" w:themeColor="text1" w:themeTint="F2"/>
          <w:sz w:val="28"/>
          <w:szCs w:val="28"/>
        </w:rPr>
        <w:t>Кельмаксола</w:t>
      </w:r>
      <w:proofErr w:type="spellEnd"/>
      <w:r w:rsidRPr="005A7B8E">
        <w:rPr>
          <w:color w:val="0D0D0D" w:themeColor="text1" w:themeTint="F2"/>
          <w:sz w:val="28"/>
          <w:szCs w:val="28"/>
        </w:rPr>
        <w:t xml:space="preserve"> - 6, </w:t>
      </w:r>
      <w:proofErr w:type="spellStart"/>
      <w:r w:rsidRPr="005A7B8E">
        <w:rPr>
          <w:color w:val="0D0D0D" w:themeColor="text1" w:themeTint="F2"/>
          <w:sz w:val="28"/>
          <w:szCs w:val="28"/>
        </w:rPr>
        <w:t>Шуарсола</w:t>
      </w:r>
      <w:proofErr w:type="spellEnd"/>
      <w:r w:rsidRPr="005A7B8E">
        <w:rPr>
          <w:color w:val="0D0D0D" w:themeColor="text1" w:themeTint="F2"/>
          <w:sz w:val="28"/>
          <w:szCs w:val="28"/>
        </w:rPr>
        <w:t xml:space="preserve"> -6</w:t>
      </w:r>
    </w:p>
    <w:p w:rsidR="00EF188B" w:rsidRPr="005A7B8E" w:rsidRDefault="00EF188B" w:rsidP="00EF188B">
      <w:pPr>
        <w:ind w:firstLine="900"/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Ученики и учителя нашего поселения активно участвуют в конкурсном движении. И мы неустанно отмечаем множество их достижений и радуемся их многочисленным победам, за что благодарим как учеников, так и, конечно же, учителей, прикладывающих для этого свой талант и педагогический опыт.</w:t>
      </w:r>
    </w:p>
    <w:p w:rsidR="00EF188B" w:rsidRDefault="00EF188B" w:rsidP="00EF188B">
      <w:pPr>
        <w:jc w:val="both"/>
        <w:rPr>
          <w:rFonts w:eastAsia="Times New Roman"/>
          <w:color w:val="C0504D" w:themeColor="accent2"/>
          <w:sz w:val="28"/>
          <w:szCs w:val="28"/>
        </w:rPr>
      </w:pP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FF0000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2014 году образов</w:t>
      </w:r>
      <w:r w:rsidR="00EF188B">
        <w:rPr>
          <w:rFonts w:eastAsia="Times New Roman"/>
          <w:sz w:val="28"/>
          <w:szCs w:val="28"/>
        </w:rPr>
        <w:t xml:space="preserve">ательные учреждения района </w:t>
      </w:r>
      <w:r>
        <w:rPr>
          <w:rFonts w:eastAsia="Times New Roman"/>
          <w:sz w:val="28"/>
          <w:szCs w:val="28"/>
        </w:rPr>
        <w:t xml:space="preserve"> включились в работу по реализации  приоритетного национального проекта «Образование» по всем его направлениям. Одним из направлений реализации приоритетного национального проекта является поддержка общеобразовательных учреждений, активно внедряющих инновационные программы, новые информационные технологии.</w:t>
      </w: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Улучшается материальная база образовательных учреждений. Они оснащены компьютерами, сканерами, принтерами, </w:t>
      </w:r>
      <w:proofErr w:type="spellStart"/>
      <w:r>
        <w:rPr>
          <w:rFonts w:eastAsia="Times New Roman"/>
          <w:sz w:val="28"/>
          <w:szCs w:val="28"/>
        </w:rPr>
        <w:t>мультимедийными</w:t>
      </w:r>
      <w:proofErr w:type="spellEnd"/>
      <w:r>
        <w:rPr>
          <w:rFonts w:eastAsia="Times New Roman"/>
          <w:sz w:val="28"/>
          <w:szCs w:val="28"/>
        </w:rPr>
        <w:t xml:space="preserve"> проекторами, в нескольких  школах пользуются интерактивными </w:t>
      </w:r>
      <w:proofErr w:type="spellStart"/>
      <w:r>
        <w:rPr>
          <w:rFonts w:eastAsia="Times New Roman"/>
          <w:sz w:val="28"/>
          <w:szCs w:val="28"/>
        </w:rPr>
        <w:t>досками</w:t>
      </w:r>
      <w:proofErr w:type="gramStart"/>
      <w:r>
        <w:rPr>
          <w:rFonts w:eastAsia="Times New Roman"/>
          <w:sz w:val="28"/>
          <w:szCs w:val="28"/>
        </w:rPr>
        <w:t>.В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Кельмаксолинской</w:t>
      </w:r>
      <w:proofErr w:type="spellEnd"/>
      <w:r>
        <w:rPr>
          <w:rFonts w:eastAsia="Times New Roman"/>
          <w:sz w:val="28"/>
          <w:szCs w:val="28"/>
        </w:rPr>
        <w:t xml:space="preserve"> средней школе  в 2013 году был  приобретен новый автобус </w:t>
      </w:r>
      <w:proofErr w:type="spellStart"/>
      <w:r>
        <w:rPr>
          <w:rFonts w:eastAsia="Times New Roman"/>
          <w:sz w:val="28"/>
          <w:szCs w:val="28"/>
        </w:rPr>
        <w:t>ПАЗ</w:t>
      </w:r>
      <w:r w:rsidR="00EF188B">
        <w:rPr>
          <w:rFonts w:eastAsia="Times New Roman"/>
          <w:sz w:val="28"/>
          <w:szCs w:val="28"/>
        </w:rPr>
        <w:t>.Организован</w:t>
      </w:r>
      <w:proofErr w:type="spellEnd"/>
      <w:r w:rsidR="00EF188B">
        <w:rPr>
          <w:rFonts w:eastAsia="Times New Roman"/>
          <w:sz w:val="28"/>
          <w:szCs w:val="28"/>
        </w:rPr>
        <w:t xml:space="preserve"> подвоз учащихся </w:t>
      </w:r>
      <w:proofErr w:type="spellStart"/>
      <w:r w:rsidR="00EF188B">
        <w:rPr>
          <w:rFonts w:eastAsia="Times New Roman"/>
          <w:sz w:val="28"/>
          <w:szCs w:val="28"/>
        </w:rPr>
        <w:t>Кадамской,Кужмаринской</w:t>
      </w:r>
      <w:proofErr w:type="spellEnd"/>
      <w:r w:rsidR="00EF188B">
        <w:rPr>
          <w:rFonts w:eastAsia="Times New Roman"/>
          <w:sz w:val="28"/>
          <w:szCs w:val="28"/>
        </w:rPr>
        <w:t xml:space="preserve"> и </w:t>
      </w:r>
      <w:proofErr w:type="spellStart"/>
      <w:r w:rsidR="00EF188B">
        <w:rPr>
          <w:rFonts w:eastAsia="Times New Roman"/>
          <w:sz w:val="28"/>
          <w:szCs w:val="28"/>
        </w:rPr>
        <w:t>Кельмаксолинской</w:t>
      </w:r>
      <w:proofErr w:type="spellEnd"/>
      <w:r w:rsidR="00EF188B">
        <w:rPr>
          <w:rFonts w:eastAsia="Times New Roman"/>
          <w:sz w:val="28"/>
          <w:szCs w:val="28"/>
        </w:rPr>
        <w:t xml:space="preserve"> школах.</w:t>
      </w:r>
    </w:p>
    <w:p w:rsidR="00640A24" w:rsidRDefault="00EF188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На  начало 2015</w:t>
      </w:r>
      <w:r w:rsidR="0057700B">
        <w:rPr>
          <w:rFonts w:eastAsia="Times New Roman"/>
          <w:sz w:val="28"/>
          <w:szCs w:val="28"/>
        </w:rPr>
        <w:t xml:space="preserve"> года потребность на места в детских дошкольных учреждениях ещё </w:t>
      </w:r>
      <w:proofErr w:type="spellStart"/>
      <w:r w:rsidR="0057700B">
        <w:rPr>
          <w:rFonts w:eastAsia="Times New Roman"/>
          <w:sz w:val="28"/>
          <w:szCs w:val="28"/>
        </w:rPr>
        <w:t>остаётся</w:t>
      </w:r>
      <w:proofErr w:type="gramStart"/>
      <w:r w:rsidR="0057700B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В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связи с реорганизацией </w:t>
      </w:r>
      <w:proofErr w:type="spellStart"/>
      <w:r>
        <w:rPr>
          <w:rFonts w:eastAsia="Times New Roman"/>
          <w:sz w:val="28"/>
          <w:szCs w:val="28"/>
        </w:rPr>
        <w:t>Шуарсолинской</w:t>
      </w:r>
      <w:proofErr w:type="spellEnd"/>
      <w:r>
        <w:rPr>
          <w:rFonts w:eastAsia="Times New Roman"/>
          <w:sz w:val="28"/>
          <w:szCs w:val="28"/>
        </w:rPr>
        <w:t xml:space="preserve"> основной школы в начальную с 1апреля 2015 </w:t>
      </w:r>
      <w:proofErr w:type="spellStart"/>
      <w:r>
        <w:rPr>
          <w:rFonts w:eastAsia="Times New Roman"/>
          <w:sz w:val="28"/>
          <w:szCs w:val="28"/>
        </w:rPr>
        <w:t>года,летом</w:t>
      </w:r>
      <w:proofErr w:type="spellEnd"/>
      <w:r>
        <w:rPr>
          <w:rFonts w:eastAsia="Times New Roman"/>
          <w:sz w:val="28"/>
          <w:szCs w:val="28"/>
        </w:rPr>
        <w:t xml:space="preserve"> 2015 года будет </w:t>
      </w:r>
      <w:proofErr w:type="spellStart"/>
      <w:r>
        <w:rPr>
          <w:rFonts w:eastAsia="Times New Roman"/>
          <w:sz w:val="28"/>
          <w:szCs w:val="28"/>
        </w:rPr>
        <w:t>открыватьтся</w:t>
      </w:r>
      <w:proofErr w:type="spellEnd"/>
      <w:r>
        <w:rPr>
          <w:rFonts w:eastAsia="Times New Roman"/>
          <w:sz w:val="28"/>
          <w:szCs w:val="28"/>
        </w:rPr>
        <w:t xml:space="preserve"> 1 дополнительная группа в садике </w:t>
      </w:r>
      <w:proofErr w:type="spellStart"/>
      <w:r>
        <w:rPr>
          <w:rFonts w:eastAsia="Times New Roman"/>
          <w:sz w:val="28"/>
          <w:szCs w:val="28"/>
        </w:rPr>
        <w:t>Шуарсолы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Основная деятельность работников сферы </w:t>
      </w:r>
      <w:r>
        <w:rPr>
          <w:rFonts w:eastAsia="Times New Roman"/>
          <w:b/>
          <w:bCs/>
          <w:sz w:val="28"/>
          <w:szCs w:val="28"/>
        </w:rPr>
        <w:t>здравоохранения</w:t>
      </w:r>
      <w:r>
        <w:rPr>
          <w:rFonts w:eastAsia="Times New Roman"/>
          <w:sz w:val="28"/>
          <w:szCs w:val="28"/>
        </w:rPr>
        <w:t xml:space="preserve"> района направлена на улучшение качества оказываемых медицинских услуг, снижения заболеваемости населения, снижения смертности, повышения рождаемости, охрана здоровья матери и ребенка. </w:t>
      </w:r>
    </w:p>
    <w:p w:rsidR="00640A24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условиях сохраняющихся негативных тенденций в медико-демографической ситуации района было продолжено проведение в жизнь комплекса мер по повышению доступности для населения качественной медицинской помощи. Статистика свидетельствует о том, что численность населения района ежегодно снижается, но следует отметить, что впервые за последние несколько лет появились позитивные изменения демографических показателей.. А  </w:t>
      </w:r>
      <w:proofErr w:type="spellStart"/>
      <w:r>
        <w:rPr>
          <w:rFonts w:eastAsia="Times New Roman"/>
          <w:sz w:val="28"/>
          <w:szCs w:val="28"/>
        </w:rPr>
        <w:t>Кужмаринском</w:t>
      </w:r>
      <w:proofErr w:type="spellEnd"/>
      <w:r>
        <w:rPr>
          <w:rFonts w:eastAsia="Times New Roman"/>
          <w:sz w:val="28"/>
          <w:szCs w:val="28"/>
        </w:rPr>
        <w:t xml:space="preserve"> сельском поселении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</w:p>
    <w:p w:rsidR="0057700B" w:rsidRDefault="00640A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 2011 году 4</w:t>
      </w:r>
      <w:r w:rsidR="0057700B">
        <w:rPr>
          <w:rFonts w:eastAsia="Times New Roman"/>
          <w:sz w:val="28"/>
          <w:szCs w:val="28"/>
        </w:rPr>
        <w:t>3 новорожденных,</w:t>
      </w:r>
      <w:r>
        <w:rPr>
          <w:rFonts w:eastAsia="Times New Roman"/>
          <w:sz w:val="28"/>
          <w:szCs w:val="28"/>
        </w:rPr>
        <w:t xml:space="preserve"> умерших 44 человека</w:t>
      </w:r>
    </w:p>
    <w:p w:rsidR="00640A24" w:rsidRDefault="00640A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-в 2012 году 55 </w:t>
      </w:r>
      <w:proofErr w:type="spellStart"/>
      <w:r>
        <w:rPr>
          <w:rFonts w:eastAsia="Times New Roman"/>
          <w:sz w:val="28"/>
          <w:szCs w:val="28"/>
        </w:rPr>
        <w:t>новорожденных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мерших</w:t>
      </w:r>
      <w:proofErr w:type="spellEnd"/>
      <w:r>
        <w:rPr>
          <w:rFonts w:eastAsia="Times New Roman"/>
          <w:sz w:val="28"/>
          <w:szCs w:val="28"/>
        </w:rPr>
        <w:t xml:space="preserve"> 41 человек</w:t>
      </w:r>
    </w:p>
    <w:p w:rsidR="00640A24" w:rsidRDefault="00640A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-в 2013 году 53 </w:t>
      </w:r>
      <w:proofErr w:type="spellStart"/>
      <w:r>
        <w:rPr>
          <w:rFonts w:eastAsia="Times New Roman"/>
          <w:sz w:val="28"/>
          <w:szCs w:val="28"/>
        </w:rPr>
        <w:t>новорожденных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мерших</w:t>
      </w:r>
      <w:proofErr w:type="spellEnd"/>
      <w:r>
        <w:rPr>
          <w:rFonts w:eastAsia="Times New Roman"/>
          <w:sz w:val="28"/>
          <w:szCs w:val="28"/>
        </w:rPr>
        <w:t xml:space="preserve"> 44 человека</w:t>
      </w:r>
    </w:p>
    <w:p w:rsidR="00640A24" w:rsidRDefault="00640A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-в 2014 году 38 </w:t>
      </w:r>
      <w:proofErr w:type="spellStart"/>
      <w:r>
        <w:rPr>
          <w:rFonts w:eastAsia="Times New Roman"/>
          <w:sz w:val="28"/>
          <w:szCs w:val="28"/>
        </w:rPr>
        <w:t>новорожденных</w:t>
      </w:r>
      <w:proofErr w:type="gramStart"/>
      <w:r>
        <w:rPr>
          <w:rFonts w:eastAsia="Times New Roman"/>
          <w:sz w:val="28"/>
          <w:szCs w:val="28"/>
        </w:rPr>
        <w:t>,у</w:t>
      </w:r>
      <w:proofErr w:type="gramEnd"/>
      <w:r>
        <w:rPr>
          <w:rFonts w:eastAsia="Times New Roman"/>
          <w:sz w:val="28"/>
          <w:szCs w:val="28"/>
        </w:rPr>
        <w:t>мерших</w:t>
      </w:r>
      <w:proofErr w:type="spellEnd"/>
      <w:r>
        <w:rPr>
          <w:rFonts w:eastAsia="Times New Roman"/>
          <w:sz w:val="28"/>
          <w:szCs w:val="28"/>
        </w:rPr>
        <w:t xml:space="preserve"> 58 человек.</w:t>
      </w:r>
    </w:p>
    <w:p w:rsidR="0057700B" w:rsidRDefault="0057700B" w:rsidP="00435CC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Важным разделом медицинской деятельности является работа по обеспечению населения амбулаторно-поликлинической помощью. </w:t>
      </w: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Увеличился процент охвата населения  профилактическими осмотрами, в 2013 году охвачено 75% работников сельского хозяйства, 70% работников промышленных предприятий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57700B" w:rsidRDefault="0057700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На территории  </w:t>
      </w:r>
      <w:proofErr w:type="spellStart"/>
      <w:r>
        <w:rPr>
          <w:rFonts w:eastAsia="Times New Roman"/>
          <w:sz w:val="28"/>
          <w:szCs w:val="28"/>
        </w:rPr>
        <w:t>Кужмаринского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r>
        <w:rPr>
          <w:rFonts w:eastAsia="Times New Roman"/>
          <w:b/>
          <w:bCs/>
          <w:sz w:val="28"/>
          <w:szCs w:val="28"/>
        </w:rPr>
        <w:t xml:space="preserve">работают ФАП </w:t>
      </w:r>
      <w:proofErr w:type="spellStart"/>
      <w:r>
        <w:rPr>
          <w:rFonts w:eastAsia="Times New Roman"/>
          <w:b/>
          <w:bCs/>
          <w:sz w:val="28"/>
          <w:szCs w:val="28"/>
        </w:rPr>
        <w:t>ы</w:t>
      </w:r>
      <w:proofErr w:type="spellEnd"/>
      <w:r>
        <w:rPr>
          <w:rFonts w:eastAsia="Times New Roman"/>
          <w:sz w:val="28"/>
          <w:szCs w:val="28"/>
        </w:rPr>
        <w:t xml:space="preserve"> в  </w:t>
      </w:r>
      <w:proofErr w:type="spellStart"/>
      <w:r>
        <w:rPr>
          <w:rFonts w:eastAsia="Times New Roman"/>
          <w:sz w:val="28"/>
          <w:szCs w:val="28"/>
        </w:rPr>
        <w:t>д</w:t>
      </w:r>
      <w:proofErr w:type="gramStart"/>
      <w:r>
        <w:rPr>
          <w:rFonts w:eastAsia="Times New Roman"/>
          <w:sz w:val="28"/>
          <w:szCs w:val="28"/>
        </w:rPr>
        <w:t>.К</w:t>
      </w:r>
      <w:proofErr w:type="gramEnd"/>
      <w:r>
        <w:rPr>
          <w:rFonts w:eastAsia="Times New Roman"/>
          <w:sz w:val="28"/>
          <w:szCs w:val="28"/>
        </w:rPr>
        <w:t>ельмаксола</w:t>
      </w:r>
      <w:proofErr w:type="spellEnd"/>
      <w:r w:rsidR="00C14927">
        <w:rPr>
          <w:rFonts w:eastAsia="Times New Roman"/>
          <w:sz w:val="28"/>
          <w:szCs w:val="28"/>
        </w:rPr>
        <w:t xml:space="preserve"> медработники Курсанова Элла Валентиновна и Рябинина Галина Ивановна</w:t>
      </w:r>
      <w:r>
        <w:rPr>
          <w:rFonts w:eastAsia="Times New Roman"/>
          <w:sz w:val="28"/>
          <w:szCs w:val="28"/>
        </w:rPr>
        <w:t xml:space="preserve">, </w:t>
      </w:r>
      <w:r w:rsidR="00C14927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Шуарсола</w:t>
      </w:r>
      <w:proofErr w:type="spellEnd"/>
      <w:r w:rsidR="00051F63">
        <w:rPr>
          <w:rFonts w:eastAsia="Times New Roman"/>
          <w:sz w:val="28"/>
          <w:szCs w:val="28"/>
        </w:rPr>
        <w:t xml:space="preserve"> медработник Щербакова Людмила Ивановна,</w:t>
      </w:r>
      <w:r>
        <w:rPr>
          <w:rFonts w:eastAsia="Times New Roman"/>
          <w:sz w:val="28"/>
          <w:szCs w:val="28"/>
        </w:rPr>
        <w:t xml:space="preserve">.   </w:t>
      </w:r>
      <w:proofErr w:type="spellStart"/>
      <w:r>
        <w:rPr>
          <w:rFonts w:eastAsia="Times New Roman"/>
          <w:sz w:val="28"/>
          <w:szCs w:val="28"/>
        </w:rPr>
        <w:t>Кадам</w:t>
      </w:r>
      <w:proofErr w:type="spellEnd"/>
      <w:r w:rsidR="00051F63">
        <w:rPr>
          <w:rFonts w:eastAsia="Times New Roman"/>
          <w:sz w:val="28"/>
          <w:szCs w:val="28"/>
        </w:rPr>
        <w:t xml:space="preserve"> медработники Рябинина Елена Ионовна и </w:t>
      </w:r>
      <w:proofErr w:type="spellStart"/>
      <w:r w:rsidR="00051F63">
        <w:rPr>
          <w:rFonts w:eastAsia="Times New Roman"/>
          <w:sz w:val="28"/>
          <w:szCs w:val="28"/>
        </w:rPr>
        <w:t>Кропотова</w:t>
      </w:r>
      <w:proofErr w:type="spellEnd"/>
      <w:r w:rsidR="00051F63">
        <w:rPr>
          <w:rFonts w:eastAsia="Times New Roman"/>
          <w:sz w:val="28"/>
          <w:szCs w:val="28"/>
        </w:rPr>
        <w:t xml:space="preserve"> </w:t>
      </w:r>
      <w:proofErr w:type="spellStart"/>
      <w:r w:rsidR="00051F63">
        <w:rPr>
          <w:rFonts w:eastAsia="Times New Roman"/>
          <w:sz w:val="28"/>
          <w:szCs w:val="28"/>
        </w:rPr>
        <w:t>Снежана</w:t>
      </w:r>
      <w:proofErr w:type="spellEnd"/>
      <w:r w:rsidR="00051F63">
        <w:rPr>
          <w:rFonts w:eastAsia="Times New Roman"/>
          <w:sz w:val="28"/>
          <w:szCs w:val="28"/>
        </w:rPr>
        <w:t xml:space="preserve"> Александровна</w:t>
      </w:r>
      <w:r>
        <w:rPr>
          <w:rFonts w:eastAsia="Times New Roman"/>
          <w:sz w:val="28"/>
          <w:szCs w:val="28"/>
        </w:rPr>
        <w:t xml:space="preserve">  и  </w:t>
      </w:r>
      <w:proofErr w:type="spellStart"/>
      <w:r w:rsidR="0007379C">
        <w:rPr>
          <w:rFonts w:eastAsia="Times New Roman"/>
          <w:sz w:val="28"/>
          <w:szCs w:val="28"/>
        </w:rPr>
        <w:t>Кужмаринская</w:t>
      </w:r>
      <w:proofErr w:type="spellEnd"/>
      <w:r w:rsidR="0007379C">
        <w:rPr>
          <w:rFonts w:eastAsia="Times New Roman"/>
          <w:sz w:val="28"/>
          <w:szCs w:val="28"/>
        </w:rPr>
        <w:t xml:space="preserve"> врачебная амбулатория </w:t>
      </w:r>
      <w:r>
        <w:rPr>
          <w:rFonts w:eastAsia="Times New Roman"/>
          <w:sz w:val="28"/>
          <w:szCs w:val="28"/>
        </w:rPr>
        <w:t xml:space="preserve">. Участок </w:t>
      </w:r>
      <w:r>
        <w:rPr>
          <w:rFonts w:eastAsia="Times New Roman"/>
          <w:sz w:val="28"/>
          <w:szCs w:val="28"/>
        </w:rPr>
        <w:lastRenderedPageBreak/>
        <w:t>обслуживает врач</w:t>
      </w:r>
      <w:r w:rsidR="0007379C">
        <w:rPr>
          <w:rFonts w:eastAsia="Times New Roman"/>
          <w:sz w:val="28"/>
          <w:szCs w:val="28"/>
        </w:rPr>
        <w:t xml:space="preserve"> общей практики</w:t>
      </w:r>
      <w:r w:rsidR="00176022">
        <w:rPr>
          <w:rFonts w:eastAsia="Times New Roman"/>
          <w:sz w:val="28"/>
          <w:szCs w:val="28"/>
        </w:rPr>
        <w:t xml:space="preserve"> Заслуженный врач РМЭ</w:t>
      </w:r>
      <w:r w:rsidR="00051F63">
        <w:rPr>
          <w:rFonts w:eastAsia="Times New Roman"/>
          <w:sz w:val="28"/>
          <w:szCs w:val="28"/>
        </w:rPr>
        <w:t xml:space="preserve"> Мельников Валерий Александрович</w:t>
      </w:r>
      <w:r w:rsidR="00741CC9">
        <w:rPr>
          <w:rFonts w:eastAsia="Times New Roman"/>
          <w:sz w:val="28"/>
          <w:szCs w:val="28"/>
        </w:rPr>
        <w:t xml:space="preserve"> </w:t>
      </w:r>
      <w:r w:rsidR="00C14927">
        <w:rPr>
          <w:rFonts w:eastAsia="Times New Roman"/>
          <w:sz w:val="28"/>
          <w:szCs w:val="28"/>
        </w:rPr>
        <w:t xml:space="preserve"> и средние  </w:t>
      </w:r>
      <w:proofErr w:type="spellStart"/>
      <w:r w:rsidR="00C14927">
        <w:rPr>
          <w:rFonts w:eastAsia="Times New Roman"/>
          <w:sz w:val="28"/>
          <w:szCs w:val="28"/>
        </w:rPr>
        <w:t>мед.работники</w:t>
      </w:r>
      <w:proofErr w:type="spellEnd"/>
      <w:r w:rsidR="00C14927">
        <w:rPr>
          <w:rFonts w:eastAsia="Times New Roman"/>
          <w:sz w:val="28"/>
          <w:szCs w:val="28"/>
        </w:rPr>
        <w:t xml:space="preserve">- 9  и  в  </w:t>
      </w:r>
      <w:proofErr w:type="spellStart"/>
      <w:r w:rsidR="00C14927">
        <w:rPr>
          <w:rFonts w:eastAsia="Times New Roman"/>
          <w:sz w:val="28"/>
          <w:szCs w:val="28"/>
        </w:rPr>
        <w:t>ФАП-ах</w:t>
      </w:r>
      <w:proofErr w:type="spellEnd"/>
      <w:r w:rsidR="00C14927">
        <w:rPr>
          <w:rFonts w:eastAsia="Times New Roman"/>
          <w:sz w:val="28"/>
          <w:szCs w:val="28"/>
        </w:rPr>
        <w:t xml:space="preserve"> -5</w:t>
      </w:r>
      <w:r>
        <w:rPr>
          <w:rFonts w:eastAsia="Times New Roman"/>
          <w:sz w:val="28"/>
          <w:szCs w:val="28"/>
        </w:rPr>
        <w:t xml:space="preserve"> человек..</w:t>
      </w:r>
      <w:r>
        <w:rPr>
          <w:sz w:val="28"/>
          <w:szCs w:val="28"/>
        </w:rPr>
        <w:t xml:space="preserve">.  Медицинскую помощь население сельского поселения получает в трёх </w:t>
      </w:r>
      <w:proofErr w:type="spellStart"/>
      <w:proofErr w:type="gramStart"/>
      <w:r>
        <w:rPr>
          <w:sz w:val="28"/>
          <w:szCs w:val="28"/>
        </w:rPr>
        <w:t>фельдшерско</w:t>
      </w:r>
      <w:proofErr w:type="spellEnd"/>
      <w:r>
        <w:rPr>
          <w:sz w:val="28"/>
          <w:szCs w:val="28"/>
        </w:rPr>
        <w:t>- акушерских</w:t>
      </w:r>
      <w:proofErr w:type="gramEnd"/>
      <w:r>
        <w:rPr>
          <w:sz w:val="28"/>
          <w:szCs w:val="28"/>
        </w:rPr>
        <w:t xml:space="preserve"> пунктах, в </w:t>
      </w:r>
      <w:proofErr w:type="spellStart"/>
      <w:r w:rsidR="00051F63">
        <w:rPr>
          <w:sz w:val="28"/>
          <w:szCs w:val="28"/>
        </w:rPr>
        <w:t>Кужмаринской</w:t>
      </w:r>
      <w:proofErr w:type="spellEnd"/>
      <w:r w:rsidR="00051F63">
        <w:rPr>
          <w:sz w:val="28"/>
          <w:szCs w:val="28"/>
        </w:rPr>
        <w:t xml:space="preserve"> врачебной амбулатории</w:t>
      </w:r>
      <w:r>
        <w:rPr>
          <w:sz w:val="28"/>
          <w:szCs w:val="28"/>
        </w:rPr>
        <w:t>, в Алексеевской врачебной амбулатории, в Советской ЦРБ.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Кужмаринский</w:t>
      </w:r>
      <w:proofErr w:type="spellEnd"/>
      <w:r>
        <w:rPr>
          <w:sz w:val="28"/>
          <w:szCs w:val="28"/>
        </w:rPr>
        <w:t xml:space="preserve">  врачебный участок обслуживает </w:t>
      </w:r>
      <w:r w:rsidR="00176022">
        <w:rPr>
          <w:sz w:val="28"/>
          <w:szCs w:val="28"/>
        </w:rPr>
        <w:t xml:space="preserve">ФАП </w:t>
      </w:r>
      <w:proofErr w:type="spellStart"/>
      <w:r w:rsidR="00176022">
        <w:rPr>
          <w:sz w:val="28"/>
          <w:szCs w:val="28"/>
        </w:rPr>
        <w:t>Кельмаксола</w:t>
      </w:r>
      <w:proofErr w:type="spellEnd"/>
      <w:r w:rsidR="00176022">
        <w:rPr>
          <w:sz w:val="28"/>
          <w:szCs w:val="28"/>
        </w:rPr>
        <w:t xml:space="preserve"> </w:t>
      </w:r>
      <w:r>
        <w:rPr>
          <w:sz w:val="28"/>
          <w:szCs w:val="28"/>
        </w:rPr>
        <w:t>и  ФАП (</w:t>
      </w:r>
      <w:proofErr w:type="spellStart"/>
      <w:r>
        <w:rPr>
          <w:sz w:val="28"/>
          <w:szCs w:val="28"/>
        </w:rPr>
        <w:t>К</w:t>
      </w:r>
      <w:r w:rsidR="00176022">
        <w:rPr>
          <w:sz w:val="28"/>
          <w:szCs w:val="28"/>
        </w:rPr>
        <w:t>адам</w:t>
      </w:r>
      <w:proofErr w:type="spellEnd"/>
      <w:r w:rsidR="00176022">
        <w:rPr>
          <w:sz w:val="28"/>
          <w:szCs w:val="28"/>
        </w:rPr>
        <w:t>, ) с охватом населения 1871</w:t>
      </w:r>
      <w:r>
        <w:rPr>
          <w:sz w:val="28"/>
          <w:szCs w:val="28"/>
        </w:rPr>
        <w:t xml:space="preserve"> челове</w:t>
      </w:r>
      <w:proofErr w:type="gramStart"/>
      <w:r>
        <w:rPr>
          <w:sz w:val="28"/>
          <w:szCs w:val="28"/>
        </w:rPr>
        <w:t>к</w:t>
      </w:r>
      <w:r w:rsidR="00176022">
        <w:rPr>
          <w:sz w:val="28"/>
          <w:szCs w:val="28"/>
        </w:rPr>
        <w:t>(</w:t>
      </w:r>
      <w:proofErr w:type="gramEnd"/>
      <w:r w:rsidR="00176022">
        <w:rPr>
          <w:sz w:val="28"/>
          <w:szCs w:val="28"/>
        </w:rPr>
        <w:t>детей 328 и взрослых 1543)</w:t>
      </w:r>
      <w:r>
        <w:rPr>
          <w:sz w:val="28"/>
          <w:szCs w:val="28"/>
        </w:rPr>
        <w:t xml:space="preserve"> </w:t>
      </w:r>
    </w:p>
    <w:p w:rsidR="00176022" w:rsidRDefault="00765D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Больных </w:t>
      </w:r>
      <w:proofErr w:type="spellStart"/>
      <w:r>
        <w:rPr>
          <w:sz w:val="28"/>
          <w:szCs w:val="28"/>
        </w:rPr>
        <w:t>амбулаторно</w:t>
      </w:r>
      <w:proofErr w:type="spellEnd"/>
      <w:r>
        <w:rPr>
          <w:sz w:val="28"/>
          <w:szCs w:val="28"/>
        </w:rPr>
        <w:t xml:space="preserve"> посетило 1564 челове</w:t>
      </w:r>
      <w:proofErr w:type="gramStart"/>
      <w:r>
        <w:rPr>
          <w:sz w:val="28"/>
          <w:szCs w:val="28"/>
        </w:rPr>
        <w:t>к(</w:t>
      </w:r>
      <w:proofErr w:type="gramEnd"/>
      <w:r>
        <w:rPr>
          <w:sz w:val="28"/>
          <w:szCs w:val="28"/>
        </w:rPr>
        <w:t>взрослые 842,детей</w:t>
      </w:r>
      <w:r w:rsidR="00DD0FB0">
        <w:rPr>
          <w:sz w:val="28"/>
          <w:szCs w:val="28"/>
        </w:rPr>
        <w:t xml:space="preserve"> 722) Принято всего 4969 человек за год и на дому 276.</w:t>
      </w:r>
    </w:p>
    <w:p w:rsidR="0057700B" w:rsidRDefault="005770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Основными задачами на текущий год являются дальнейшая реализация мероприятий по обеспечению жителей поселения квалифицированной медицинской </w:t>
      </w:r>
      <w:proofErr w:type="spellStart"/>
      <w:r>
        <w:rPr>
          <w:rFonts w:eastAsia="Times New Roman"/>
          <w:sz w:val="28"/>
          <w:szCs w:val="28"/>
        </w:rPr>
        <w:t>помощью</w:t>
      </w:r>
      <w:proofErr w:type="gramStart"/>
      <w:r>
        <w:rPr>
          <w:rFonts w:eastAsia="Times New Roman"/>
          <w:sz w:val="28"/>
          <w:szCs w:val="28"/>
        </w:rPr>
        <w:t>.</w:t>
      </w:r>
      <w:r w:rsidR="006D6B70">
        <w:rPr>
          <w:rFonts w:eastAsia="Times New Roman"/>
          <w:sz w:val="28"/>
          <w:szCs w:val="28"/>
        </w:rPr>
        <w:t>Н</w:t>
      </w:r>
      <w:proofErr w:type="gramEnd"/>
      <w:r w:rsidR="006D6B70">
        <w:rPr>
          <w:rFonts w:eastAsia="Times New Roman"/>
          <w:sz w:val="28"/>
          <w:szCs w:val="28"/>
        </w:rPr>
        <w:t>адо</w:t>
      </w:r>
      <w:proofErr w:type="spellEnd"/>
      <w:r w:rsidR="006D6B70">
        <w:rPr>
          <w:rFonts w:eastAsia="Times New Roman"/>
          <w:sz w:val="28"/>
          <w:szCs w:val="28"/>
        </w:rPr>
        <w:t xml:space="preserve"> </w:t>
      </w:r>
      <w:proofErr w:type="spellStart"/>
      <w:r w:rsidR="006D6B70">
        <w:rPr>
          <w:rFonts w:eastAsia="Times New Roman"/>
          <w:sz w:val="28"/>
          <w:szCs w:val="28"/>
        </w:rPr>
        <w:t>отметить,что</w:t>
      </w:r>
      <w:proofErr w:type="spellEnd"/>
      <w:r w:rsidR="006D6B70">
        <w:rPr>
          <w:rFonts w:eastAsia="Times New Roman"/>
          <w:sz w:val="28"/>
          <w:szCs w:val="28"/>
        </w:rPr>
        <w:t xml:space="preserve"> в 2014 году закрыли стационар в </w:t>
      </w:r>
      <w:proofErr w:type="spellStart"/>
      <w:r w:rsidR="006D6B70">
        <w:rPr>
          <w:rFonts w:eastAsia="Times New Roman"/>
          <w:sz w:val="28"/>
          <w:szCs w:val="28"/>
        </w:rPr>
        <w:t>Кужмаринской</w:t>
      </w:r>
      <w:proofErr w:type="spellEnd"/>
      <w:r w:rsidR="006D6B70">
        <w:rPr>
          <w:rFonts w:eastAsia="Times New Roman"/>
          <w:sz w:val="28"/>
          <w:szCs w:val="28"/>
        </w:rPr>
        <w:t xml:space="preserve"> </w:t>
      </w:r>
      <w:proofErr w:type="spellStart"/>
      <w:r w:rsidR="006D6B70">
        <w:rPr>
          <w:rFonts w:eastAsia="Times New Roman"/>
          <w:sz w:val="28"/>
          <w:szCs w:val="28"/>
        </w:rPr>
        <w:t>больнице,сокращение</w:t>
      </w:r>
      <w:proofErr w:type="spellEnd"/>
      <w:r w:rsidR="006D6B70">
        <w:rPr>
          <w:rFonts w:eastAsia="Times New Roman"/>
          <w:sz w:val="28"/>
          <w:szCs w:val="28"/>
        </w:rPr>
        <w:t xml:space="preserve"> </w:t>
      </w:r>
      <w:r w:rsidR="009D6872">
        <w:rPr>
          <w:rFonts w:eastAsia="Times New Roman"/>
          <w:sz w:val="28"/>
          <w:szCs w:val="28"/>
        </w:rPr>
        <w:t xml:space="preserve">15 </w:t>
      </w:r>
      <w:proofErr w:type="spellStart"/>
      <w:r w:rsidR="009D6872">
        <w:rPr>
          <w:rFonts w:eastAsia="Times New Roman"/>
          <w:sz w:val="28"/>
          <w:szCs w:val="28"/>
        </w:rPr>
        <w:t>человек.На</w:t>
      </w:r>
      <w:proofErr w:type="spellEnd"/>
      <w:r w:rsidR="009D6872">
        <w:rPr>
          <w:rFonts w:eastAsia="Times New Roman"/>
          <w:sz w:val="28"/>
          <w:szCs w:val="28"/>
        </w:rPr>
        <w:t xml:space="preserve"> грани закрытия </w:t>
      </w:r>
      <w:proofErr w:type="spellStart"/>
      <w:r w:rsidR="009D6872">
        <w:rPr>
          <w:rFonts w:eastAsia="Times New Roman"/>
          <w:sz w:val="28"/>
          <w:szCs w:val="28"/>
        </w:rPr>
        <w:t>аптека.Существующие</w:t>
      </w:r>
      <w:proofErr w:type="spellEnd"/>
      <w:r w:rsidR="009D6872">
        <w:rPr>
          <w:rFonts w:eastAsia="Times New Roman"/>
          <w:sz w:val="28"/>
          <w:szCs w:val="28"/>
        </w:rPr>
        <w:t xml:space="preserve"> освобожденные помещения больницы, </w:t>
      </w:r>
      <w:proofErr w:type="spellStart"/>
      <w:r w:rsidR="009D6872">
        <w:rPr>
          <w:rFonts w:eastAsia="Times New Roman"/>
          <w:sz w:val="28"/>
          <w:szCs w:val="28"/>
        </w:rPr>
        <w:t>гараж,столовая</w:t>
      </w:r>
      <w:proofErr w:type="spellEnd"/>
      <w:r w:rsidR="009D6872">
        <w:rPr>
          <w:rFonts w:eastAsia="Times New Roman"/>
          <w:sz w:val="28"/>
          <w:szCs w:val="28"/>
        </w:rPr>
        <w:t xml:space="preserve"> на грани продаж.</w:t>
      </w:r>
    </w:p>
    <w:p w:rsidR="001E490C" w:rsidRDefault="001E490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На территории сельского поселения работают 4 </w:t>
      </w:r>
      <w:proofErr w:type="spellStart"/>
      <w:r>
        <w:rPr>
          <w:rFonts w:eastAsia="Times New Roman"/>
          <w:sz w:val="28"/>
          <w:szCs w:val="28"/>
        </w:rPr>
        <w:t>ветучастка</w:t>
      </w:r>
      <w:proofErr w:type="spellEnd"/>
      <w:r w:rsidR="00433D38">
        <w:rPr>
          <w:rFonts w:eastAsia="Times New Roman"/>
          <w:sz w:val="28"/>
          <w:szCs w:val="28"/>
        </w:rPr>
        <w:t>:</w:t>
      </w:r>
    </w:p>
    <w:p w:rsidR="00433D38" w:rsidRDefault="00433D38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Шуарсолинский</w:t>
      </w:r>
      <w:proofErr w:type="spellEnd"/>
      <w:r>
        <w:rPr>
          <w:rFonts w:eastAsia="Times New Roman"/>
          <w:sz w:val="28"/>
          <w:szCs w:val="28"/>
        </w:rPr>
        <w:t xml:space="preserve"> заведующая Семенова Татьяна </w:t>
      </w:r>
      <w:proofErr w:type="spellStart"/>
      <w:r>
        <w:rPr>
          <w:rFonts w:eastAsia="Times New Roman"/>
          <w:sz w:val="28"/>
          <w:szCs w:val="28"/>
        </w:rPr>
        <w:t>Владимировна</w:t>
      </w:r>
      <w:proofErr w:type="gramStart"/>
      <w:r>
        <w:rPr>
          <w:rFonts w:eastAsia="Times New Roman"/>
          <w:sz w:val="28"/>
          <w:szCs w:val="28"/>
        </w:rPr>
        <w:t>,ф</w:t>
      </w:r>
      <w:proofErr w:type="gramEnd"/>
      <w:r>
        <w:rPr>
          <w:rFonts w:eastAsia="Times New Roman"/>
          <w:sz w:val="28"/>
          <w:szCs w:val="28"/>
        </w:rPr>
        <w:t>ельдшер</w:t>
      </w:r>
      <w:proofErr w:type="spellEnd"/>
      <w:r>
        <w:rPr>
          <w:rFonts w:eastAsia="Times New Roman"/>
          <w:sz w:val="28"/>
          <w:szCs w:val="28"/>
        </w:rPr>
        <w:t xml:space="preserve"> Баранова Надежда </w:t>
      </w:r>
      <w:proofErr w:type="spellStart"/>
      <w:r>
        <w:rPr>
          <w:rFonts w:eastAsia="Times New Roman"/>
          <w:sz w:val="28"/>
          <w:szCs w:val="28"/>
        </w:rPr>
        <w:t>Сергеевна,Кельмаксолинский-заведующая</w:t>
      </w:r>
      <w:proofErr w:type="spellEnd"/>
      <w:r>
        <w:rPr>
          <w:rFonts w:eastAsia="Times New Roman"/>
          <w:sz w:val="28"/>
          <w:szCs w:val="28"/>
        </w:rPr>
        <w:t xml:space="preserve"> Рябинина Надежда </w:t>
      </w:r>
      <w:proofErr w:type="spellStart"/>
      <w:r>
        <w:rPr>
          <w:rFonts w:eastAsia="Times New Roman"/>
          <w:sz w:val="28"/>
          <w:szCs w:val="28"/>
        </w:rPr>
        <w:t>Аркадьевна,Кужмаринский-заведующая</w:t>
      </w:r>
      <w:proofErr w:type="spellEnd"/>
      <w:r>
        <w:rPr>
          <w:rFonts w:eastAsia="Times New Roman"/>
          <w:sz w:val="28"/>
          <w:szCs w:val="28"/>
        </w:rPr>
        <w:t xml:space="preserve"> Иванова Галина </w:t>
      </w:r>
      <w:proofErr w:type="spellStart"/>
      <w:r>
        <w:rPr>
          <w:rFonts w:eastAsia="Times New Roman"/>
          <w:sz w:val="28"/>
          <w:szCs w:val="28"/>
        </w:rPr>
        <w:t>Александровна,фельдшер</w:t>
      </w:r>
      <w:proofErr w:type="spellEnd"/>
      <w:r w:rsidR="0007379C">
        <w:rPr>
          <w:rFonts w:eastAsia="Times New Roman"/>
          <w:sz w:val="28"/>
          <w:szCs w:val="28"/>
        </w:rPr>
        <w:t xml:space="preserve"> Иванова Зинаида </w:t>
      </w:r>
      <w:proofErr w:type="spellStart"/>
      <w:r w:rsidR="0007379C">
        <w:rPr>
          <w:rFonts w:eastAsia="Times New Roman"/>
          <w:sz w:val="28"/>
          <w:szCs w:val="28"/>
        </w:rPr>
        <w:t>Петровна,Кадамский-заведующий</w:t>
      </w:r>
      <w:proofErr w:type="spellEnd"/>
      <w:r w:rsidR="0007379C">
        <w:rPr>
          <w:rFonts w:eastAsia="Times New Roman"/>
          <w:sz w:val="28"/>
          <w:szCs w:val="28"/>
        </w:rPr>
        <w:t xml:space="preserve"> Васильев Иван </w:t>
      </w:r>
      <w:proofErr w:type="spellStart"/>
      <w:r w:rsidR="0007379C">
        <w:rPr>
          <w:rFonts w:eastAsia="Times New Roman"/>
          <w:sz w:val="28"/>
          <w:szCs w:val="28"/>
        </w:rPr>
        <w:t>Васильевич,фельдшер</w:t>
      </w:r>
      <w:proofErr w:type="spellEnd"/>
      <w:r w:rsidR="0007379C">
        <w:rPr>
          <w:rFonts w:eastAsia="Times New Roman"/>
          <w:sz w:val="28"/>
          <w:szCs w:val="28"/>
        </w:rPr>
        <w:t xml:space="preserve"> Гусева  Алевтина Аркадьевна.</w:t>
      </w:r>
    </w:p>
    <w:p w:rsidR="00B227E1" w:rsidRDefault="00B227E1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территории  сельского поселения работают 4 отделения связи;</w:t>
      </w:r>
    </w:p>
    <w:p w:rsidR="00B227E1" w:rsidRDefault="00B227E1">
      <w:pPr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Шуарсолинско</w:t>
      </w:r>
      <w:proofErr w:type="gramStart"/>
      <w:r>
        <w:rPr>
          <w:rFonts w:eastAsia="Times New Roman"/>
          <w:sz w:val="28"/>
          <w:szCs w:val="28"/>
        </w:rPr>
        <w:t>е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начальник Митякова Эльвира </w:t>
      </w:r>
      <w:proofErr w:type="spellStart"/>
      <w:r>
        <w:rPr>
          <w:rFonts w:eastAsia="Times New Roman"/>
          <w:sz w:val="28"/>
          <w:szCs w:val="28"/>
        </w:rPr>
        <w:t>Ивановна,Кельмаксолинское-начальник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Киртаева</w:t>
      </w:r>
      <w:proofErr w:type="spellEnd"/>
      <w:r>
        <w:rPr>
          <w:rFonts w:eastAsia="Times New Roman"/>
          <w:sz w:val="28"/>
          <w:szCs w:val="28"/>
        </w:rPr>
        <w:t xml:space="preserve"> Алена </w:t>
      </w:r>
      <w:proofErr w:type="spellStart"/>
      <w:r>
        <w:rPr>
          <w:rFonts w:eastAsia="Times New Roman"/>
          <w:sz w:val="28"/>
          <w:szCs w:val="28"/>
        </w:rPr>
        <w:t>Леонидовна,Кужмаринское-начальник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Алембаева</w:t>
      </w:r>
      <w:proofErr w:type="spellEnd"/>
      <w:r>
        <w:rPr>
          <w:rFonts w:eastAsia="Times New Roman"/>
          <w:sz w:val="28"/>
          <w:szCs w:val="28"/>
        </w:rPr>
        <w:t xml:space="preserve"> Наталья Вячеславовна, </w:t>
      </w:r>
      <w:proofErr w:type="spellStart"/>
      <w:r>
        <w:rPr>
          <w:rFonts w:eastAsia="Times New Roman"/>
          <w:sz w:val="28"/>
          <w:szCs w:val="28"/>
        </w:rPr>
        <w:t>Кадамское</w:t>
      </w:r>
      <w:r w:rsidR="00637E72">
        <w:rPr>
          <w:rFonts w:eastAsia="Times New Roman"/>
          <w:sz w:val="28"/>
          <w:szCs w:val="28"/>
        </w:rPr>
        <w:t>-начальник</w:t>
      </w:r>
      <w:proofErr w:type="spellEnd"/>
      <w:r w:rsidR="00637E72">
        <w:rPr>
          <w:rFonts w:eastAsia="Times New Roman"/>
          <w:sz w:val="28"/>
          <w:szCs w:val="28"/>
        </w:rPr>
        <w:t xml:space="preserve"> Лебедева Эльвира </w:t>
      </w:r>
      <w:proofErr w:type="spellStart"/>
      <w:r w:rsidR="00637E72">
        <w:rPr>
          <w:rFonts w:eastAsia="Times New Roman"/>
          <w:sz w:val="28"/>
          <w:szCs w:val="28"/>
        </w:rPr>
        <w:t>Алекксандровна</w:t>
      </w:r>
      <w:proofErr w:type="spellEnd"/>
      <w:r w:rsidR="00637E72">
        <w:rPr>
          <w:rFonts w:eastAsia="Times New Roman"/>
          <w:sz w:val="28"/>
          <w:szCs w:val="28"/>
        </w:rPr>
        <w:t>.</w:t>
      </w:r>
    </w:p>
    <w:p w:rsidR="0055167F" w:rsidRDefault="005516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Социальные работники:</w:t>
      </w:r>
    </w:p>
    <w:p w:rsidR="0055167F" w:rsidRDefault="0055167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Мочалова Людмила </w:t>
      </w:r>
      <w:proofErr w:type="spellStart"/>
      <w:r>
        <w:rPr>
          <w:rFonts w:eastAsia="Times New Roman"/>
          <w:sz w:val="28"/>
          <w:szCs w:val="28"/>
        </w:rPr>
        <w:t>Николаевна,Кадрекова</w:t>
      </w:r>
      <w:proofErr w:type="spellEnd"/>
      <w:r>
        <w:rPr>
          <w:rFonts w:eastAsia="Times New Roman"/>
          <w:sz w:val="28"/>
          <w:szCs w:val="28"/>
        </w:rPr>
        <w:t xml:space="preserve"> Елена </w:t>
      </w:r>
      <w:proofErr w:type="spellStart"/>
      <w:r>
        <w:rPr>
          <w:rFonts w:eastAsia="Times New Roman"/>
          <w:sz w:val="28"/>
          <w:szCs w:val="28"/>
        </w:rPr>
        <w:t>Владимирова,Яндульцева</w:t>
      </w:r>
      <w:proofErr w:type="spellEnd"/>
      <w:r w:rsidR="00BA67B7">
        <w:rPr>
          <w:rFonts w:eastAsia="Times New Roman"/>
          <w:sz w:val="28"/>
          <w:szCs w:val="28"/>
        </w:rPr>
        <w:t xml:space="preserve"> Нина Васильевна </w:t>
      </w:r>
      <w:proofErr w:type="spellStart"/>
      <w:r w:rsidR="00BA67B7">
        <w:rPr>
          <w:rFonts w:eastAsia="Times New Roman"/>
          <w:sz w:val="28"/>
          <w:szCs w:val="28"/>
        </w:rPr>
        <w:t>из</w:t>
      </w:r>
      <w:r>
        <w:rPr>
          <w:rFonts w:eastAsia="Times New Roman"/>
          <w:sz w:val="28"/>
          <w:szCs w:val="28"/>
        </w:rPr>
        <w:t>Кужмары,Лебедева</w:t>
      </w:r>
      <w:proofErr w:type="spellEnd"/>
      <w:r>
        <w:rPr>
          <w:rFonts w:eastAsia="Times New Roman"/>
          <w:sz w:val="28"/>
          <w:szCs w:val="28"/>
        </w:rPr>
        <w:t xml:space="preserve"> Людмила </w:t>
      </w:r>
      <w:proofErr w:type="spellStart"/>
      <w:r>
        <w:rPr>
          <w:rFonts w:eastAsia="Times New Roman"/>
          <w:sz w:val="28"/>
          <w:szCs w:val="28"/>
        </w:rPr>
        <w:t>Ве</w:t>
      </w:r>
      <w:r w:rsidR="00BA67B7">
        <w:rPr>
          <w:rFonts w:eastAsia="Times New Roman"/>
          <w:sz w:val="28"/>
          <w:szCs w:val="28"/>
        </w:rPr>
        <w:t>ниаминовна,Царгородцева</w:t>
      </w:r>
      <w:proofErr w:type="spellEnd"/>
      <w:r w:rsidR="00BA67B7">
        <w:rPr>
          <w:rFonts w:eastAsia="Times New Roman"/>
          <w:sz w:val="28"/>
          <w:szCs w:val="28"/>
        </w:rPr>
        <w:t xml:space="preserve"> Венера </w:t>
      </w:r>
      <w:r>
        <w:rPr>
          <w:rFonts w:eastAsia="Times New Roman"/>
          <w:sz w:val="28"/>
          <w:szCs w:val="28"/>
        </w:rPr>
        <w:t>Альбертовна</w:t>
      </w:r>
      <w:r w:rsidR="00BA67B7">
        <w:rPr>
          <w:rFonts w:eastAsia="Times New Roman"/>
          <w:sz w:val="28"/>
          <w:szCs w:val="28"/>
        </w:rPr>
        <w:t xml:space="preserve"> из </w:t>
      </w:r>
      <w:proofErr w:type="spellStart"/>
      <w:r w:rsidR="00BA67B7">
        <w:rPr>
          <w:rFonts w:eastAsia="Times New Roman"/>
          <w:sz w:val="28"/>
          <w:szCs w:val="28"/>
        </w:rPr>
        <w:t>Кельмаксолы</w:t>
      </w:r>
      <w:proofErr w:type="spellEnd"/>
      <w:r w:rsidR="00BA67B7">
        <w:rPr>
          <w:rFonts w:eastAsia="Times New Roman"/>
          <w:sz w:val="28"/>
          <w:szCs w:val="28"/>
        </w:rPr>
        <w:t xml:space="preserve"> ,</w:t>
      </w:r>
      <w:proofErr w:type="spellStart"/>
      <w:r w:rsidR="00BA67B7">
        <w:rPr>
          <w:rFonts w:eastAsia="Times New Roman"/>
          <w:sz w:val="28"/>
          <w:szCs w:val="28"/>
        </w:rPr>
        <w:t>Ворнцова</w:t>
      </w:r>
      <w:proofErr w:type="spellEnd"/>
      <w:r w:rsidR="00BA67B7">
        <w:rPr>
          <w:rFonts w:eastAsia="Times New Roman"/>
          <w:sz w:val="28"/>
          <w:szCs w:val="28"/>
        </w:rPr>
        <w:t xml:space="preserve"> Роза </w:t>
      </w:r>
      <w:proofErr w:type="spellStart"/>
      <w:r w:rsidR="00BA67B7">
        <w:rPr>
          <w:rFonts w:eastAsia="Times New Roman"/>
          <w:sz w:val="28"/>
          <w:szCs w:val="28"/>
        </w:rPr>
        <w:t>Ильинична,Кушакова</w:t>
      </w:r>
      <w:proofErr w:type="spellEnd"/>
      <w:r w:rsidR="00BA67B7">
        <w:rPr>
          <w:rFonts w:eastAsia="Times New Roman"/>
          <w:sz w:val="28"/>
          <w:szCs w:val="28"/>
        </w:rPr>
        <w:t xml:space="preserve"> </w:t>
      </w:r>
      <w:proofErr w:type="spellStart"/>
      <w:r w:rsidR="00BA67B7">
        <w:rPr>
          <w:rFonts w:eastAsia="Times New Roman"/>
          <w:sz w:val="28"/>
          <w:szCs w:val="28"/>
        </w:rPr>
        <w:t>Снежанна</w:t>
      </w:r>
      <w:proofErr w:type="spellEnd"/>
      <w:r w:rsidR="00BA67B7">
        <w:rPr>
          <w:rFonts w:eastAsia="Times New Roman"/>
          <w:sz w:val="28"/>
          <w:szCs w:val="28"/>
        </w:rPr>
        <w:t xml:space="preserve"> </w:t>
      </w:r>
      <w:proofErr w:type="spellStart"/>
      <w:r w:rsidR="00BA67B7">
        <w:rPr>
          <w:rFonts w:eastAsia="Times New Roman"/>
          <w:sz w:val="28"/>
          <w:szCs w:val="28"/>
        </w:rPr>
        <w:t>Ильинична,Иванова</w:t>
      </w:r>
      <w:proofErr w:type="spellEnd"/>
      <w:r w:rsidR="00BA67B7">
        <w:rPr>
          <w:rFonts w:eastAsia="Times New Roman"/>
          <w:sz w:val="28"/>
          <w:szCs w:val="28"/>
        </w:rPr>
        <w:t xml:space="preserve"> Людмила Михайловна из </w:t>
      </w:r>
      <w:proofErr w:type="spellStart"/>
      <w:r w:rsidR="00BA67B7">
        <w:rPr>
          <w:rFonts w:eastAsia="Times New Roman"/>
          <w:sz w:val="28"/>
          <w:szCs w:val="28"/>
        </w:rPr>
        <w:t>Кадама</w:t>
      </w:r>
      <w:proofErr w:type="gramStart"/>
      <w:r w:rsidR="00BA67B7">
        <w:rPr>
          <w:rFonts w:eastAsia="Times New Roman"/>
          <w:sz w:val="28"/>
          <w:szCs w:val="28"/>
        </w:rPr>
        <w:t>.О</w:t>
      </w:r>
      <w:proofErr w:type="gramEnd"/>
      <w:r w:rsidR="00BA67B7">
        <w:rPr>
          <w:rFonts w:eastAsia="Times New Roman"/>
          <w:sz w:val="28"/>
          <w:szCs w:val="28"/>
        </w:rPr>
        <w:t>ни</w:t>
      </w:r>
      <w:proofErr w:type="spellEnd"/>
      <w:r w:rsidR="00BA67B7">
        <w:rPr>
          <w:rFonts w:eastAsia="Times New Roman"/>
          <w:sz w:val="28"/>
          <w:szCs w:val="28"/>
        </w:rPr>
        <w:t xml:space="preserve"> постоянно </w:t>
      </w:r>
      <w:proofErr w:type="spellStart"/>
      <w:r w:rsidR="00BA67B7">
        <w:rPr>
          <w:rFonts w:eastAsia="Times New Roman"/>
          <w:sz w:val="28"/>
          <w:szCs w:val="28"/>
        </w:rPr>
        <w:t>беспокоются</w:t>
      </w:r>
      <w:proofErr w:type="spellEnd"/>
      <w:r w:rsidR="00BA67B7">
        <w:rPr>
          <w:rFonts w:eastAsia="Times New Roman"/>
          <w:sz w:val="28"/>
          <w:szCs w:val="28"/>
        </w:rPr>
        <w:t xml:space="preserve"> и оказывают практическую помощь престарелым и инвалидам в любое время дня и ночи. О них престарелые люди отзываются только с </w:t>
      </w:r>
      <w:proofErr w:type="gramStart"/>
      <w:r w:rsidR="00BA67B7">
        <w:rPr>
          <w:rFonts w:eastAsia="Times New Roman"/>
          <w:sz w:val="28"/>
          <w:szCs w:val="28"/>
        </w:rPr>
        <w:t>хорошей</w:t>
      </w:r>
      <w:proofErr w:type="gramEnd"/>
      <w:r w:rsidR="00BA67B7">
        <w:rPr>
          <w:rFonts w:eastAsia="Times New Roman"/>
          <w:sz w:val="28"/>
          <w:szCs w:val="28"/>
        </w:rPr>
        <w:t xml:space="preserve"> </w:t>
      </w:r>
      <w:proofErr w:type="spellStart"/>
      <w:r w:rsidR="00BA67B7">
        <w:rPr>
          <w:rFonts w:eastAsia="Times New Roman"/>
          <w:sz w:val="28"/>
          <w:szCs w:val="28"/>
        </w:rPr>
        <w:t>сторны</w:t>
      </w:r>
      <w:proofErr w:type="spellEnd"/>
      <w:r w:rsidR="00BA67B7">
        <w:rPr>
          <w:rFonts w:eastAsia="Times New Roman"/>
          <w:sz w:val="28"/>
          <w:szCs w:val="28"/>
        </w:rPr>
        <w:t>.</w:t>
      </w:r>
    </w:p>
    <w:p w:rsidR="0057700B" w:rsidRDefault="0057700B">
      <w:pPr>
        <w:jc w:val="both"/>
        <w:rPr>
          <w:sz w:val="28"/>
          <w:szCs w:val="28"/>
        </w:rPr>
      </w:pPr>
      <w:r>
        <w:t xml:space="preserve"> </w:t>
      </w:r>
      <w:r>
        <w:tab/>
      </w:r>
      <w:r w:rsidR="00BA67B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для </w:t>
      </w:r>
      <w:r>
        <w:rPr>
          <w:b/>
          <w:bCs/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культуры</w:t>
      </w:r>
      <w:r>
        <w:rPr>
          <w:sz w:val="28"/>
          <w:szCs w:val="28"/>
        </w:rPr>
        <w:t xml:space="preserve"> был достаточно напряженным, богатым на всевозможные значительные события. </w:t>
      </w:r>
      <w:r w:rsidR="00BA67B7">
        <w:rPr>
          <w:sz w:val="28"/>
          <w:szCs w:val="28"/>
        </w:rPr>
        <w:t>Год 2014</w:t>
      </w:r>
      <w:r w:rsidR="005A761D">
        <w:rPr>
          <w:sz w:val="28"/>
          <w:szCs w:val="28"/>
        </w:rPr>
        <w:t xml:space="preserve"> был объявлен Годом Культуры.</w:t>
      </w:r>
      <w:r>
        <w:rPr>
          <w:sz w:val="28"/>
          <w:szCs w:val="28"/>
        </w:rPr>
        <w:tab/>
        <w:t xml:space="preserve">Благодаря активной поддержке администрации района творческие коллективы приняли участие в республиканских, межрегиональных и всероссийских мероприятиях. На территории 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сельского  поселения  работают 4 СДК (</w:t>
      </w:r>
      <w:proofErr w:type="spellStart"/>
      <w:r>
        <w:rPr>
          <w:sz w:val="28"/>
          <w:szCs w:val="28"/>
        </w:rPr>
        <w:t>Шуарсоле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Кельмаксоле</w:t>
      </w:r>
      <w:proofErr w:type="spellEnd"/>
      <w:r>
        <w:rPr>
          <w:sz w:val="28"/>
          <w:szCs w:val="28"/>
        </w:rPr>
        <w:t xml:space="preserve">,  Кужмаре,  </w:t>
      </w:r>
      <w:proofErr w:type="spellStart"/>
      <w:r>
        <w:rPr>
          <w:sz w:val="28"/>
          <w:szCs w:val="28"/>
        </w:rPr>
        <w:t>Кадаме</w:t>
      </w:r>
      <w:proofErr w:type="spellEnd"/>
      <w:r>
        <w:rPr>
          <w:sz w:val="28"/>
          <w:szCs w:val="28"/>
        </w:rPr>
        <w:t xml:space="preserve">).  Во всех СДК работают квалифицированные работники. Работа ДК многопрофильна,  ведется работа со всеми категориями населения путем различных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мероприятий, занятий клубов по интересам и любительских объединений.  Дома Культуры работают по </w:t>
      </w:r>
      <w:proofErr w:type="gramStart"/>
      <w:r>
        <w:rPr>
          <w:sz w:val="28"/>
          <w:szCs w:val="28"/>
        </w:rPr>
        <w:t>плану</w:t>
      </w:r>
      <w:proofErr w:type="gramEnd"/>
      <w:r>
        <w:rPr>
          <w:sz w:val="28"/>
          <w:szCs w:val="28"/>
        </w:rPr>
        <w:t xml:space="preserve"> составленному на год и стараются повысить именно качество, а не количество проводимых мероприятий  (это особо надо отметить </w:t>
      </w:r>
      <w:proofErr w:type="spellStart"/>
      <w:r>
        <w:rPr>
          <w:sz w:val="28"/>
          <w:szCs w:val="28"/>
        </w:rPr>
        <w:t>Кужмаринский</w:t>
      </w:r>
      <w:proofErr w:type="spellEnd"/>
      <w:r>
        <w:rPr>
          <w:sz w:val="28"/>
          <w:szCs w:val="28"/>
        </w:rPr>
        <w:t xml:space="preserve"> СДК, где слаженно работают Пуртов А.Н., Ефремова В.Н., Иванова З.А). Ими проведены такие прекрасные мероприятия как шоу программа «Новогодняя </w:t>
      </w:r>
      <w:r>
        <w:rPr>
          <w:sz w:val="28"/>
          <w:szCs w:val="28"/>
        </w:rPr>
        <w:lastRenderedPageBreak/>
        <w:t>ярмарка», организуют встречи с профессиональными артистами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певцами., организованно проводят массовые мероприятия в Дни работников сельского хозяйства, в новогодние праздники, в дни масленицы на снежной горке в село Кужмара, а женский день 8 марта для тружеников сельского хозяйства с участием руководителя хозяйства, главы сельской администрации и других руководителей учреждений, организаций.. Была большая посещаемость населения, когда выступали свои местные артисты.</w:t>
      </w: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Культработники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СДК, библиотеки постоянно находятся в поиске новых методов в проведении культурно- массовых и </w:t>
      </w:r>
      <w:proofErr w:type="spellStart"/>
      <w:r>
        <w:rPr>
          <w:sz w:val="28"/>
          <w:szCs w:val="28"/>
        </w:rPr>
        <w:t>развлеявльных</w:t>
      </w:r>
      <w:proofErr w:type="spellEnd"/>
      <w:r>
        <w:rPr>
          <w:sz w:val="28"/>
          <w:szCs w:val="28"/>
        </w:rPr>
        <w:t xml:space="preserve">   мероприятий с различными возрастными группами населения. Молодёжь со всего округа приходят на дискотеки, </w:t>
      </w:r>
      <w:proofErr w:type="gramStart"/>
      <w:r>
        <w:rPr>
          <w:sz w:val="28"/>
          <w:szCs w:val="28"/>
        </w:rPr>
        <w:t>населении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Кельмаксолы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Шуарсолы</w:t>
      </w:r>
      <w:proofErr w:type="spellEnd"/>
      <w:r>
        <w:rPr>
          <w:sz w:val="28"/>
          <w:szCs w:val="28"/>
        </w:rPr>
        <w:t xml:space="preserve"> участвуют в  мероприятиях, которые здесь проводятся на Новый год, на 8 марта, на 23 февраля и в другие дни.   Участникам и зрителям здесь интересно, </w:t>
      </w:r>
    </w:p>
    <w:p w:rsidR="0057700B" w:rsidRPr="007122BE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отдохнуть, повеселиться вместе со знаменитыми певцами, артистами из города.2014 год </w:t>
      </w:r>
      <w:proofErr w:type="spellStart"/>
      <w:r>
        <w:rPr>
          <w:sz w:val="28"/>
          <w:szCs w:val="28"/>
        </w:rPr>
        <w:t>обьявлен</w:t>
      </w:r>
      <w:proofErr w:type="spellEnd"/>
      <w:r>
        <w:rPr>
          <w:sz w:val="28"/>
          <w:szCs w:val="28"/>
        </w:rPr>
        <w:t xml:space="preserve"> годом Культуры</w:t>
      </w:r>
      <w:r w:rsidR="009D6872">
        <w:rPr>
          <w:sz w:val="28"/>
          <w:szCs w:val="28"/>
        </w:rPr>
        <w:t xml:space="preserve"> </w:t>
      </w:r>
      <w:proofErr w:type="spellStart"/>
      <w:r w:rsidR="009D6872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ужмаринский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СДК-в</w:t>
      </w:r>
      <w:proofErr w:type="spellEnd"/>
      <w:r w:rsidR="00FD415E">
        <w:rPr>
          <w:sz w:val="28"/>
          <w:szCs w:val="28"/>
        </w:rPr>
        <w:t xml:space="preserve"> </w:t>
      </w:r>
      <w:r>
        <w:rPr>
          <w:sz w:val="28"/>
          <w:szCs w:val="28"/>
        </w:rPr>
        <w:t>числе лучших</w:t>
      </w:r>
      <w:r w:rsidRPr="007122BE">
        <w:rPr>
          <w:sz w:val="28"/>
          <w:szCs w:val="28"/>
        </w:rPr>
        <w:t xml:space="preserve"> </w:t>
      </w:r>
      <w:r>
        <w:rPr>
          <w:sz w:val="28"/>
          <w:szCs w:val="28"/>
        </w:rPr>
        <w:t>в республике</w:t>
      </w:r>
      <w:r w:rsidR="009D6872">
        <w:rPr>
          <w:sz w:val="28"/>
          <w:szCs w:val="28"/>
        </w:rPr>
        <w:t xml:space="preserve"> и получили денежное поощрение в сумме 100 </w:t>
      </w:r>
      <w:proofErr w:type="spellStart"/>
      <w:r w:rsidR="009D6872">
        <w:rPr>
          <w:sz w:val="28"/>
          <w:szCs w:val="28"/>
        </w:rPr>
        <w:t>тыс.руб.</w:t>
      </w:r>
      <w:r>
        <w:rPr>
          <w:sz w:val="28"/>
          <w:szCs w:val="28"/>
        </w:rPr>
        <w:t>.</w:t>
      </w:r>
      <w:r w:rsidR="009D6872">
        <w:rPr>
          <w:sz w:val="28"/>
          <w:szCs w:val="28"/>
        </w:rPr>
        <w:t>,эти</w:t>
      </w:r>
      <w:proofErr w:type="spellEnd"/>
      <w:r w:rsidR="009D6872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 xml:space="preserve"> направлены на улучшение материально-технической базы СДК.</w:t>
      </w:r>
    </w:p>
    <w:p w:rsidR="00331E97" w:rsidRPr="007122BE" w:rsidRDefault="0057700B" w:rsidP="00331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Ежегодно в летний период в </w:t>
      </w:r>
      <w:proofErr w:type="spellStart"/>
      <w:r>
        <w:rPr>
          <w:sz w:val="28"/>
          <w:szCs w:val="28"/>
        </w:rPr>
        <w:t>Кужмаринском</w:t>
      </w:r>
      <w:proofErr w:type="spellEnd"/>
      <w:r>
        <w:rPr>
          <w:sz w:val="28"/>
          <w:szCs w:val="28"/>
        </w:rPr>
        <w:t xml:space="preserve"> СДК работает экологический лагерь для малышей и школьников, куда с желанием ходят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трёх недель- месяца мальчики и девочки. Они участвуют в развлекательных мероприятиях, ходят на природу. Более 20 детей находятся под присмотром взрослых, культработников. Родители в это время могут съездить по работе, сделать свои дела.   Много мероприятий и особенно концертов было проведено работниками СДК  </w:t>
      </w:r>
      <w:proofErr w:type="spellStart"/>
      <w:r>
        <w:rPr>
          <w:sz w:val="28"/>
          <w:szCs w:val="28"/>
        </w:rPr>
        <w:t>Кельмаксолы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Шуарсолы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уководители</w:t>
      </w:r>
      <w:proofErr w:type="spellEnd"/>
      <w:r>
        <w:rPr>
          <w:sz w:val="28"/>
          <w:szCs w:val="28"/>
        </w:rPr>
        <w:t xml:space="preserve"> Ермаков Л.С. и депутат </w:t>
      </w:r>
      <w:proofErr w:type="spellStart"/>
      <w:r>
        <w:rPr>
          <w:sz w:val="28"/>
          <w:szCs w:val="28"/>
        </w:rPr>
        <w:t>Зырин</w:t>
      </w:r>
      <w:proofErr w:type="spellEnd"/>
      <w:r>
        <w:rPr>
          <w:sz w:val="28"/>
          <w:szCs w:val="28"/>
        </w:rPr>
        <w:t xml:space="preserve"> Э.С.</w:t>
      </w:r>
      <w:r w:rsidR="009D6872">
        <w:rPr>
          <w:sz w:val="28"/>
          <w:szCs w:val="28"/>
        </w:rPr>
        <w:t>По итогам 2014 года</w:t>
      </w:r>
      <w:r w:rsidR="00331E97">
        <w:rPr>
          <w:sz w:val="28"/>
          <w:szCs w:val="28"/>
        </w:rPr>
        <w:t xml:space="preserve"> </w:t>
      </w:r>
      <w:proofErr w:type="spellStart"/>
      <w:r w:rsidR="00331E97">
        <w:rPr>
          <w:sz w:val="28"/>
          <w:szCs w:val="28"/>
        </w:rPr>
        <w:t>Кельмаксолинский</w:t>
      </w:r>
      <w:proofErr w:type="spellEnd"/>
      <w:r w:rsidR="00331E97">
        <w:rPr>
          <w:sz w:val="28"/>
          <w:szCs w:val="28"/>
        </w:rPr>
        <w:t xml:space="preserve"> СДК в районе признан лучшим СДК</w:t>
      </w:r>
      <w:r w:rsidR="00331E97" w:rsidRPr="00331E97">
        <w:rPr>
          <w:sz w:val="28"/>
          <w:szCs w:val="28"/>
        </w:rPr>
        <w:t xml:space="preserve"> </w:t>
      </w:r>
      <w:proofErr w:type="spellStart"/>
      <w:r w:rsidR="00331E97">
        <w:rPr>
          <w:sz w:val="28"/>
          <w:szCs w:val="28"/>
        </w:rPr>
        <w:t>и.Кельмаксолинский</w:t>
      </w:r>
      <w:proofErr w:type="spellEnd"/>
      <w:r w:rsidR="00331E97">
        <w:rPr>
          <w:sz w:val="28"/>
          <w:szCs w:val="28"/>
        </w:rPr>
        <w:t xml:space="preserve"> </w:t>
      </w:r>
      <w:proofErr w:type="spellStart"/>
      <w:r w:rsidR="00331E97">
        <w:rPr>
          <w:sz w:val="28"/>
          <w:szCs w:val="28"/>
        </w:rPr>
        <w:t>СДК-в</w:t>
      </w:r>
      <w:proofErr w:type="spellEnd"/>
      <w:r w:rsidR="00331E97">
        <w:rPr>
          <w:sz w:val="28"/>
          <w:szCs w:val="28"/>
        </w:rPr>
        <w:t xml:space="preserve"> числе лучших</w:t>
      </w:r>
      <w:r w:rsidR="00331E97" w:rsidRPr="007122BE">
        <w:rPr>
          <w:sz w:val="28"/>
          <w:szCs w:val="28"/>
        </w:rPr>
        <w:t xml:space="preserve"> </w:t>
      </w:r>
      <w:r w:rsidR="00331E97">
        <w:rPr>
          <w:sz w:val="28"/>
          <w:szCs w:val="28"/>
        </w:rPr>
        <w:t xml:space="preserve">в республике и получают денежное поощрение в сумме 100 </w:t>
      </w:r>
      <w:proofErr w:type="spellStart"/>
      <w:r w:rsidR="00331E97">
        <w:rPr>
          <w:sz w:val="28"/>
          <w:szCs w:val="28"/>
        </w:rPr>
        <w:t>тыс.руб..,эти</w:t>
      </w:r>
      <w:proofErr w:type="spellEnd"/>
      <w:r w:rsidR="00331E97">
        <w:rPr>
          <w:sz w:val="28"/>
          <w:szCs w:val="28"/>
        </w:rPr>
        <w:t xml:space="preserve"> средства  направлены на улучшение материально-технической базы СДК.</w:t>
      </w:r>
    </w:p>
    <w:p w:rsidR="0057700B" w:rsidRDefault="0057700B" w:rsidP="00435CC0">
      <w:pPr>
        <w:ind w:firstLine="708"/>
        <w:jc w:val="both"/>
        <w:rPr>
          <w:sz w:val="28"/>
          <w:szCs w:val="28"/>
        </w:rPr>
      </w:pPr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.Библиотекарями</w:t>
      </w:r>
      <w:r w:rsidR="00331E97">
        <w:rPr>
          <w:sz w:val="28"/>
          <w:szCs w:val="28"/>
        </w:rPr>
        <w:t xml:space="preserve"> </w:t>
      </w:r>
      <w:proofErr w:type="spellStart"/>
      <w:r w:rsidR="00331E97">
        <w:rPr>
          <w:sz w:val="28"/>
          <w:szCs w:val="28"/>
        </w:rPr>
        <w:t>Кельмаксолинского</w:t>
      </w:r>
      <w:proofErr w:type="spellEnd"/>
      <w:r w:rsidR="00331E9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Шуарсолиснкого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Кадамской</w:t>
      </w:r>
      <w:proofErr w:type="spellEnd"/>
      <w:r>
        <w:rPr>
          <w:sz w:val="28"/>
          <w:szCs w:val="28"/>
        </w:rPr>
        <w:t xml:space="preserve"> сельских библиотек  проведены различные мероприятия..Совместно с администрацией школы и  СДК проведены ряд мероприятий по краеведческим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экологическим направлениям.  Проведены мероприятия ко дню национального героя, принимали участие в неделя марийского языка и литературы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в неделе детской книги,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 патриотическом  месячнике и основная работа велась с читательской группой .Проведены различные конкурсные программы(Моя вторая мама, празднику пожилых людей, к Дню Победы, . Библиотекарями  сельских поселений платные услуги выполнены на сумму от 1000 до 3000 рублей. Очень благодарно население за хорошую работу</w:t>
      </w:r>
      <w:r w:rsidR="0011201A">
        <w:rPr>
          <w:sz w:val="28"/>
          <w:szCs w:val="28"/>
        </w:rPr>
        <w:t xml:space="preserve"> </w:t>
      </w:r>
      <w:proofErr w:type="spellStart"/>
      <w:r w:rsidR="0011201A">
        <w:rPr>
          <w:sz w:val="28"/>
          <w:szCs w:val="28"/>
        </w:rPr>
        <w:t>Кельмаксолинской</w:t>
      </w:r>
      <w:proofErr w:type="spellEnd"/>
      <w:r w:rsidR="0011201A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Кужмаринской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Кадамской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Шуарсолинской</w:t>
      </w:r>
      <w:proofErr w:type="spellEnd"/>
      <w:r>
        <w:rPr>
          <w:sz w:val="28"/>
          <w:szCs w:val="28"/>
        </w:rPr>
        <w:t xml:space="preserve"> библиотек.  За прекрасные культурно-массовые мероприятия  ценят и уважают жители края  работу </w:t>
      </w:r>
      <w:proofErr w:type="spellStart"/>
      <w:r>
        <w:rPr>
          <w:sz w:val="28"/>
          <w:szCs w:val="28"/>
        </w:rPr>
        <w:t>Кадамской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Шуарсолиснкой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Кужмариснкой</w:t>
      </w:r>
      <w:proofErr w:type="spellEnd"/>
      <w:r>
        <w:rPr>
          <w:sz w:val="28"/>
          <w:szCs w:val="28"/>
        </w:rPr>
        <w:t xml:space="preserve"> сельских библиотек, 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СДК,  где трудятся настоящие  творцы своего </w:t>
      </w:r>
      <w:proofErr w:type="gramStart"/>
      <w:r>
        <w:rPr>
          <w:sz w:val="28"/>
          <w:szCs w:val="28"/>
        </w:rPr>
        <w:t>дела</w:t>
      </w:r>
      <w:proofErr w:type="gramEnd"/>
      <w:r>
        <w:rPr>
          <w:sz w:val="28"/>
          <w:szCs w:val="28"/>
        </w:rPr>
        <w:t xml:space="preserve"> заведующие библиотеками</w:t>
      </w:r>
      <w:r w:rsidR="0011201A">
        <w:rPr>
          <w:sz w:val="28"/>
          <w:szCs w:val="28"/>
        </w:rPr>
        <w:t xml:space="preserve"> Виноградова Л.В.,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Актанаева</w:t>
      </w:r>
      <w:proofErr w:type="spellEnd"/>
      <w:r>
        <w:rPr>
          <w:sz w:val="28"/>
          <w:szCs w:val="28"/>
        </w:rPr>
        <w:t xml:space="preserve"> Г.И., Иванова З.А, </w:t>
      </w:r>
      <w:proofErr w:type="spellStart"/>
      <w:r>
        <w:rPr>
          <w:sz w:val="28"/>
          <w:szCs w:val="28"/>
        </w:rPr>
        <w:t>Ялганова</w:t>
      </w:r>
      <w:proofErr w:type="spellEnd"/>
      <w:r>
        <w:rPr>
          <w:sz w:val="28"/>
          <w:szCs w:val="28"/>
        </w:rPr>
        <w:t xml:space="preserve"> И.Г., работники Домов Культуры  Пуртов А.Н., Ефремова В.Н., Ермаков Л.С., </w:t>
      </w:r>
      <w:proofErr w:type="spellStart"/>
      <w:r>
        <w:rPr>
          <w:sz w:val="28"/>
          <w:szCs w:val="28"/>
        </w:rPr>
        <w:t>Зырин</w:t>
      </w:r>
      <w:proofErr w:type="spellEnd"/>
      <w:r>
        <w:rPr>
          <w:sz w:val="28"/>
          <w:szCs w:val="28"/>
        </w:rPr>
        <w:t xml:space="preserve"> Э.С.</w:t>
      </w:r>
    </w:p>
    <w:p w:rsidR="006A36EB" w:rsidRDefault="001120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  25 марта  открыт </w:t>
      </w:r>
      <w:r w:rsidR="0057700B">
        <w:rPr>
          <w:sz w:val="28"/>
          <w:szCs w:val="28"/>
        </w:rPr>
        <w:t xml:space="preserve"> </w:t>
      </w:r>
      <w:proofErr w:type="spellStart"/>
      <w:r w:rsidR="0057700B">
        <w:rPr>
          <w:sz w:val="28"/>
          <w:szCs w:val="28"/>
        </w:rPr>
        <w:t>Шуарсолинского</w:t>
      </w:r>
      <w:proofErr w:type="spellEnd"/>
      <w:r w:rsidR="0057700B">
        <w:rPr>
          <w:sz w:val="28"/>
          <w:szCs w:val="28"/>
        </w:rPr>
        <w:t xml:space="preserve"> СДК, где зрительный зал, сцена из-за аварийного состояния не действовали более 4 </w:t>
      </w:r>
      <w:proofErr w:type="spellStart"/>
      <w:r w:rsidR="0057700B">
        <w:rPr>
          <w:sz w:val="28"/>
          <w:szCs w:val="28"/>
        </w:rPr>
        <w:t>лет</w:t>
      </w:r>
      <w:proofErr w:type="gramStart"/>
      <w:r w:rsidR="0057700B">
        <w:rPr>
          <w:sz w:val="28"/>
          <w:szCs w:val="28"/>
        </w:rPr>
        <w:t>.С</w:t>
      </w:r>
      <w:proofErr w:type="gramEnd"/>
      <w:r w:rsidR="0057700B">
        <w:rPr>
          <w:sz w:val="28"/>
          <w:szCs w:val="28"/>
        </w:rPr>
        <w:t>лова</w:t>
      </w:r>
      <w:proofErr w:type="spellEnd"/>
      <w:r w:rsidR="0057700B">
        <w:rPr>
          <w:sz w:val="28"/>
          <w:szCs w:val="28"/>
        </w:rPr>
        <w:t xml:space="preserve"> </w:t>
      </w:r>
      <w:proofErr w:type="spellStart"/>
      <w:r w:rsidR="0057700B">
        <w:rPr>
          <w:sz w:val="28"/>
          <w:szCs w:val="28"/>
        </w:rPr>
        <w:t>благдарности</w:t>
      </w:r>
      <w:proofErr w:type="spellEnd"/>
      <w:r w:rsidR="0057700B">
        <w:rPr>
          <w:sz w:val="28"/>
          <w:szCs w:val="28"/>
        </w:rPr>
        <w:t xml:space="preserve"> надо сказать руководству администрации района за то что  нашли возможность изыскать средств пределах 100 тысяч рублей на ремонт сельского дома культуры. Население </w:t>
      </w:r>
      <w:proofErr w:type="spellStart"/>
      <w:r w:rsidR="0057700B">
        <w:rPr>
          <w:sz w:val="28"/>
          <w:szCs w:val="28"/>
        </w:rPr>
        <w:t>Шуарсолы</w:t>
      </w:r>
      <w:proofErr w:type="spellEnd"/>
      <w:r>
        <w:rPr>
          <w:sz w:val="28"/>
          <w:szCs w:val="28"/>
        </w:rPr>
        <w:t xml:space="preserve"> остались довольными</w:t>
      </w:r>
      <w:r w:rsidR="006A36EB">
        <w:rPr>
          <w:sz w:val="28"/>
          <w:szCs w:val="28"/>
        </w:rPr>
        <w:t xml:space="preserve"> после открытия СДК и </w:t>
      </w:r>
      <w:r w:rsidR="00D271C0">
        <w:rPr>
          <w:sz w:val="28"/>
          <w:szCs w:val="28"/>
        </w:rPr>
        <w:t>сразу же собрали фольклорный ан</w:t>
      </w:r>
      <w:r w:rsidR="006A36EB">
        <w:rPr>
          <w:sz w:val="28"/>
          <w:szCs w:val="28"/>
        </w:rPr>
        <w:t>самбль и выступили во многих домах культуры Советского района</w:t>
      </w:r>
      <w:proofErr w:type="gramStart"/>
      <w:r w:rsidR="006A36EB">
        <w:rPr>
          <w:sz w:val="28"/>
          <w:szCs w:val="28"/>
        </w:rPr>
        <w:t xml:space="preserve"> .</w:t>
      </w:r>
      <w:proofErr w:type="gramEnd"/>
    </w:p>
    <w:p w:rsidR="0057700B" w:rsidRDefault="00577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районе проводится большая спортивно-массовая работа. В системе образования трудятся 19 преподавателей физической культуры, 9 штатных тренеров-преподавателей, 8 тренеров-преподавателей по совместительству, на которых лежит вся тренерская, инструкторская и организационная работа. В районе действуют шесть федераций по таким видам спорта как волейбол, футбол, настольный теннис, лыжные гонки, шахматы, вольная борьба. Согласно утвержденному календарному плану спортивно-массовых мероприятий проведено  соревнования районного масштаба, это и «Лыжня России», «Лыжня Марий Эл», первенства по футболу, турниры по волейболу, шахматам и </w:t>
      </w:r>
      <w:proofErr w:type="gramStart"/>
      <w:r>
        <w:rPr>
          <w:sz w:val="28"/>
          <w:szCs w:val="28"/>
        </w:rPr>
        <w:t>другие</w:t>
      </w:r>
      <w:proofErr w:type="gramEnd"/>
      <w:r>
        <w:rPr>
          <w:sz w:val="28"/>
          <w:szCs w:val="28"/>
        </w:rPr>
        <w:t xml:space="preserve"> и  выезды на республиканские соревнования. В стороне проводимых районных, республиканских спортивных соревнований, праздников не остаётся наше поселение, учащиеся школ. </w:t>
      </w:r>
    </w:p>
    <w:p w:rsidR="005223C0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>Энтузиастом спорта на селе среди населения, молодежи является  учителя физкультуры Марков Е.Ю., Османов В.А., Гусев А.А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Беляев М.И. а также энтузиаст спорта . главный инженер колхоза имени Ленина Иванов Е.В., который по своей инициативе ежегодно организует и проводит первенство по шахматам, по волейболу среди сельских жителей поселения и принимают ежегодно  участие в районных соревнованиях и в республиканских </w:t>
      </w:r>
      <w:proofErr w:type="spellStart"/>
      <w:r>
        <w:rPr>
          <w:sz w:val="28"/>
          <w:szCs w:val="28"/>
        </w:rPr>
        <w:t>соревнованиях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оспитанники</w:t>
      </w:r>
      <w:proofErr w:type="spellEnd"/>
      <w:r>
        <w:rPr>
          <w:sz w:val="28"/>
          <w:szCs w:val="28"/>
        </w:rPr>
        <w:t xml:space="preserve"> Гусева А.А из </w:t>
      </w:r>
      <w:proofErr w:type="spellStart"/>
      <w:r>
        <w:rPr>
          <w:sz w:val="28"/>
          <w:szCs w:val="28"/>
        </w:rPr>
        <w:t>Кадамской</w:t>
      </w:r>
      <w:proofErr w:type="spellEnd"/>
      <w:r>
        <w:rPr>
          <w:sz w:val="28"/>
          <w:szCs w:val="28"/>
        </w:rPr>
        <w:t xml:space="preserve"> школы и сельская м </w:t>
      </w:r>
      <w:proofErr w:type="spellStart"/>
      <w:r>
        <w:rPr>
          <w:sz w:val="28"/>
          <w:szCs w:val="28"/>
        </w:rPr>
        <w:t>олодежь</w:t>
      </w:r>
      <w:proofErr w:type="spellEnd"/>
      <w:r>
        <w:rPr>
          <w:sz w:val="28"/>
          <w:szCs w:val="28"/>
        </w:rPr>
        <w:t xml:space="preserve"> на всех проводимых м </w:t>
      </w:r>
      <w:proofErr w:type="spellStart"/>
      <w:r>
        <w:rPr>
          <w:sz w:val="28"/>
          <w:szCs w:val="28"/>
        </w:rPr>
        <w:t>ероприятиях</w:t>
      </w:r>
      <w:proofErr w:type="spellEnd"/>
      <w:r>
        <w:rPr>
          <w:sz w:val="28"/>
          <w:szCs w:val="28"/>
        </w:rPr>
        <w:t xml:space="preserve"> в районе добив</w:t>
      </w:r>
      <w:r w:rsidR="005A7B8E">
        <w:rPr>
          <w:sz w:val="28"/>
          <w:szCs w:val="28"/>
        </w:rPr>
        <w:t xml:space="preserve">аются высоких </w:t>
      </w:r>
      <w:proofErr w:type="spellStart"/>
      <w:r w:rsidR="005A7B8E">
        <w:rPr>
          <w:sz w:val="28"/>
          <w:szCs w:val="28"/>
        </w:rPr>
        <w:t>результатов.В</w:t>
      </w:r>
      <w:proofErr w:type="spellEnd"/>
      <w:r w:rsidR="005A7B8E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году спортсмены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представляя Советский </w:t>
      </w:r>
      <w:r w:rsidR="005A7B8E">
        <w:rPr>
          <w:sz w:val="28"/>
          <w:szCs w:val="28"/>
        </w:rPr>
        <w:t>район принимали участие в летних</w:t>
      </w:r>
      <w:r>
        <w:rPr>
          <w:sz w:val="28"/>
          <w:szCs w:val="28"/>
        </w:rPr>
        <w:t xml:space="preserve"> спортивных сельских играх </w:t>
      </w:r>
      <w:r w:rsidR="005A7B8E">
        <w:rPr>
          <w:sz w:val="28"/>
          <w:szCs w:val="28"/>
        </w:rPr>
        <w:t>в республике заняли 1</w:t>
      </w:r>
      <w:r>
        <w:rPr>
          <w:sz w:val="28"/>
          <w:szCs w:val="28"/>
        </w:rPr>
        <w:t xml:space="preserve"> место. В период оборонно-массового месячника и военно-патриотической работы в Кужмаре по инициативе председателя колхоза </w:t>
      </w:r>
      <w:proofErr w:type="spellStart"/>
      <w:r>
        <w:rPr>
          <w:sz w:val="28"/>
          <w:szCs w:val="28"/>
        </w:rPr>
        <w:t>имениЛенина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Лисова</w:t>
      </w:r>
      <w:proofErr w:type="spellEnd"/>
      <w:r>
        <w:rPr>
          <w:sz w:val="28"/>
          <w:szCs w:val="28"/>
        </w:rPr>
        <w:t xml:space="preserve"> М.И., при участии энтузиастов и организаторов  Беляева М.И.,  в селе Кужмара было  проведено соревнование по лыжным гонкам в честь участника войны, кавалера трёх орденов «Славы»  </w:t>
      </w:r>
      <w:proofErr w:type="spellStart"/>
      <w:r>
        <w:rPr>
          <w:sz w:val="28"/>
          <w:szCs w:val="28"/>
        </w:rPr>
        <w:t>Келеева</w:t>
      </w:r>
      <w:proofErr w:type="spellEnd"/>
      <w:r>
        <w:rPr>
          <w:sz w:val="28"/>
          <w:szCs w:val="28"/>
        </w:rPr>
        <w:t xml:space="preserve"> Н.Т. </w:t>
      </w:r>
    </w:p>
    <w:p w:rsidR="005223C0" w:rsidRPr="005A7B8E" w:rsidRDefault="005223C0" w:rsidP="005223C0">
      <w:p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 xml:space="preserve">С декабря 2014 года открыли </w:t>
      </w:r>
      <w:proofErr w:type="spellStart"/>
      <w:r w:rsidRPr="005A7B8E">
        <w:rPr>
          <w:color w:val="0D0D0D" w:themeColor="text1" w:themeTint="F2"/>
          <w:sz w:val="28"/>
          <w:szCs w:val="28"/>
        </w:rPr>
        <w:t>многофунциональный</w:t>
      </w:r>
      <w:proofErr w:type="spellEnd"/>
      <w:r w:rsidRPr="005A7B8E">
        <w:rPr>
          <w:color w:val="0D0D0D" w:themeColor="text1" w:themeTint="F2"/>
          <w:sz w:val="28"/>
          <w:szCs w:val="28"/>
        </w:rPr>
        <w:t xml:space="preserve"> центр</w:t>
      </w:r>
      <w:r w:rsidR="005A7B8E" w:rsidRPr="005A7B8E">
        <w:rPr>
          <w:color w:val="0D0D0D" w:themeColor="text1" w:themeTint="F2"/>
          <w:sz w:val="28"/>
          <w:szCs w:val="28"/>
        </w:rPr>
        <w:t xml:space="preserve"> в здании  правления колхоза Ленина</w:t>
      </w:r>
      <w:r w:rsidRPr="005A7B8E">
        <w:rPr>
          <w:color w:val="0D0D0D" w:themeColor="text1" w:themeTint="F2"/>
          <w:sz w:val="28"/>
          <w:szCs w:val="28"/>
        </w:rPr>
        <w:t xml:space="preserve"> по оказанию государственных, муниципальных и прочих услуг, предоставление которых организовано для населения: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Предоставление информации по находящимся на исполнении исполнительным производствам в отношении физического и юридического лица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Предоставление сведений об административных правонарушениях в области дорожного движения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Подача лицами, вступающими в брак, в орган записи актов гражданского состояния совместного заявления о заключении брака в письменной форме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 xml:space="preserve">Подача супругами, желающими расторгнуть брак (при условии взаимного согласия супругов, не имеющих общих детей, не достигших </w:t>
      </w:r>
      <w:r w:rsidRPr="005A7B8E">
        <w:rPr>
          <w:color w:val="0D0D0D" w:themeColor="text1" w:themeTint="F2"/>
          <w:sz w:val="28"/>
          <w:szCs w:val="28"/>
        </w:rPr>
        <w:lastRenderedPageBreak/>
        <w:t>совершеннолетия), в орган записи актов гражданского состояния совместного заявления о расторжении брака в письменной форме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Подача письменного запроса о выдаче повторного свидетельства о государственной регистрации акта гражданского состояния или иного документа, подтверждающего наличие либо отсутствие факта государственной регистрации акта гражданского состояния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Выплата гражданам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Присвоение званий «Ветеран труда» и «Ветеран труда Республики Марий Эл»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>Выдача архивных справок о размере заработной платы, трудового стажа, подтверждение факта приёма на работу/увольнение с работы</w:t>
      </w:r>
    </w:p>
    <w:p w:rsidR="005223C0" w:rsidRPr="005A7B8E" w:rsidRDefault="005223C0" w:rsidP="005223C0">
      <w:pPr>
        <w:numPr>
          <w:ilvl w:val="0"/>
          <w:numId w:val="10"/>
        </w:numPr>
        <w:jc w:val="both"/>
        <w:rPr>
          <w:color w:val="0D0D0D" w:themeColor="text1" w:themeTint="F2"/>
          <w:sz w:val="28"/>
          <w:szCs w:val="28"/>
        </w:rPr>
      </w:pPr>
      <w:r w:rsidRPr="005A7B8E">
        <w:rPr>
          <w:color w:val="0D0D0D" w:themeColor="text1" w:themeTint="F2"/>
          <w:sz w:val="28"/>
          <w:szCs w:val="28"/>
        </w:rPr>
        <w:t xml:space="preserve">Информирование о порядке регистрации на портале </w:t>
      </w:r>
      <w:proofErr w:type="spellStart"/>
      <w:r w:rsidRPr="005A7B8E">
        <w:rPr>
          <w:color w:val="0D0D0D" w:themeColor="text1" w:themeTint="F2"/>
          <w:sz w:val="28"/>
          <w:szCs w:val="28"/>
        </w:rPr>
        <w:t>gosuslugi.ru</w:t>
      </w:r>
      <w:proofErr w:type="spellEnd"/>
      <w:r w:rsidRPr="005A7B8E">
        <w:rPr>
          <w:color w:val="0D0D0D" w:themeColor="text1" w:themeTint="F2"/>
          <w:sz w:val="28"/>
          <w:szCs w:val="28"/>
        </w:rPr>
        <w:t>.</w:t>
      </w:r>
    </w:p>
    <w:p w:rsidR="0057700B" w:rsidRDefault="0057700B" w:rsidP="00F57272">
      <w:pPr>
        <w:jc w:val="both"/>
        <w:rPr>
          <w:sz w:val="28"/>
          <w:szCs w:val="28"/>
        </w:rPr>
      </w:pPr>
    </w:p>
    <w:p w:rsidR="00417B1D" w:rsidRPr="005A7B8E" w:rsidRDefault="0057700B" w:rsidP="009575DD">
      <w:pPr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   На социальном обслуживании Советского центра социального обслуживания населения </w:t>
      </w:r>
      <w:r w:rsidR="00417B1D">
        <w:rPr>
          <w:sz w:val="28"/>
          <w:szCs w:val="28"/>
        </w:rPr>
        <w:t>в сельском поселении находится 5</w:t>
      </w:r>
      <w:r>
        <w:rPr>
          <w:sz w:val="28"/>
          <w:szCs w:val="28"/>
        </w:rPr>
        <w:t xml:space="preserve">6 одиноких пенсионера. </w:t>
      </w:r>
      <w:r w:rsidR="00417B1D">
        <w:rPr>
          <w:sz w:val="28"/>
          <w:szCs w:val="28"/>
        </w:rPr>
        <w:t>(было 36 на 2013) Их обслуживают 8</w:t>
      </w:r>
      <w:r>
        <w:rPr>
          <w:sz w:val="28"/>
          <w:szCs w:val="28"/>
        </w:rPr>
        <w:t xml:space="preserve"> социальных работника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2006-2013 годы  устроены в дома-интернаты 68 человек, оставшиеся без попечения в преклонном возрасте,  нуждающиеся в постоянном постороннем уходе.</w:t>
      </w:r>
      <w:r w:rsidR="00417B1D" w:rsidRPr="00417B1D">
        <w:rPr>
          <w:color w:val="C0504D" w:themeColor="accent2"/>
          <w:sz w:val="28"/>
          <w:szCs w:val="28"/>
        </w:rPr>
        <w:t xml:space="preserve"> </w:t>
      </w:r>
      <w:proofErr w:type="gramStart"/>
      <w:r w:rsidR="00417B1D" w:rsidRPr="005A7B8E">
        <w:rPr>
          <w:color w:val="0D0D0D" w:themeColor="text1" w:themeTint="F2"/>
          <w:sz w:val="28"/>
          <w:szCs w:val="28"/>
        </w:rPr>
        <w:t xml:space="preserve">С хорошей стороны хочется отметить работу всех соцработников - </w:t>
      </w:r>
      <w:proofErr w:type="spellStart"/>
      <w:r w:rsidR="00417B1D" w:rsidRPr="005A7B8E">
        <w:rPr>
          <w:color w:val="0D0D0D" w:themeColor="text1" w:themeTint="F2"/>
          <w:sz w:val="28"/>
          <w:szCs w:val="28"/>
        </w:rPr>
        <w:t>Кадрековой</w:t>
      </w:r>
      <w:proofErr w:type="spellEnd"/>
      <w:r w:rsidR="00417B1D" w:rsidRPr="005A7B8E">
        <w:rPr>
          <w:color w:val="0D0D0D" w:themeColor="text1" w:themeTint="F2"/>
          <w:sz w:val="28"/>
          <w:szCs w:val="28"/>
        </w:rPr>
        <w:t xml:space="preserve"> Елены Владимировны (8), Мочаловой Людмилы Николаевны (4), </w:t>
      </w:r>
      <w:proofErr w:type="spellStart"/>
      <w:r w:rsidR="00417B1D" w:rsidRPr="005A7B8E">
        <w:rPr>
          <w:color w:val="0D0D0D" w:themeColor="text1" w:themeTint="F2"/>
          <w:sz w:val="28"/>
          <w:szCs w:val="28"/>
        </w:rPr>
        <w:t>Яндульцевой</w:t>
      </w:r>
      <w:proofErr w:type="spellEnd"/>
      <w:r w:rsidR="00417B1D" w:rsidRPr="005A7B8E">
        <w:rPr>
          <w:color w:val="0D0D0D" w:themeColor="text1" w:themeTint="F2"/>
          <w:sz w:val="28"/>
          <w:szCs w:val="28"/>
        </w:rPr>
        <w:t xml:space="preserve"> Нины Васильевны (6),  Лебедевой Людмилы Вениаминовны(7), </w:t>
      </w:r>
      <w:proofErr w:type="spellStart"/>
      <w:r w:rsidR="00417B1D" w:rsidRPr="005A7B8E">
        <w:rPr>
          <w:color w:val="0D0D0D" w:themeColor="text1" w:themeTint="F2"/>
          <w:sz w:val="28"/>
          <w:szCs w:val="28"/>
        </w:rPr>
        <w:t>Царегородцевой</w:t>
      </w:r>
      <w:proofErr w:type="spellEnd"/>
      <w:r w:rsidR="00417B1D" w:rsidRPr="005A7B8E">
        <w:rPr>
          <w:color w:val="0D0D0D" w:themeColor="text1" w:themeTint="F2"/>
          <w:sz w:val="28"/>
          <w:szCs w:val="28"/>
        </w:rPr>
        <w:t xml:space="preserve"> Венеры Альбертовны(7), Воронцовой Розы Ильиничны(7), </w:t>
      </w:r>
      <w:proofErr w:type="spellStart"/>
      <w:r w:rsidR="00417B1D" w:rsidRPr="005A7B8E">
        <w:rPr>
          <w:color w:val="0D0D0D" w:themeColor="text1" w:themeTint="F2"/>
          <w:sz w:val="28"/>
          <w:szCs w:val="28"/>
        </w:rPr>
        <w:t>Кушаковой</w:t>
      </w:r>
      <w:proofErr w:type="spellEnd"/>
      <w:r w:rsidR="00417B1D" w:rsidRPr="005A7B8E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417B1D" w:rsidRPr="005A7B8E">
        <w:rPr>
          <w:color w:val="0D0D0D" w:themeColor="text1" w:themeTint="F2"/>
          <w:sz w:val="28"/>
          <w:szCs w:val="28"/>
        </w:rPr>
        <w:t>Снежаны</w:t>
      </w:r>
      <w:proofErr w:type="spellEnd"/>
      <w:r w:rsidR="00417B1D" w:rsidRPr="005A7B8E">
        <w:rPr>
          <w:color w:val="0D0D0D" w:themeColor="text1" w:themeTint="F2"/>
          <w:sz w:val="28"/>
          <w:szCs w:val="28"/>
        </w:rPr>
        <w:t xml:space="preserve"> Ильиничны(8), Ивановой Людмилы Михайловны (9</w:t>
      </w:r>
      <w:proofErr w:type="gramEnd"/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работают 4 котельные от </w:t>
      </w:r>
      <w:proofErr w:type="spellStart"/>
      <w:r>
        <w:rPr>
          <w:sz w:val="28"/>
          <w:szCs w:val="28"/>
        </w:rPr>
        <w:t>Марикомунэнерго</w:t>
      </w:r>
      <w:proofErr w:type="gramStart"/>
      <w:r>
        <w:rPr>
          <w:sz w:val="28"/>
          <w:szCs w:val="28"/>
        </w:rPr>
        <w:t>.В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д.Шуарсола</w:t>
      </w:r>
      <w:proofErr w:type="spellEnd"/>
      <w:r>
        <w:rPr>
          <w:sz w:val="28"/>
          <w:szCs w:val="28"/>
        </w:rPr>
        <w:t xml:space="preserve"> начальник </w:t>
      </w:r>
      <w:proofErr w:type="spellStart"/>
      <w:r>
        <w:rPr>
          <w:sz w:val="28"/>
          <w:szCs w:val="28"/>
        </w:rPr>
        <w:t>Актанаев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И,д.Кельмаксола</w:t>
      </w:r>
      <w:proofErr w:type="spellEnd"/>
      <w:r>
        <w:rPr>
          <w:sz w:val="28"/>
          <w:szCs w:val="28"/>
        </w:rPr>
        <w:t xml:space="preserve"> Загайнов </w:t>
      </w:r>
      <w:proofErr w:type="spellStart"/>
      <w:r>
        <w:rPr>
          <w:sz w:val="28"/>
          <w:szCs w:val="28"/>
        </w:rPr>
        <w:t>В.И.,д.Кужмара</w:t>
      </w:r>
      <w:proofErr w:type="spellEnd"/>
      <w:r>
        <w:rPr>
          <w:sz w:val="28"/>
          <w:szCs w:val="28"/>
        </w:rPr>
        <w:t xml:space="preserve"> Добрынин </w:t>
      </w:r>
      <w:proofErr w:type="spellStart"/>
      <w:r>
        <w:rPr>
          <w:sz w:val="28"/>
          <w:szCs w:val="28"/>
        </w:rPr>
        <w:t>А.П.,д.Кадам</w:t>
      </w:r>
      <w:proofErr w:type="spellEnd"/>
      <w:r>
        <w:rPr>
          <w:sz w:val="28"/>
          <w:szCs w:val="28"/>
        </w:rPr>
        <w:t xml:space="preserve"> Рябинин Э.И.</w:t>
      </w:r>
      <w:r w:rsidR="00051F63">
        <w:rPr>
          <w:sz w:val="28"/>
          <w:szCs w:val="28"/>
        </w:rPr>
        <w:t xml:space="preserve">В 2014 году котельную  </w:t>
      </w:r>
      <w:proofErr w:type="spellStart"/>
      <w:r w:rsidR="00051F63">
        <w:rPr>
          <w:sz w:val="28"/>
          <w:szCs w:val="28"/>
        </w:rPr>
        <w:t>Кадама</w:t>
      </w:r>
      <w:proofErr w:type="spellEnd"/>
      <w:r w:rsidR="00331E97">
        <w:rPr>
          <w:sz w:val="28"/>
          <w:szCs w:val="28"/>
        </w:rPr>
        <w:t xml:space="preserve"> </w:t>
      </w:r>
      <w:r w:rsidR="00051F63">
        <w:rPr>
          <w:sz w:val="28"/>
          <w:szCs w:val="28"/>
        </w:rPr>
        <w:t xml:space="preserve"> перевели на</w:t>
      </w:r>
      <w:r w:rsidR="00B227E1">
        <w:rPr>
          <w:sz w:val="28"/>
          <w:szCs w:val="28"/>
        </w:rPr>
        <w:t xml:space="preserve"> газ.</w:t>
      </w:r>
      <w:r w:rsidR="00051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Образцово показательная котельная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ель</w:t>
      </w:r>
      <w:r w:rsidR="00051F63">
        <w:rPr>
          <w:sz w:val="28"/>
          <w:szCs w:val="28"/>
        </w:rPr>
        <w:t>максола.Со</w:t>
      </w:r>
      <w:proofErr w:type="spellEnd"/>
      <w:r w:rsidR="00051F63">
        <w:rPr>
          <w:sz w:val="28"/>
          <w:szCs w:val="28"/>
        </w:rPr>
        <w:t xml:space="preserve"> стороны жителей на ра</w:t>
      </w:r>
      <w:r>
        <w:rPr>
          <w:sz w:val="28"/>
          <w:szCs w:val="28"/>
        </w:rPr>
        <w:t>боту котельных жалобы не поступало</w:t>
      </w:r>
    </w:p>
    <w:p w:rsidR="0057700B" w:rsidRDefault="0057700B" w:rsidP="00F57272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Уважаемые депутаты и приглашенные.</w:t>
      </w:r>
    </w:p>
    <w:p w:rsidR="0057700B" w:rsidRDefault="0057700B" w:rsidP="00F57272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своем выступлении  я попытался отразить  только положительные моменты, имеются  недостатки, а именно:</w:t>
      </w:r>
    </w:p>
    <w:p w:rsidR="0057700B" w:rsidRDefault="0057700B" w:rsidP="00F57272">
      <w:pPr>
        <w:numPr>
          <w:ilvl w:val="0"/>
          <w:numId w:val="1"/>
        </w:numPr>
        <w:tabs>
          <w:tab w:val="left" w:pos="-30"/>
          <w:tab w:val="left" w:pos="330"/>
        </w:tabs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-слабая связь главы МО с депутатским корпусом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 планомерной работы,  от сессии до сессии живем спокойно)</w:t>
      </w:r>
    </w:p>
    <w:p w:rsidR="0057700B" w:rsidRDefault="0057700B" w:rsidP="00F57272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-нет практической помощи в организации различных мероприятий, как при благоустройстве территории и т.д.</w:t>
      </w:r>
    </w:p>
    <w:p w:rsidR="0057700B" w:rsidRDefault="0057700B" w:rsidP="00F57272">
      <w:pPr>
        <w:numPr>
          <w:ilvl w:val="0"/>
          <w:numId w:val="1"/>
        </w:numPr>
        <w:tabs>
          <w:tab w:val="left" w:pos="0"/>
          <w:tab w:val="left" w:pos="360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процветает </w:t>
      </w:r>
      <w:proofErr w:type="gramStart"/>
      <w:r>
        <w:rPr>
          <w:sz w:val="28"/>
          <w:szCs w:val="28"/>
        </w:rPr>
        <w:t>пьянство</w:t>
      </w:r>
      <w:proofErr w:type="gramEnd"/>
      <w:r>
        <w:rPr>
          <w:sz w:val="28"/>
          <w:szCs w:val="28"/>
        </w:rPr>
        <w:t xml:space="preserve"> как среди молодежи, так и среди рабочих и пенсионеров. Администрация не может ни направить на принудительное лечение, ни заниматься воспитанием, руководители хозяйства обращаются о привлечении дисциплинарной ответственности данных лиц</w:t>
      </w:r>
    </w:p>
    <w:p w:rsidR="0057700B" w:rsidRDefault="0057700B" w:rsidP="00152F58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участкового  инспектора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Территория очень большая. Он физически не успевает охватить ежедневно населённые пункты и граждан. Совместно с районным отделом ОВД  нам необходимо решить вопрос о создании опорных пунктов общественного порядка в центральных усадьбах колхоза,</w:t>
      </w:r>
    </w:p>
    <w:p w:rsidR="00912622" w:rsidRDefault="00912622" w:rsidP="009126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</w:t>
      </w:r>
      <w:proofErr w:type="spellStart"/>
      <w:r>
        <w:rPr>
          <w:sz w:val="28"/>
          <w:szCs w:val="28"/>
        </w:rPr>
        <w:t>Кужмаринского</w:t>
      </w:r>
      <w:proofErr w:type="spellEnd"/>
      <w:r>
        <w:rPr>
          <w:sz w:val="28"/>
          <w:szCs w:val="28"/>
        </w:rPr>
        <w:t xml:space="preserve"> сельского поселения 1400 хозяйств, где 780 га земли.</w:t>
      </w:r>
    </w:p>
    <w:p w:rsidR="00912622" w:rsidRPr="006D6B70" w:rsidRDefault="00912622" w:rsidP="00912622">
      <w:pPr>
        <w:pStyle w:val="ab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ab/>
      </w:r>
      <w:r w:rsidRPr="006D6B70">
        <w:rPr>
          <w:color w:val="0D0D0D" w:themeColor="text1" w:themeTint="F2"/>
          <w:sz w:val="28"/>
          <w:szCs w:val="28"/>
        </w:rPr>
        <w:t>По составу в поселении проживает мужчин – 1061; женщин – 1677; из них: трудоспособных – 435; детей – 115, пенсионного возраста – 711 человек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На 1 января 2015 года на территории </w:t>
      </w:r>
      <w:proofErr w:type="spellStart"/>
      <w:r w:rsidRPr="006D6B70">
        <w:rPr>
          <w:color w:val="0D0D0D" w:themeColor="text1" w:themeTint="F2"/>
          <w:sz w:val="28"/>
          <w:szCs w:val="28"/>
        </w:rPr>
        <w:t>Кужмаринского</w:t>
      </w:r>
      <w:proofErr w:type="spellEnd"/>
      <w:r w:rsidRPr="006D6B70">
        <w:rPr>
          <w:color w:val="0D0D0D" w:themeColor="text1" w:themeTint="F2"/>
          <w:sz w:val="28"/>
          <w:szCs w:val="28"/>
        </w:rPr>
        <w:t xml:space="preserve"> сельского поселения: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-Населенных пунктов                                        33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-Население                                                       </w:t>
      </w:r>
      <w:r w:rsidRPr="006D6B70">
        <w:rPr>
          <w:color w:val="0D0D0D" w:themeColor="text1" w:themeTint="F2"/>
          <w:sz w:val="27"/>
          <w:szCs w:val="27"/>
        </w:rPr>
        <w:t xml:space="preserve">3980 </w:t>
      </w:r>
      <w:r w:rsidRPr="006D6B70">
        <w:rPr>
          <w:color w:val="0D0D0D" w:themeColor="text1" w:themeTint="F2"/>
          <w:sz w:val="28"/>
          <w:szCs w:val="28"/>
        </w:rPr>
        <w:t>чел. (3959 чел с 2013 годом)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    в том числе: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-пенсионеров                                                 711 чел.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-семей: полных                                               527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           неполных                                            358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-молодежи                                                       536 чел.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- работников бюджетной сферы                    384 чел.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- работников ПТФ «</w:t>
      </w:r>
      <w:proofErr w:type="spellStart"/>
      <w:r w:rsidRPr="006D6B70">
        <w:rPr>
          <w:color w:val="0D0D0D" w:themeColor="text1" w:themeTint="F2"/>
          <w:sz w:val="28"/>
          <w:szCs w:val="28"/>
        </w:rPr>
        <w:t>Акашевская</w:t>
      </w:r>
      <w:proofErr w:type="spellEnd"/>
      <w:r w:rsidRPr="006D6B70">
        <w:rPr>
          <w:color w:val="0D0D0D" w:themeColor="text1" w:themeTint="F2"/>
          <w:sz w:val="28"/>
          <w:szCs w:val="28"/>
        </w:rPr>
        <w:t>»                   75 чел.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- работающих в лечебных учреждениях         15 чел.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- </w:t>
      </w:r>
      <w:proofErr w:type="gramStart"/>
      <w:r w:rsidRPr="006D6B70">
        <w:rPr>
          <w:color w:val="0D0D0D" w:themeColor="text1" w:themeTint="F2"/>
          <w:sz w:val="28"/>
          <w:szCs w:val="28"/>
        </w:rPr>
        <w:t>работающие</w:t>
      </w:r>
      <w:proofErr w:type="gramEnd"/>
      <w:r w:rsidRPr="006D6B70">
        <w:rPr>
          <w:color w:val="0D0D0D" w:themeColor="text1" w:themeTint="F2"/>
          <w:sz w:val="28"/>
          <w:szCs w:val="28"/>
        </w:rPr>
        <w:t xml:space="preserve"> по контракту 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 в войсковых частях                                        85  чел.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- студентов </w:t>
      </w:r>
      <w:proofErr w:type="spellStart"/>
      <w:proofErr w:type="gramStart"/>
      <w:r w:rsidRPr="006D6B70">
        <w:rPr>
          <w:color w:val="0D0D0D" w:themeColor="text1" w:themeTint="F2"/>
          <w:sz w:val="28"/>
          <w:szCs w:val="28"/>
        </w:rPr>
        <w:t>ВУЗ-ов</w:t>
      </w:r>
      <w:proofErr w:type="spellEnd"/>
      <w:proofErr w:type="gramEnd"/>
      <w:r w:rsidRPr="006D6B70">
        <w:rPr>
          <w:color w:val="0D0D0D" w:themeColor="text1" w:themeTint="F2"/>
          <w:sz w:val="28"/>
          <w:szCs w:val="28"/>
        </w:rPr>
        <w:t>, техникумов,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    колледжей                                                      98 чел.</w:t>
      </w:r>
    </w:p>
    <w:p w:rsidR="00912622" w:rsidRPr="006D6B70" w:rsidRDefault="00912622" w:rsidP="00912622">
      <w:pPr>
        <w:numPr>
          <w:ilvl w:val="0"/>
          <w:numId w:val="8"/>
        </w:num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>за пределами Марий Эл трудится         320 человек,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>в том числе в Москве и области                      182 человек;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>на Севере                                                            18 человек.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>В разных областях России (Татария)             120 человек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>Заключено 87 договоров аренды земельных участков на площади 3,695 га.</w:t>
      </w:r>
    </w:p>
    <w:p w:rsidR="00912622" w:rsidRPr="006D6B70" w:rsidRDefault="00912622" w:rsidP="00912622">
      <w:p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39 земельных участков переоформлены на праве собственности, общей площадью 3,028 га (ЛПХ-12 участков, гаражи, бани-27 участков). </w:t>
      </w:r>
    </w:p>
    <w:p w:rsidR="00912622" w:rsidRPr="006D6B70" w:rsidRDefault="00912622" w:rsidP="00912622">
      <w:pPr>
        <w:ind w:firstLine="360"/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 При государственной регистрации прекращения права собственности на земельную долю вследствие отказа от такого права, в Единый Государственный реестр прав на недвижимое имущество и сделок с ним внесена запись о регистрации права общей долевой собственности - муниципальное образование «</w:t>
      </w:r>
      <w:proofErr w:type="spellStart"/>
      <w:r w:rsidRPr="006D6B70">
        <w:rPr>
          <w:color w:val="0D0D0D" w:themeColor="text1" w:themeTint="F2"/>
          <w:sz w:val="28"/>
          <w:szCs w:val="28"/>
        </w:rPr>
        <w:t>Кужмаринское</w:t>
      </w:r>
      <w:proofErr w:type="spellEnd"/>
      <w:r w:rsidRPr="006D6B70">
        <w:rPr>
          <w:color w:val="0D0D0D" w:themeColor="text1" w:themeTint="F2"/>
          <w:sz w:val="28"/>
          <w:szCs w:val="28"/>
        </w:rPr>
        <w:t xml:space="preserve"> сельское поселение Советского района РМЭ на объект недвижимости, земли сельскохозяйственного назначения:</w:t>
      </w:r>
    </w:p>
    <w:p w:rsidR="00912622" w:rsidRPr="006D6B70" w:rsidRDefault="00912622" w:rsidP="00912622">
      <w:pPr>
        <w:numPr>
          <w:ilvl w:val="0"/>
          <w:numId w:val="9"/>
        </w:num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35 </w:t>
      </w:r>
      <w:proofErr w:type="spellStart"/>
      <w:r w:rsidRPr="006D6B70">
        <w:rPr>
          <w:color w:val="0D0D0D" w:themeColor="text1" w:themeTint="F2"/>
          <w:sz w:val="28"/>
          <w:szCs w:val="28"/>
        </w:rPr>
        <w:t>зем</w:t>
      </w:r>
      <w:proofErr w:type="gramStart"/>
      <w:r w:rsidRPr="006D6B70">
        <w:rPr>
          <w:color w:val="0D0D0D" w:themeColor="text1" w:themeTint="F2"/>
          <w:sz w:val="28"/>
          <w:szCs w:val="28"/>
        </w:rPr>
        <w:t>.д</w:t>
      </w:r>
      <w:proofErr w:type="gramEnd"/>
      <w:r w:rsidRPr="006D6B70">
        <w:rPr>
          <w:color w:val="0D0D0D" w:themeColor="text1" w:themeTint="F2"/>
          <w:sz w:val="28"/>
          <w:szCs w:val="28"/>
        </w:rPr>
        <w:t>олей</w:t>
      </w:r>
      <w:proofErr w:type="spellEnd"/>
      <w:r w:rsidRPr="006D6B70">
        <w:rPr>
          <w:color w:val="0D0D0D" w:themeColor="text1" w:themeTint="F2"/>
          <w:sz w:val="28"/>
          <w:szCs w:val="28"/>
        </w:rPr>
        <w:t xml:space="preserve"> - 133,7 га (землепользование СПК имени Ленина)</w:t>
      </w:r>
    </w:p>
    <w:p w:rsidR="00912622" w:rsidRPr="006D6B70" w:rsidRDefault="00912622" w:rsidP="00912622">
      <w:pPr>
        <w:numPr>
          <w:ilvl w:val="0"/>
          <w:numId w:val="9"/>
        </w:num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32 </w:t>
      </w:r>
      <w:proofErr w:type="spellStart"/>
      <w:r w:rsidRPr="006D6B70">
        <w:rPr>
          <w:color w:val="0D0D0D" w:themeColor="text1" w:themeTint="F2"/>
          <w:sz w:val="28"/>
          <w:szCs w:val="28"/>
        </w:rPr>
        <w:t>зем</w:t>
      </w:r>
      <w:proofErr w:type="gramStart"/>
      <w:r w:rsidRPr="006D6B70">
        <w:rPr>
          <w:color w:val="0D0D0D" w:themeColor="text1" w:themeTint="F2"/>
          <w:sz w:val="28"/>
          <w:szCs w:val="28"/>
        </w:rPr>
        <w:t>.д</w:t>
      </w:r>
      <w:proofErr w:type="gramEnd"/>
      <w:r w:rsidRPr="006D6B70">
        <w:rPr>
          <w:color w:val="0D0D0D" w:themeColor="text1" w:themeTint="F2"/>
          <w:sz w:val="28"/>
          <w:szCs w:val="28"/>
        </w:rPr>
        <w:t>олей</w:t>
      </w:r>
      <w:proofErr w:type="spellEnd"/>
      <w:r w:rsidRPr="006D6B70">
        <w:rPr>
          <w:color w:val="0D0D0D" w:themeColor="text1" w:themeTint="F2"/>
          <w:sz w:val="28"/>
          <w:szCs w:val="28"/>
        </w:rPr>
        <w:t xml:space="preserve"> – 163,84 га (землепользование СПК СХА имени Кирова)</w:t>
      </w:r>
    </w:p>
    <w:p w:rsidR="00912622" w:rsidRPr="006D6B70" w:rsidRDefault="00912622" w:rsidP="00912622">
      <w:pPr>
        <w:numPr>
          <w:ilvl w:val="0"/>
          <w:numId w:val="9"/>
        </w:numPr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 xml:space="preserve">20 </w:t>
      </w:r>
      <w:proofErr w:type="spellStart"/>
      <w:r w:rsidRPr="006D6B70">
        <w:rPr>
          <w:color w:val="0D0D0D" w:themeColor="text1" w:themeTint="F2"/>
          <w:sz w:val="28"/>
          <w:szCs w:val="28"/>
        </w:rPr>
        <w:t>зем</w:t>
      </w:r>
      <w:proofErr w:type="gramStart"/>
      <w:r w:rsidRPr="006D6B70">
        <w:rPr>
          <w:color w:val="0D0D0D" w:themeColor="text1" w:themeTint="F2"/>
          <w:sz w:val="28"/>
          <w:szCs w:val="28"/>
        </w:rPr>
        <w:t>.д</w:t>
      </w:r>
      <w:proofErr w:type="gramEnd"/>
      <w:r w:rsidRPr="006D6B70">
        <w:rPr>
          <w:color w:val="0D0D0D" w:themeColor="text1" w:themeTint="F2"/>
          <w:sz w:val="28"/>
          <w:szCs w:val="28"/>
        </w:rPr>
        <w:t>олей</w:t>
      </w:r>
      <w:proofErr w:type="spellEnd"/>
      <w:r w:rsidRPr="006D6B70">
        <w:rPr>
          <w:color w:val="0D0D0D" w:themeColor="text1" w:themeTint="F2"/>
          <w:sz w:val="28"/>
          <w:szCs w:val="28"/>
        </w:rPr>
        <w:t xml:space="preserve"> – 76 га (СПК Большевик)</w:t>
      </w:r>
    </w:p>
    <w:p w:rsidR="00912622" w:rsidRDefault="00912622" w:rsidP="00912622">
      <w:pPr>
        <w:ind w:left="720"/>
        <w:jc w:val="both"/>
        <w:rPr>
          <w:color w:val="0D0D0D" w:themeColor="text1" w:themeTint="F2"/>
          <w:sz w:val="28"/>
          <w:szCs w:val="28"/>
        </w:rPr>
      </w:pPr>
      <w:r w:rsidRPr="006D6B70">
        <w:rPr>
          <w:color w:val="0D0D0D" w:themeColor="text1" w:themeTint="F2"/>
          <w:sz w:val="28"/>
          <w:szCs w:val="28"/>
        </w:rPr>
        <w:t>Всего отказников от земельной доли – 87 пайщиков. Общая площадь земельной доли составляет 373.54. Приняли в собственность</w:t>
      </w:r>
    </w:p>
    <w:p w:rsidR="00331E97" w:rsidRDefault="00331E97" w:rsidP="00331E97">
      <w:p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Уважаемые депутаты и приглашенные.</w:t>
      </w:r>
    </w:p>
    <w:p w:rsidR="00331E97" w:rsidRDefault="00331E97" w:rsidP="00331E97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своем выступлении  я попытался отразить  только положительные моменты, имеются  недостатки, а именно:</w:t>
      </w:r>
    </w:p>
    <w:p w:rsidR="00331E97" w:rsidRDefault="00331E97" w:rsidP="00331E97">
      <w:pPr>
        <w:numPr>
          <w:ilvl w:val="0"/>
          <w:numId w:val="1"/>
        </w:numPr>
        <w:tabs>
          <w:tab w:val="left" w:pos="-30"/>
          <w:tab w:val="left" w:pos="330"/>
        </w:tabs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-слабая связь главы МО с депутатским корпусом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нет планомерной работы,  от сессии до сессии живем спокойно)</w:t>
      </w:r>
    </w:p>
    <w:p w:rsidR="00331E97" w:rsidRDefault="00331E97" w:rsidP="00331E97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-нет практической помощи в организации различных мероприятий, как при благоустройстве территории и т.д.</w:t>
      </w:r>
    </w:p>
    <w:p w:rsidR="00331E97" w:rsidRDefault="00331E97" w:rsidP="00331E97">
      <w:pPr>
        <w:numPr>
          <w:ilvl w:val="0"/>
          <w:numId w:val="1"/>
        </w:numPr>
        <w:tabs>
          <w:tab w:val="left" w:pos="0"/>
          <w:tab w:val="left" w:pos="360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процветает </w:t>
      </w:r>
      <w:proofErr w:type="gramStart"/>
      <w:r>
        <w:rPr>
          <w:sz w:val="28"/>
          <w:szCs w:val="28"/>
        </w:rPr>
        <w:t>пьянство</w:t>
      </w:r>
      <w:proofErr w:type="gramEnd"/>
      <w:r>
        <w:rPr>
          <w:sz w:val="28"/>
          <w:szCs w:val="28"/>
        </w:rPr>
        <w:t xml:space="preserve"> как среди молодежи, так и среди рабочих и пенсионеров. Администрация не может ни направить на </w:t>
      </w:r>
      <w:r>
        <w:rPr>
          <w:sz w:val="28"/>
          <w:szCs w:val="28"/>
        </w:rPr>
        <w:lastRenderedPageBreak/>
        <w:t>принудительное лечение, ни заниматься воспитанием, руководители хозяйства обращаются о привлечении дисциплинарной ответственности данных лиц</w:t>
      </w:r>
    </w:p>
    <w:p w:rsidR="00331E97" w:rsidRDefault="00331E97" w:rsidP="00331E97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участкового  инспектора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Территория очень большая. Он физически не успевает охватить ежедневно населённые пункты и граждан. Совместно с районным отделом ОВД  нам необходимо решить вопрос о создании опорных пунктов общественного порядка в центральных усадьбах колхоза,</w:t>
      </w:r>
    </w:p>
    <w:p w:rsidR="00331E97" w:rsidRPr="006D6B70" w:rsidRDefault="00331E97" w:rsidP="00912622">
      <w:pPr>
        <w:ind w:left="720"/>
        <w:jc w:val="both"/>
        <w:rPr>
          <w:color w:val="0D0D0D" w:themeColor="text1" w:themeTint="F2"/>
          <w:sz w:val="28"/>
          <w:szCs w:val="28"/>
        </w:rPr>
      </w:pPr>
    </w:p>
    <w:p w:rsidR="0057700B" w:rsidRDefault="00452623" w:rsidP="00F5727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7700B">
        <w:rPr>
          <w:sz w:val="28"/>
          <w:szCs w:val="28"/>
        </w:rPr>
        <w:tab/>
      </w:r>
      <w:r w:rsidR="0057700B">
        <w:rPr>
          <w:b/>
          <w:bCs/>
          <w:sz w:val="28"/>
          <w:szCs w:val="28"/>
        </w:rPr>
        <w:t xml:space="preserve">Уважаемые депутаты, приглашенные. </w:t>
      </w:r>
    </w:p>
    <w:p w:rsidR="0057700B" w:rsidRDefault="0057700B" w:rsidP="00F57272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Завершая анализ итогов работы м</w:t>
      </w:r>
      <w:r w:rsidR="00DE6D1E">
        <w:rPr>
          <w:sz w:val="28"/>
          <w:szCs w:val="28"/>
        </w:rPr>
        <w:t>униципального образования в 2014</w:t>
      </w:r>
      <w:r>
        <w:rPr>
          <w:sz w:val="28"/>
          <w:szCs w:val="28"/>
        </w:rPr>
        <w:t xml:space="preserve"> году необходимо сказать, что у нас были и есть все основания для оптимизма. </w:t>
      </w:r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 социально- экономического развития </w:t>
      </w:r>
      <w:proofErr w:type="spellStart"/>
      <w:r>
        <w:rPr>
          <w:sz w:val="28"/>
          <w:szCs w:val="28"/>
        </w:rPr>
        <w:t>Кужмаринс</w:t>
      </w:r>
      <w:r w:rsidR="00DE6D1E">
        <w:rPr>
          <w:sz w:val="28"/>
          <w:szCs w:val="28"/>
        </w:rPr>
        <w:t>кого</w:t>
      </w:r>
      <w:proofErr w:type="spellEnd"/>
      <w:r w:rsidR="00DE6D1E">
        <w:rPr>
          <w:sz w:val="28"/>
          <w:szCs w:val="28"/>
        </w:rPr>
        <w:t xml:space="preserve"> сельского поселения на 2015</w:t>
      </w:r>
      <w:r>
        <w:rPr>
          <w:sz w:val="28"/>
          <w:szCs w:val="28"/>
        </w:rPr>
        <w:t xml:space="preserve"> и последующие годы:</w:t>
      </w:r>
    </w:p>
    <w:p w:rsidR="0057700B" w:rsidRDefault="0057700B" w:rsidP="00F572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магистрального газопровода </w:t>
      </w:r>
      <w:r w:rsidR="006D6B70">
        <w:rPr>
          <w:sz w:val="28"/>
          <w:szCs w:val="28"/>
        </w:rPr>
        <w:t xml:space="preserve">в </w:t>
      </w:r>
      <w:proofErr w:type="spellStart"/>
      <w:r w:rsidR="006D6B70">
        <w:rPr>
          <w:sz w:val="28"/>
          <w:szCs w:val="28"/>
        </w:rPr>
        <w:t>М.Руясолу</w:t>
      </w:r>
      <w:proofErr w:type="spellEnd"/>
      <w:r w:rsidR="006D6B70">
        <w:rPr>
          <w:sz w:val="28"/>
          <w:szCs w:val="28"/>
        </w:rPr>
        <w:t xml:space="preserve"> </w:t>
      </w:r>
      <w:r>
        <w:rPr>
          <w:sz w:val="28"/>
          <w:szCs w:val="28"/>
        </w:rPr>
        <w:t>и  пуск газа в индивидуальные жилые дома граждан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D6B70" w:rsidRDefault="006D6B70" w:rsidP="00F57272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проектно-сметную документацию деревень </w:t>
      </w:r>
      <w:proofErr w:type="spellStart"/>
      <w:r>
        <w:rPr>
          <w:sz w:val="28"/>
          <w:szCs w:val="28"/>
        </w:rPr>
        <w:t>Б.Шургумал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Прокопьево</w:t>
      </w:r>
      <w:proofErr w:type="spellEnd"/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уличное освещение населенных пунктов  </w:t>
      </w:r>
    </w:p>
    <w:p w:rsidR="0057700B" w:rsidRDefault="0057700B" w:rsidP="00F5727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благоустройство населенных пунктов (расчистка снега и 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</w:t>
      </w:r>
      <w:proofErr w:type="gramEnd"/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дорог);</w:t>
      </w:r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 xml:space="preserve">аждан за счет сохранения и </w:t>
      </w:r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увеличения поголовья КРС, в т.ч. коров, птиц, овец;</w:t>
      </w:r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посадки картофеля, овощей в личном подворье;</w:t>
      </w:r>
    </w:p>
    <w:p w:rsidR="0057700B" w:rsidRDefault="0057700B" w:rsidP="00F57272">
      <w:pPr>
        <w:jc w:val="both"/>
        <w:rPr>
          <w:sz w:val="28"/>
          <w:szCs w:val="28"/>
        </w:rPr>
      </w:pPr>
      <w:r>
        <w:rPr>
          <w:sz w:val="28"/>
          <w:szCs w:val="28"/>
        </w:rPr>
        <w:t>- уделить внимание социальному обслуживанию на дому одиноких пенсионеров</w:t>
      </w:r>
    </w:p>
    <w:p w:rsidR="0057700B" w:rsidRPr="001A1BC6" w:rsidRDefault="0057700B" w:rsidP="00F57272">
      <w:pPr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культработникам, медработникам осуществлять культурное и медицинское обслуживание животноводов, механизаторов с выходом на фермы, комплексы, полевые станы совместно с работниками сельской администрации.</w:t>
      </w:r>
    </w:p>
    <w:p w:rsidR="0057700B" w:rsidRPr="00152F58" w:rsidRDefault="0057700B" w:rsidP="00152F58">
      <w:pPr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задачи, стоящие перед  нами в сфере улучшения социально-экономического положения, потребуют максимальной концентрации наличного потенциала, внедрения эффективных и неординарных управленческих решений, ответственного отношения каждого к выполнению своих обязанностей.</w:t>
      </w:r>
      <w:r w:rsidRPr="003C3DE0">
        <w:t xml:space="preserve"> </w:t>
      </w:r>
      <w:r>
        <w:tab/>
      </w:r>
      <w:r>
        <w:rPr>
          <w:sz w:val="26"/>
          <w:szCs w:val="26"/>
        </w:rPr>
        <w:tab/>
      </w:r>
      <w:r w:rsidRPr="003C3DE0">
        <w:rPr>
          <w:sz w:val="28"/>
          <w:szCs w:val="28"/>
        </w:rPr>
        <w:t>За цифрами и результатами, отмеченными в докладе, стоит самоотверженный труд  людей, живущих в нашем районе. Хочется сказать слова искренней благодарности работникам всех отраслей – тем, кто активно поддерживает наши планы и начинания, за добросовестный труд и пожелать нам всем осущес</w:t>
      </w:r>
      <w:r w:rsidR="006D6B70">
        <w:rPr>
          <w:sz w:val="28"/>
          <w:szCs w:val="28"/>
        </w:rPr>
        <w:t>твления намеченных планов в 2015</w:t>
      </w:r>
      <w:r w:rsidRPr="003C3DE0">
        <w:rPr>
          <w:sz w:val="28"/>
          <w:szCs w:val="28"/>
        </w:rPr>
        <w:t xml:space="preserve"> году.</w:t>
      </w:r>
    </w:p>
    <w:p w:rsidR="0057700B" w:rsidRPr="00152F58" w:rsidRDefault="0057700B" w:rsidP="00152F5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Спасибо за внимание.</w:t>
      </w:r>
    </w:p>
    <w:sectPr w:rsidR="0057700B" w:rsidRPr="00152F58" w:rsidSect="001D0E83">
      <w:pgSz w:w="11906" w:h="16838"/>
      <w:pgMar w:top="210" w:right="933" w:bottom="1132" w:left="13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CC075D3"/>
    <w:multiLevelType w:val="hybridMultilevel"/>
    <w:tmpl w:val="7D90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1B4BFF"/>
    <w:multiLevelType w:val="hybridMultilevel"/>
    <w:tmpl w:val="09A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57A32"/>
    <w:multiLevelType w:val="hybridMultilevel"/>
    <w:tmpl w:val="09A0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645"/>
    <w:rsid w:val="00004410"/>
    <w:rsid w:val="00013806"/>
    <w:rsid w:val="000202C7"/>
    <w:rsid w:val="00025D61"/>
    <w:rsid w:val="00051F63"/>
    <w:rsid w:val="000525F0"/>
    <w:rsid w:val="0007379C"/>
    <w:rsid w:val="000820B0"/>
    <w:rsid w:val="00082990"/>
    <w:rsid w:val="000A5B79"/>
    <w:rsid w:val="000B63A4"/>
    <w:rsid w:val="000B77D7"/>
    <w:rsid w:val="000F3F76"/>
    <w:rsid w:val="00102AE8"/>
    <w:rsid w:val="0011201A"/>
    <w:rsid w:val="001129A8"/>
    <w:rsid w:val="001148E9"/>
    <w:rsid w:val="001377BC"/>
    <w:rsid w:val="00143063"/>
    <w:rsid w:val="00152F58"/>
    <w:rsid w:val="0015344E"/>
    <w:rsid w:val="00176022"/>
    <w:rsid w:val="00192893"/>
    <w:rsid w:val="00196B50"/>
    <w:rsid w:val="001A1BC6"/>
    <w:rsid w:val="001A4EFA"/>
    <w:rsid w:val="001C3AA7"/>
    <w:rsid w:val="001D0E83"/>
    <w:rsid w:val="001D477D"/>
    <w:rsid w:val="001E490C"/>
    <w:rsid w:val="001F7407"/>
    <w:rsid w:val="00210075"/>
    <w:rsid w:val="00222616"/>
    <w:rsid w:val="00243C07"/>
    <w:rsid w:val="00244368"/>
    <w:rsid w:val="00261EB1"/>
    <w:rsid w:val="002B2B77"/>
    <w:rsid w:val="002C14A9"/>
    <w:rsid w:val="002D271B"/>
    <w:rsid w:val="00303248"/>
    <w:rsid w:val="0032053B"/>
    <w:rsid w:val="003278B7"/>
    <w:rsid w:val="00331E97"/>
    <w:rsid w:val="003448EC"/>
    <w:rsid w:val="003606B8"/>
    <w:rsid w:val="00361FF8"/>
    <w:rsid w:val="0037793F"/>
    <w:rsid w:val="00391A27"/>
    <w:rsid w:val="003A5085"/>
    <w:rsid w:val="003C3DE0"/>
    <w:rsid w:val="003D385F"/>
    <w:rsid w:val="003D4C27"/>
    <w:rsid w:val="003E59CB"/>
    <w:rsid w:val="003E6C28"/>
    <w:rsid w:val="003F7F09"/>
    <w:rsid w:val="00417B1D"/>
    <w:rsid w:val="00433D38"/>
    <w:rsid w:val="00435CC0"/>
    <w:rsid w:val="00444C3B"/>
    <w:rsid w:val="00445B0A"/>
    <w:rsid w:val="00452623"/>
    <w:rsid w:val="00452B8B"/>
    <w:rsid w:val="004605D6"/>
    <w:rsid w:val="00486F5E"/>
    <w:rsid w:val="004A0260"/>
    <w:rsid w:val="004A47DC"/>
    <w:rsid w:val="004A692F"/>
    <w:rsid w:val="004C5BCE"/>
    <w:rsid w:val="004E0240"/>
    <w:rsid w:val="004E1AB5"/>
    <w:rsid w:val="005223C0"/>
    <w:rsid w:val="00537B22"/>
    <w:rsid w:val="005422E9"/>
    <w:rsid w:val="00551265"/>
    <w:rsid w:val="0055167F"/>
    <w:rsid w:val="00563241"/>
    <w:rsid w:val="0057700B"/>
    <w:rsid w:val="005A761D"/>
    <w:rsid w:val="005A7B8E"/>
    <w:rsid w:val="005C256E"/>
    <w:rsid w:val="005C768F"/>
    <w:rsid w:val="005D2BB8"/>
    <w:rsid w:val="005F62D2"/>
    <w:rsid w:val="00637E72"/>
    <w:rsid w:val="00640A24"/>
    <w:rsid w:val="006A36EB"/>
    <w:rsid w:val="006A6147"/>
    <w:rsid w:val="006C05D0"/>
    <w:rsid w:val="006D6B70"/>
    <w:rsid w:val="006E1112"/>
    <w:rsid w:val="006E1714"/>
    <w:rsid w:val="006F228C"/>
    <w:rsid w:val="00704D71"/>
    <w:rsid w:val="007122BE"/>
    <w:rsid w:val="00725E4E"/>
    <w:rsid w:val="00741CC9"/>
    <w:rsid w:val="007428D7"/>
    <w:rsid w:val="00765D8F"/>
    <w:rsid w:val="00786829"/>
    <w:rsid w:val="0079081A"/>
    <w:rsid w:val="00794029"/>
    <w:rsid w:val="007962E9"/>
    <w:rsid w:val="007B381C"/>
    <w:rsid w:val="007C7EBC"/>
    <w:rsid w:val="007D3286"/>
    <w:rsid w:val="007D541E"/>
    <w:rsid w:val="007F4B3B"/>
    <w:rsid w:val="007F6186"/>
    <w:rsid w:val="00804DB0"/>
    <w:rsid w:val="00836190"/>
    <w:rsid w:val="00840450"/>
    <w:rsid w:val="00873645"/>
    <w:rsid w:val="00887BCA"/>
    <w:rsid w:val="00896B19"/>
    <w:rsid w:val="008A1DE3"/>
    <w:rsid w:val="008A393E"/>
    <w:rsid w:val="008E72A0"/>
    <w:rsid w:val="009117DC"/>
    <w:rsid w:val="00912622"/>
    <w:rsid w:val="009526C4"/>
    <w:rsid w:val="00952C58"/>
    <w:rsid w:val="009575DD"/>
    <w:rsid w:val="00973F35"/>
    <w:rsid w:val="009750B5"/>
    <w:rsid w:val="00977E69"/>
    <w:rsid w:val="00981C74"/>
    <w:rsid w:val="009820F6"/>
    <w:rsid w:val="009C1E73"/>
    <w:rsid w:val="009C5611"/>
    <w:rsid w:val="009D011A"/>
    <w:rsid w:val="009D6872"/>
    <w:rsid w:val="00A35814"/>
    <w:rsid w:val="00A552C1"/>
    <w:rsid w:val="00A64CF4"/>
    <w:rsid w:val="00A668DB"/>
    <w:rsid w:val="00A67DD6"/>
    <w:rsid w:val="00A85FDB"/>
    <w:rsid w:val="00AA16F0"/>
    <w:rsid w:val="00AA7E62"/>
    <w:rsid w:val="00AB76F3"/>
    <w:rsid w:val="00AB78D8"/>
    <w:rsid w:val="00AD759E"/>
    <w:rsid w:val="00B111AE"/>
    <w:rsid w:val="00B227E1"/>
    <w:rsid w:val="00B57A0B"/>
    <w:rsid w:val="00BA27E9"/>
    <w:rsid w:val="00BA67B7"/>
    <w:rsid w:val="00BB1DBD"/>
    <w:rsid w:val="00BD45CB"/>
    <w:rsid w:val="00BF2CE0"/>
    <w:rsid w:val="00C14927"/>
    <w:rsid w:val="00C26A54"/>
    <w:rsid w:val="00C35A82"/>
    <w:rsid w:val="00C3681B"/>
    <w:rsid w:val="00C74010"/>
    <w:rsid w:val="00C77C68"/>
    <w:rsid w:val="00C90094"/>
    <w:rsid w:val="00CA3718"/>
    <w:rsid w:val="00D10CA2"/>
    <w:rsid w:val="00D271C0"/>
    <w:rsid w:val="00D33E10"/>
    <w:rsid w:val="00D54AFB"/>
    <w:rsid w:val="00D62590"/>
    <w:rsid w:val="00D82804"/>
    <w:rsid w:val="00DC3D27"/>
    <w:rsid w:val="00DD0FB0"/>
    <w:rsid w:val="00DD4331"/>
    <w:rsid w:val="00DE232E"/>
    <w:rsid w:val="00DE57D5"/>
    <w:rsid w:val="00DE6D1E"/>
    <w:rsid w:val="00E23D54"/>
    <w:rsid w:val="00E304E7"/>
    <w:rsid w:val="00E52106"/>
    <w:rsid w:val="00E82635"/>
    <w:rsid w:val="00ED2EA0"/>
    <w:rsid w:val="00ED6491"/>
    <w:rsid w:val="00EE1B89"/>
    <w:rsid w:val="00EE1B95"/>
    <w:rsid w:val="00EF188B"/>
    <w:rsid w:val="00F072AF"/>
    <w:rsid w:val="00F279FB"/>
    <w:rsid w:val="00F441B0"/>
    <w:rsid w:val="00F57272"/>
    <w:rsid w:val="00F7060C"/>
    <w:rsid w:val="00FC4197"/>
    <w:rsid w:val="00FD3801"/>
    <w:rsid w:val="00FD415E"/>
    <w:rsid w:val="00FE37FA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83"/>
    <w:pPr>
      <w:suppressAutoHyphens/>
    </w:pPr>
    <w:rPr>
      <w:rFonts w:eastAsia="SimSu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8Num2z0">
    <w:name w:val="WW8Num2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8Num3z0">
    <w:name w:val="WW8Num3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8Num4z0">
    <w:name w:val="WW8Num4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8Num5z0">
    <w:name w:val="WW8Num5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8Num6z0">
    <w:name w:val="WW8Num6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Absatz-Standardschriftart">
    <w:name w:val="Absatz-Standardschriftart"/>
    <w:uiPriority w:val="99"/>
    <w:rsid w:val="001D0E83"/>
  </w:style>
  <w:style w:type="character" w:customStyle="1" w:styleId="WW-Absatz-Standardschriftart">
    <w:name w:val="WW-Absatz-Standardschriftart"/>
    <w:uiPriority w:val="99"/>
    <w:rsid w:val="001D0E83"/>
  </w:style>
  <w:style w:type="character" w:customStyle="1" w:styleId="WW-Absatz-Standardschriftart1">
    <w:name w:val="WW-Absatz-Standardschriftart1"/>
    <w:uiPriority w:val="99"/>
    <w:rsid w:val="001D0E83"/>
  </w:style>
  <w:style w:type="character" w:customStyle="1" w:styleId="WW-Absatz-Standardschriftart11">
    <w:name w:val="WW-Absatz-Standardschriftart11"/>
    <w:uiPriority w:val="99"/>
    <w:rsid w:val="001D0E83"/>
  </w:style>
  <w:style w:type="character" w:customStyle="1" w:styleId="WW-Absatz-Standardschriftart111">
    <w:name w:val="WW-Absatz-Standardschriftart111"/>
    <w:uiPriority w:val="99"/>
    <w:rsid w:val="001D0E83"/>
  </w:style>
  <w:style w:type="character" w:customStyle="1" w:styleId="WW-Absatz-Standardschriftart1111">
    <w:name w:val="WW-Absatz-Standardschriftart1111"/>
    <w:uiPriority w:val="99"/>
    <w:rsid w:val="001D0E83"/>
  </w:style>
  <w:style w:type="character" w:customStyle="1" w:styleId="WW-Absatz-Standardschriftart11111">
    <w:name w:val="WW-Absatz-Standardschriftart11111"/>
    <w:uiPriority w:val="99"/>
    <w:rsid w:val="001D0E83"/>
  </w:style>
  <w:style w:type="character" w:customStyle="1" w:styleId="WW-Absatz-Standardschriftart111111">
    <w:name w:val="WW-Absatz-Standardschriftart111111"/>
    <w:uiPriority w:val="99"/>
    <w:rsid w:val="001D0E83"/>
  </w:style>
  <w:style w:type="character" w:customStyle="1" w:styleId="WW-Absatz-Standardschriftart1111111">
    <w:name w:val="WW-Absatz-Standardschriftart1111111"/>
    <w:uiPriority w:val="99"/>
    <w:rsid w:val="001D0E83"/>
  </w:style>
  <w:style w:type="character" w:customStyle="1" w:styleId="4">
    <w:name w:val="Основной шрифт абзаца4"/>
    <w:uiPriority w:val="99"/>
    <w:rsid w:val="001D0E83"/>
  </w:style>
  <w:style w:type="character" w:customStyle="1" w:styleId="WW-Absatz-Standardschriftart11111111">
    <w:name w:val="WW-Absatz-Standardschriftart11111111"/>
    <w:uiPriority w:val="99"/>
    <w:rsid w:val="001D0E83"/>
  </w:style>
  <w:style w:type="character" w:customStyle="1" w:styleId="WW-Absatz-Standardschriftart111111111">
    <w:name w:val="WW-Absatz-Standardschriftart111111111"/>
    <w:uiPriority w:val="99"/>
    <w:rsid w:val="001D0E83"/>
  </w:style>
  <w:style w:type="character" w:customStyle="1" w:styleId="3">
    <w:name w:val="Основной шрифт абзаца3"/>
    <w:uiPriority w:val="99"/>
    <w:rsid w:val="001D0E83"/>
  </w:style>
  <w:style w:type="character" w:customStyle="1" w:styleId="WW8Num7z0">
    <w:name w:val="WW8Num7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8Num8z0">
    <w:name w:val="WW8Num8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-Absatz-Standardschriftart1111111111">
    <w:name w:val="WW-Absatz-Standardschriftart1111111111"/>
    <w:uiPriority w:val="99"/>
    <w:rsid w:val="001D0E83"/>
  </w:style>
  <w:style w:type="character" w:customStyle="1" w:styleId="WW-Absatz-Standardschriftart11111111111">
    <w:name w:val="WW-Absatz-Standardschriftart11111111111"/>
    <w:uiPriority w:val="99"/>
    <w:rsid w:val="001D0E83"/>
  </w:style>
  <w:style w:type="character" w:customStyle="1" w:styleId="WW8Num9z0">
    <w:name w:val="WW8Num9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2">
    <w:name w:val="Основной шрифт абзаца2"/>
    <w:uiPriority w:val="99"/>
    <w:rsid w:val="001D0E83"/>
  </w:style>
  <w:style w:type="character" w:customStyle="1" w:styleId="WW-Absatz-Standardschriftart111111111111">
    <w:name w:val="WW-Absatz-Standardschriftart111111111111"/>
    <w:uiPriority w:val="99"/>
    <w:rsid w:val="001D0E83"/>
  </w:style>
  <w:style w:type="character" w:customStyle="1" w:styleId="WW8Num10z0">
    <w:name w:val="WW8Num10z0"/>
    <w:uiPriority w:val="99"/>
    <w:rsid w:val="001D0E83"/>
    <w:rPr>
      <w:rFonts w:ascii="Symbol" w:hAnsi="Symbol" w:cs="Symbol"/>
      <w:sz w:val="18"/>
      <w:szCs w:val="18"/>
    </w:rPr>
  </w:style>
  <w:style w:type="character" w:customStyle="1" w:styleId="WW-Absatz-Standardschriftart1111111111111">
    <w:name w:val="WW-Absatz-Standardschriftart1111111111111"/>
    <w:uiPriority w:val="99"/>
    <w:rsid w:val="001D0E83"/>
  </w:style>
  <w:style w:type="character" w:customStyle="1" w:styleId="WW-Absatz-Standardschriftart11111111111111">
    <w:name w:val="WW-Absatz-Standardschriftart11111111111111"/>
    <w:uiPriority w:val="99"/>
    <w:rsid w:val="001D0E83"/>
  </w:style>
  <w:style w:type="character" w:customStyle="1" w:styleId="WW-Absatz-Standardschriftart111111111111111">
    <w:name w:val="WW-Absatz-Standardschriftart111111111111111"/>
    <w:uiPriority w:val="99"/>
    <w:rsid w:val="001D0E83"/>
  </w:style>
  <w:style w:type="character" w:customStyle="1" w:styleId="WW-Absatz-Standardschriftart1111111111111111">
    <w:name w:val="WW-Absatz-Standardschriftart1111111111111111"/>
    <w:uiPriority w:val="99"/>
    <w:rsid w:val="001D0E83"/>
  </w:style>
  <w:style w:type="character" w:customStyle="1" w:styleId="WW-Absatz-Standardschriftart11111111111111111">
    <w:name w:val="WW-Absatz-Standardschriftart11111111111111111"/>
    <w:uiPriority w:val="99"/>
    <w:rsid w:val="001D0E83"/>
  </w:style>
  <w:style w:type="character" w:customStyle="1" w:styleId="WW-Absatz-Standardschriftart111111111111111111">
    <w:name w:val="WW-Absatz-Standardschriftart111111111111111111"/>
    <w:uiPriority w:val="99"/>
    <w:rsid w:val="001D0E83"/>
  </w:style>
  <w:style w:type="character" w:customStyle="1" w:styleId="WW-Absatz-Standardschriftart1111111111111111111">
    <w:name w:val="WW-Absatz-Standardschriftart1111111111111111111"/>
    <w:uiPriority w:val="99"/>
    <w:rsid w:val="001D0E83"/>
  </w:style>
  <w:style w:type="character" w:customStyle="1" w:styleId="WW-Absatz-Standardschriftart11111111111111111111">
    <w:name w:val="WW-Absatz-Standardschriftart11111111111111111111"/>
    <w:uiPriority w:val="99"/>
    <w:rsid w:val="001D0E83"/>
  </w:style>
  <w:style w:type="character" w:customStyle="1" w:styleId="1">
    <w:name w:val="Основной шрифт абзаца1"/>
    <w:uiPriority w:val="99"/>
    <w:rsid w:val="001D0E83"/>
  </w:style>
  <w:style w:type="character" w:customStyle="1" w:styleId="a3">
    <w:name w:val="Маркеры списка"/>
    <w:uiPriority w:val="99"/>
    <w:rsid w:val="001D0E83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uiPriority w:val="99"/>
    <w:rsid w:val="001D0E83"/>
  </w:style>
  <w:style w:type="paragraph" w:customStyle="1" w:styleId="a5">
    <w:name w:val="Заголовок"/>
    <w:basedOn w:val="a"/>
    <w:next w:val="a6"/>
    <w:uiPriority w:val="99"/>
    <w:rsid w:val="001D0E83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1D0E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B2B77"/>
    <w:rPr>
      <w:rFonts w:eastAsia="SimSu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D0E83"/>
  </w:style>
  <w:style w:type="paragraph" w:customStyle="1" w:styleId="40">
    <w:name w:val="Название4"/>
    <w:basedOn w:val="a"/>
    <w:uiPriority w:val="99"/>
    <w:rsid w:val="001D0E83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uiPriority w:val="99"/>
    <w:rsid w:val="001D0E83"/>
    <w:pPr>
      <w:suppressLineNumbers/>
    </w:pPr>
  </w:style>
  <w:style w:type="paragraph" w:customStyle="1" w:styleId="30">
    <w:name w:val="Название3"/>
    <w:basedOn w:val="a"/>
    <w:uiPriority w:val="99"/>
    <w:rsid w:val="001D0E83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uiPriority w:val="99"/>
    <w:rsid w:val="001D0E83"/>
    <w:pPr>
      <w:suppressLineNumbers/>
    </w:pPr>
  </w:style>
  <w:style w:type="paragraph" w:customStyle="1" w:styleId="20">
    <w:name w:val="Название2"/>
    <w:basedOn w:val="a"/>
    <w:uiPriority w:val="99"/>
    <w:rsid w:val="001D0E83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uiPriority w:val="99"/>
    <w:rsid w:val="001D0E83"/>
    <w:pPr>
      <w:suppressLineNumbers/>
    </w:pPr>
  </w:style>
  <w:style w:type="paragraph" w:customStyle="1" w:styleId="10">
    <w:name w:val="Название1"/>
    <w:basedOn w:val="a"/>
    <w:uiPriority w:val="99"/>
    <w:rsid w:val="001D0E83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1D0E83"/>
    <w:pPr>
      <w:suppressLineNumbers/>
    </w:pPr>
  </w:style>
  <w:style w:type="paragraph" w:customStyle="1" w:styleId="a9">
    <w:name w:val="Содержимое таблицы"/>
    <w:basedOn w:val="a"/>
    <w:uiPriority w:val="99"/>
    <w:rsid w:val="001D0E83"/>
    <w:pPr>
      <w:suppressLineNumbers/>
    </w:pPr>
  </w:style>
  <w:style w:type="paragraph" w:customStyle="1" w:styleId="aa">
    <w:name w:val="Заголовок таблицы"/>
    <w:basedOn w:val="a9"/>
    <w:uiPriority w:val="99"/>
    <w:rsid w:val="001D0E83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CA3718"/>
    <w:pPr>
      <w:suppressAutoHyphens w:val="0"/>
      <w:spacing w:before="100" w:beforeAutospacing="1" w:after="119"/>
    </w:pPr>
    <w:rPr>
      <w:rFonts w:eastAsia="Times New Roman"/>
      <w:lang w:eastAsia="ru-RU"/>
    </w:rPr>
  </w:style>
  <w:style w:type="character" w:styleId="ac">
    <w:name w:val="Strong"/>
    <w:basedOn w:val="a0"/>
    <w:uiPriority w:val="22"/>
    <w:qFormat/>
    <w:locked/>
    <w:rsid w:val="00CA3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258B41C8BE214BB9181E4931DF74AB" ma:contentTypeVersion="1" ma:contentTypeDescription="Создание документа." ma:contentTypeScope="" ma:versionID="18a7f3164dce65d474ec5e8c9bc8b9d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XXJ7TYMEEKJ2-4739-14</_dlc_DocId>
    <_dlc_DocIdUrl xmlns="57504d04-691e-4fc4-8f09-4f19fdbe90f6">
      <Url>http://spsearch.gov.mari.ru:32643/sovetsk/kujmara/_layouts/DocIdRedir.aspx?ID=XXJ7TYMEEKJ2-4739-14</Url>
      <Description>XXJ7TYMEEKJ2-4739-14</Description>
    </_dlc_DocIdUrl>
  </documentManagement>
</p:properties>
</file>

<file path=customXml/itemProps1.xml><?xml version="1.0" encoding="utf-8"?>
<ds:datastoreItem xmlns:ds="http://schemas.openxmlformats.org/officeDocument/2006/customXml" ds:itemID="{B127F88D-1C44-4982-B32C-1543864E836C}"/>
</file>

<file path=customXml/itemProps2.xml><?xml version="1.0" encoding="utf-8"?>
<ds:datastoreItem xmlns:ds="http://schemas.openxmlformats.org/officeDocument/2006/customXml" ds:itemID="{9A118F2D-771B-4755-ACD6-CDFA867BE188}"/>
</file>

<file path=customXml/itemProps3.xml><?xml version="1.0" encoding="utf-8"?>
<ds:datastoreItem xmlns:ds="http://schemas.openxmlformats.org/officeDocument/2006/customXml" ds:itemID="{62BEF423-3D51-425F-A5C5-D98D3D2DD9B1}"/>
</file>

<file path=customXml/itemProps4.xml><?xml version="1.0" encoding="utf-8"?>
<ds:datastoreItem xmlns:ds="http://schemas.openxmlformats.org/officeDocument/2006/customXml" ds:itemID="{84B814B7-0F1E-46B1-863E-B6702318B29C}"/>
</file>

<file path=customXml/itemProps5.xml><?xml version="1.0" encoding="utf-8"?>
<ds:datastoreItem xmlns:ds="http://schemas.openxmlformats.org/officeDocument/2006/customXml" ds:itemID="{545E3244-5574-4DB2-AC8C-AB75C663E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14</Pages>
  <Words>4634</Words>
  <Characters>31198</Characters>
  <Application>Microsoft Office Word</Application>
  <DocSecurity>0</DocSecurity>
  <Lines>259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Адм.Сел.Совета</Company>
  <LinksUpToDate>false</LinksUpToDate>
  <CharactersWithSpaces>35761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Социально-экономическое развитие муниципального образования «Кужмаринское сельское поселение» за  2014 год и задачи на 2015 год</dc:title>
  <dc:subject/>
  <dc:creator>Aser</dc:creator>
  <cp:keywords/>
  <dc:description/>
  <cp:lastModifiedBy>Янцев</cp:lastModifiedBy>
  <cp:revision>58</cp:revision>
  <cp:lastPrinted>2015-03-23T13:57:00Z</cp:lastPrinted>
  <dcterms:created xsi:type="dcterms:W3CDTF">2014-03-20T11:59:00Z</dcterms:created>
  <dcterms:modified xsi:type="dcterms:W3CDTF">2015-03-26T13:33:00Z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0x0101001C258B41C8BE214BB9181E4931DF74AB</vt:lpwstr>
  </property>
  <property fmtid="{D5CDD505-2E9C-101B-9397-08002B2CF9AE}" pid="3" name="_dlc_DocIdItemGuid">
    <vt:lpwstr>27acbaf3-f9b9-479b-99a7-c218feaa63f7</vt:lpwstr>
  </property>
</Properties>
</file>