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F7" w:rsidRDefault="00DA45F7" w:rsidP="00DA45F7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345272</wp:posOffset>
            </wp:positionH>
            <wp:positionV relativeFrom="paragraph">
              <wp:posOffset>226551</wp:posOffset>
            </wp:positionV>
            <wp:extent cx="1602716" cy="457200"/>
            <wp:effectExtent l="19050" t="0" r="0" b="0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</w:t>
      </w:r>
      <w:r w:rsidR="00C7400E">
        <w:pict>
          <v:group id="_x0000_s1026" editas="canvas" style="width:171.8pt;height:97.95pt;mso-position-horizontal-relative:char;mso-position-vertical-relative:line" coordorigin="1212,1314" coordsize="5164,29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12;top:1314;width:5164;height:2943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1212;top:1314;width:2008;height:2377">
              <v:imagedata r:id="rId6" o:title="2" gain="93623f" blacklevel="-393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66;top:1974;width:2014;height:960" filled="f" stroked="f">
              <v:fill opacity="0"/>
              <v:textbox style="mso-next-textbox:#_x0000_s1029" inset="1.67944mm,.83972mm,1.67944mm,.83972mm">
                <w:txbxContent>
                  <w:p w:rsidR="00DA45F7" w:rsidRPr="004F2FC0" w:rsidRDefault="00DA45F7" w:rsidP="00DA45F7">
                    <w:pPr>
                      <w:rPr>
                        <w:rFonts w:ascii="Arial Narrow" w:hAnsi="Arial Narrow" w:cs="Arial"/>
                        <w:b/>
                        <w:color w:val="FFA219"/>
                        <w:spacing w:val="-40"/>
                        <w:sz w:val="43"/>
                        <w:szCs w:val="64"/>
                      </w:rPr>
                    </w:pPr>
                    <w:r w:rsidRPr="004F2FC0">
                      <w:rPr>
                        <w:rFonts w:ascii="Arial Narrow" w:hAnsi="Arial Narrow" w:cs="Arial"/>
                        <w:b/>
                        <w:color w:val="FFA219"/>
                        <w:spacing w:val="-40"/>
                        <w:sz w:val="43"/>
                        <w:szCs w:val="64"/>
                      </w:rPr>
                      <w:t>МРСК</w:t>
                    </w:r>
                  </w:p>
                </w:txbxContent>
              </v:textbox>
            </v:shape>
            <v:shape id="_x0000_s1030" type="#_x0000_t202" style="position:absolute;left:2865;top:2638;width:3349;height:435" filled="f" stroked="f">
              <v:fill opacity="0"/>
              <v:textbox style="mso-next-textbox:#_x0000_s1030" inset="1.67944mm,.83972mm,1.67944mm,.83972mm">
                <w:txbxContent>
                  <w:p w:rsidR="00DA45F7" w:rsidRPr="004F2FC0" w:rsidRDefault="00DA45F7" w:rsidP="00DA45F7">
                    <w:pPr>
                      <w:rPr>
                        <w:rFonts w:ascii="Arial Narrow" w:hAnsi="Arial Narrow" w:cs="Arial"/>
                        <w:b/>
                        <w:color w:val="FFA219"/>
                        <w:spacing w:val="-24"/>
                        <w:kern w:val="20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A219"/>
                        <w:spacing w:val="-24"/>
                        <w:kern w:val="20"/>
                        <w:sz w:val="16"/>
                      </w:rPr>
                      <w:t xml:space="preserve">Публичное </w:t>
                    </w:r>
                    <w:r w:rsidRPr="004F2FC0">
                      <w:rPr>
                        <w:rFonts w:ascii="Arial Narrow" w:hAnsi="Arial Narrow" w:cs="Arial"/>
                        <w:b/>
                        <w:color w:val="FFA219"/>
                        <w:spacing w:val="-24"/>
                        <w:kern w:val="20"/>
                        <w:sz w:val="16"/>
                      </w:rPr>
                      <w:t xml:space="preserve"> акционерное  общество</w:t>
                    </w:r>
                  </w:p>
                </w:txbxContent>
              </v:textbox>
            </v:shape>
            <v:shape id="_x0000_s1031" type="#_x0000_t202" style="position:absolute;left:4261;top:2139;width:1909;height:750" filled="f" stroked="f">
              <v:fill opacity="0"/>
              <v:textbox style="mso-next-textbox:#_x0000_s1031" inset="1.67944mm,.83972mm,1.67944mm,.83972mm">
                <w:txbxContent>
                  <w:p w:rsidR="00DA45F7" w:rsidRPr="004F2FC0" w:rsidRDefault="00DA45F7" w:rsidP="00DA45F7">
                    <w:pPr>
                      <w:spacing w:line="216" w:lineRule="auto"/>
                      <w:rPr>
                        <w:rFonts w:ascii="Arial Narrow" w:hAnsi="Arial Narrow" w:cs="Arial"/>
                        <w:b/>
                        <w:color w:val="3366FF"/>
                        <w:spacing w:val="-16"/>
                        <w:sz w:val="16"/>
                      </w:rPr>
                    </w:pPr>
                    <w:r w:rsidRPr="004F2FC0">
                      <w:rPr>
                        <w:rFonts w:ascii="Arial Narrow" w:hAnsi="Arial Narrow" w:cs="Arial"/>
                        <w:b/>
                        <w:color w:val="3366FF"/>
                        <w:spacing w:val="6"/>
                        <w:sz w:val="16"/>
                      </w:rPr>
                      <w:t>ЦЕНТРА  И</w:t>
                    </w:r>
                    <w:r w:rsidRPr="004F2FC0">
                      <w:rPr>
                        <w:rFonts w:ascii="Arial Narrow" w:hAnsi="Arial Narrow" w:cs="Arial"/>
                        <w:b/>
                        <w:color w:val="3366FF"/>
                        <w:spacing w:val="-16"/>
                        <w:sz w:val="16"/>
                      </w:rPr>
                      <w:t xml:space="preserve"> ПРИВОЛЖЬЯ</w:t>
                    </w:r>
                  </w:p>
                </w:txbxContent>
              </v:textbox>
            </v:shape>
            <v:shape id="_x0000_s1032" type="#_x0000_t202" style="position:absolute;left:3062;top:2983;width:3314;height:1274" filled="f" stroked="f">
              <v:fill opacity="0"/>
              <v:textbox style="mso-next-textbox:#_x0000_s1032" inset="1.67944mm,.83972mm,1.67944mm,.83972mm">
                <w:txbxContent>
                  <w:p w:rsidR="00DA45F7" w:rsidRPr="006A604D" w:rsidRDefault="00DA45F7" w:rsidP="00DA45F7">
                    <w:pPr>
                      <w:jc w:val="both"/>
                      <w:rPr>
                        <w:rFonts w:ascii="Arial Narrow" w:hAnsi="Arial Narrow" w:cs="Arial"/>
                        <w:b/>
                        <w:color w:val="3366FF"/>
                        <w:spacing w:val="-6"/>
                        <w:kern w:val="20"/>
                        <w:sz w:val="18"/>
                        <w:szCs w:val="18"/>
                      </w:rPr>
                    </w:pPr>
                    <w:r w:rsidRPr="006A604D">
                      <w:rPr>
                        <w:rFonts w:ascii="Arial Narrow" w:hAnsi="Arial Narrow" w:cs="Arial"/>
                        <w:b/>
                        <w:color w:val="3366FF"/>
                        <w:spacing w:val="-6"/>
                        <w:kern w:val="20"/>
                        <w:sz w:val="18"/>
                        <w:szCs w:val="18"/>
                      </w:rPr>
                      <w:t>Филиал   «МАРИЭНЕРГО»</w:t>
                    </w:r>
                  </w:p>
                  <w:p w:rsidR="00DA45F7" w:rsidRPr="006A604D" w:rsidRDefault="00DA45F7" w:rsidP="00DA45F7">
                    <w:pPr>
                      <w:jc w:val="both"/>
                      <w:rPr>
                        <w:rFonts w:ascii="Arial Narrow" w:hAnsi="Arial Narrow" w:cs="Arial"/>
                        <w:b/>
                        <w:color w:val="3366FF"/>
                        <w:spacing w:val="-6"/>
                        <w:kern w:val="20"/>
                        <w:sz w:val="20"/>
                        <w:szCs w:val="20"/>
                      </w:rPr>
                    </w:pPr>
                    <w:r w:rsidRPr="006A604D">
                      <w:rPr>
                        <w:rFonts w:ascii="Arial Narrow" w:hAnsi="Arial Narrow" w:cs="Arial"/>
                        <w:b/>
                        <w:color w:val="3366FF"/>
                        <w:spacing w:val="-6"/>
                        <w:kern w:val="20"/>
                        <w:sz w:val="20"/>
                        <w:szCs w:val="20"/>
                      </w:rPr>
                      <w:t>Советский  РЭС</w:t>
                    </w:r>
                  </w:p>
                  <w:p w:rsidR="00DA45F7" w:rsidRDefault="00DA45F7" w:rsidP="00DA45F7">
                    <w:pPr>
                      <w:spacing w:line="360" w:lineRule="auto"/>
                      <w:rPr>
                        <w:rFonts w:ascii="Arial Narrow" w:hAnsi="Arial Narrow" w:cs="Arial"/>
                        <w:b/>
                        <w:color w:val="3366FF"/>
                        <w:spacing w:val="-6"/>
                        <w:kern w:val="20"/>
                        <w:sz w:val="15"/>
                        <w:szCs w:val="22"/>
                      </w:rPr>
                    </w:pPr>
                  </w:p>
                  <w:p w:rsidR="00DA45F7" w:rsidRPr="004F2FC0" w:rsidRDefault="00DA45F7" w:rsidP="00DA45F7">
                    <w:pPr>
                      <w:spacing w:line="360" w:lineRule="auto"/>
                      <w:rPr>
                        <w:rFonts w:ascii="Arial Narrow" w:hAnsi="Arial Narrow" w:cs="Arial"/>
                        <w:b/>
                        <w:color w:val="3366FF"/>
                        <w:spacing w:val="-6"/>
                        <w:kern w:val="20"/>
                        <w:sz w:val="15"/>
                        <w:szCs w:val="22"/>
                      </w:rPr>
                    </w:pPr>
                  </w:p>
                  <w:p w:rsidR="00DA45F7" w:rsidRPr="004F2FC0" w:rsidRDefault="00DA45F7" w:rsidP="00DA45F7">
                    <w:pPr>
                      <w:rPr>
                        <w:rFonts w:ascii="Arial Narrow" w:hAnsi="Arial Narrow" w:cs="Arial"/>
                        <w:color w:val="3366FF"/>
                        <w:spacing w:val="-6"/>
                        <w:kern w:val="20"/>
                        <w:sz w:val="13"/>
                        <w:szCs w:val="20"/>
                      </w:rPr>
                    </w:pPr>
                  </w:p>
                  <w:p w:rsidR="00DA45F7" w:rsidRPr="004F2FC0" w:rsidRDefault="00DA45F7" w:rsidP="00DA45F7">
                    <w:pPr>
                      <w:rPr>
                        <w:rFonts w:ascii="Arial Narrow" w:hAnsi="Arial Narrow" w:cs="Arial"/>
                        <w:b/>
                        <w:color w:val="3366FF"/>
                        <w:spacing w:val="-6"/>
                        <w:kern w:val="20"/>
                        <w:sz w:val="16"/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A45F7" w:rsidRDefault="00DA45F7" w:rsidP="00DA45F7"/>
    <w:p w:rsidR="00DA45F7" w:rsidRPr="00A87BE5" w:rsidRDefault="00C7400E" w:rsidP="00DA45F7">
      <w:r>
        <w:rPr>
          <w:noProof/>
        </w:rPr>
        <w:pict>
          <v:shape id="_x0000_s1033" type="#_x0000_t202" style="position:absolute;margin-left:0;margin-top:10.55pt;width:512.25pt;height:93.15pt;z-index:251657216" stroked="f">
            <v:textbox>
              <w:txbxContent>
                <w:p w:rsidR="00DA45F7" w:rsidRDefault="00DA45F7" w:rsidP="00DA45F7">
                  <w:pPr>
                    <w:jc w:val="center"/>
                    <w:rPr>
                      <w:b/>
                    </w:rPr>
                  </w:pPr>
                </w:p>
                <w:p w:rsidR="00DA45F7" w:rsidRDefault="00DA45F7" w:rsidP="00DA45F7">
                  <w:r w:rsidRPr="003845AD">
                    <w:t xml:space="preserve">Кому: </w:t>
                  </w:r>
                  <w:r w:rsidR="00DA3878">
                    <w:t xml:space="preserve"> Администрация  </w:t>
                  </w:r>
                  <w:r w:rsidR="004422FD">
                    <w:t xml:space="preserve">ГП </w:t>
                  </w:r>
                  <w:proofErr w:type="gramStart"/>
                  <w:r w:rsidR="004422FD">
                    <w:t>Советский</w:t>
                  </w:r>
                  <w:proofErr w:type="gramEnd"/>
                  <w:r>
                    <w:t xml:space="preserve"> </w:t>
                  </w:r>
                </w:p>
                <w:p w:rsidR="00EB5E9C" w:rsidRPr="003845AD" w:rsidRDefault="00EB5E9C" w:rsidP="00DA45F7">
                  <w:r>
                    <w:t>ЕДДС Советского района</w:t>
                  </w:r>
                </w:p>
                <w:p w:rsidR="00DA45F7" w:rsidRPr="003845AD" w:rsidRDefault="00DA45F7" w:rsidP="00DA45F7">
                  <w:pPr>
                    <w:ind w:right="-88"/>
                  </w:pPr>
                  <w:r w:rsidRPr="003845AD">
                    <w:t xml:space="preserve">От: </w:t>
                  </w:r>
                  <w:r>
                    <w:t xml:space="preserve">диспетчера ОТГ Советского РЭС </w:t>
                  </w:r>
                  <w:r w:rsidR="008B288A">
                    <w:t xml:space="preserve"> </w:t>
                  </w:r>
                </w:p>
                <w:p w:rsidR="00DA45F7" w:rsidRDefault="00DA45F7" w:rsidP="00DA45F7">
                  <w:pPr>
                    <w:rPr>
                      <w:b/>
                    </w:rPr>
                  </w:pPr>
                  <w:r w:rsidRPr="003845AD">
                    <w:t>Дата:</w:t>
                  </w:r>
                  <w:r w:rsidR="00A714D0">
                    <w:t xml:space="preserve"> </w:t>
                  </w:r>
                  <w:r w:rsidR="004422FD">
                    <w:t>11.06.2020</w:t>
                  </w:r>
                  <w:r>
                    <w:t xml:space="preserve"> г.</w:t>
                  </w:r>
                </w:p>
              </w:txbxContent>
            </v:textbox>
          </v:shape>
        </w:pict>
      </w:r>
    </w:p>
    <w:p w:rsidR="00DA45F7" w:rsidRPr="00A87BE5" w:rsidRDefault="00DA45F7" w:rsidP="00DA45F7"/>
    <w:p w:rsidR="00DA45F7" w:rsidRPr="00A87BE5" w:rsidRDefault="00DA45F7" w:rsidP="00DA45F7"/>
    <w:p w:rsidR="00DA45F7" w:rsidRPr="00A87BE5" w:rsidRDefault="00DA45F7" w:rsidP="00DA45F7"/>
    <w:p w:rsidR="00DA45F7" w:rsidRPr="00A87BE5" w:rsidRDefault="00DA45F7" w:rsidP="00DA45F7"/>
    <w:p w:rsidR="00DA45F7" w:rsidRPr="00A87BE5" w:rsidRDefault="00DA45F7" w:rsidP="00DA45F7"/>
    <w:p w:rsidR="00DA45F7" w:rsidRPr="00A87BE5" w:rsidRDefault="00DA45F7" w:rsidP="00DA45F7"/>
    <w:p w:rsidR="00DA45F7" w:rsidRDefault="00C7400E" w:rsidP="00DA45F7">
      <w:r>
        <w:rPr>
          <w:noProof/>
        </w:rPr>
        <w:pict>
          <v:line id="_x0000_s1034" style="position:absolute;z-index:251658240" from="3.55pt,13.35pt" to="498.55pt,13.35pt" strokeweight="3.75pt">
            <v:stroke linestyle="thinThin"/>
          </v:line>
        </w:pict>
      </w:r>
    </w:p>
    <w:p w:rsidR="00DA45F7" w:rsidRPr="00D464AA" w:rsidRDefault="00DA45F7" w:rsidP="00DA45F7">
      <w:pPr>
        <w:tabs>
          <w:tab w:val="left" w:pos="1935"/>
        </w:tabs>
      </w:pPr>
    </w:p>
    <w:p w:rsidR="00DA45F7" w:rsidRPr="001A1205" w:rsidRDefault="00DA45F7" w:rsidP="00DA45F7">
      <w:pPr>
        <w:spacing w:line="360" w:lineRule="auto"/>
        <w:jc w:val="both"/>
      </w:pPr>
    </w:p>
    <w:p w:rsidR="00296C1D" w:rsidRDefault="00DA45F7" w:rsidP="00DA45F7">
      <w:pPr>
        <w:tabs>
          <w:tab w:val="left" w:pos="4113"/>
        </w:tabs>
        <w:ind w:right="-88"/>
        <w:rPr>
          <w:sz w:val="28"/>
          <w:szCs w:val="28"/>
        </w:rPr>
      </w:pPr>
      <w:r w:rsidRPr="00DA45F7">
        <w:rPr>
          <w:sz w:val="28"/>
          <w:szCs w:val="28"/>
        </w:rPr>
        <w:t xml:space="preserve">В связи с </w:t>
      </w:r>
      <w:r w:rsidR="009172A1">
        <w:rPr>
          <w:sz w:val="28"/>
          <w:szCs w:val="28"/>
        </w:rPr>
        <w:t xml:space="preserve">плановым </w:t>
      </w:r>
      <w:r w:rsidRPr="00DA45F7">
        <w:rPr>
          <w:sz w:val="28"/>
          <w:szCs w:val="28"/>
        </w:rPr>
        <w:t xml:space="preserve">производством работ </w:t>
      </w:r>
      <w:r w:rsidR="00EB5E9C">
        <w:rPr>
          <w:sz w:val="28"/>
          <w:szCs w:val="28"/>
        </w:rPr>
        <w:t>по замене опор ВЛ-0,4кВ</w:t>
      </w:r>
      <w:r w:rsidR="008253D7">
        <w:rPr>
          <w:sz w:val="28"/>
          <w:szCs w:val="28"/>
        </w:rPr>
        <w:t xml:space="preserve">  </w:t>
      </w:r>
      <w:r w:rsidR="00EB5E9C">
        <w:rPr>
          <w:sz w:val="28"/>
          <w:szCs w:val="28"/>
        </w:rPr>
        <w:t>б</w:t>
      </w:r>
      <w:r w:rsidRPr="00DA45F7">
        <w:rPr>
          <w:sz w:val="28"/>
          <w:szCs w:val="28"/>
        </w:rPr>
        <w:t xml:space="preserve">удет прекращена подача </w:t>
      </w:r>
      <w:proofErr w:type="spellStart"/>
      <w:r w:rsidRPr="00DA45F7">
        <w:rPr>
          <w:sz w:val="28"/>
          <w:szCs w:val="28"/>
        </w:rPr>
        <w:t>эл</w:t>
      </w:r>
      <w:proofErr w:type="gramStart"/>
      <w:r w:rsidRPr="00DA45F7">
        <w:rPr>
          <w:sz w:val="28"/>
          <w:szCs w:val="28"/>
        </w:rPr>
        <w:t>.э</w:t>
      </w:r>
      <w:proofErr w:type="gramEnd"/>
      <w:r w:rsidRPr="00DA45F7">
        <w:rPr>
          <w:sz w:val="28"/>
          <w:szCs w:val="28"/>
        </w:rPr>
        <w:t>нергии</w:t>
      </w:r>
      <w:proofErr w:type="spellEnd"/>
      <w:r w:rsidRPr="00DA45F7">
        <w:rPr>
          <w:sz w:val="28"/>
          <w:szCs w:val="28"/>
        </w:rPr>
        <w:t xml:space="preserve"> </w:t>
      </w:r>
      <w:r w:rsidR="00EB5E9C">
        <w:rPr>
          <w:sz w:val="28"/>
          <w:szCs w:val="28"/>
        </w:rPr>
        <w:t>:</w:t>
      </w:r>
    </w:p>
    <w:p w:rsidR="00EB5E9C" w:rsidRDefault="00EB5E9C" w:rsidP="00DA45F7">
      <w:pPr>
        <w:tabs>
          <w:tab w:val="left" w:pos="4113"/>
        </w:tabs>
        <w:ind w:right="-88"/>
        <w:rPr>
          <w:sz w:val="28"/>
          <w:szCs w:val="28"/>
        </w:rPr>
      </w:pPr>
      <w:r>
        <w:rPr>
          <w:sz w:val="28"/>
          <w:szCs w:val="28"/>
        </w:rPr>
        <w:t xml:space="preserve">-15.06.20 с 9-00 до 14-00 п. </w:t>
      </w:r>
      <w:proofErr w:type="spellStart"/>
      <w:r>
        <w:rPr>
          <w:sz w:val="28"/>
          <w:szCs w:val="28"/>
        </w:rPr>
        <w:t>Ургакш</w:t>
      </w:r>
      <w:proofErr w:type="spellEnd"/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</w:t>
      </w:r>
    </w:p>
    <w:p w:rsidR="00EB5E9C" w:rsidRDefault="00EB5E9C" w:rsidP="00DA45F7">
      <w:pPr>
        <w:tabs>
          <w:tab w:val="left" w:pos="4113"/>
        </w:tabs>
        <w:ind w:right="-88"/>
        <w:rPr>
          <w:sz w:val="28"/>
          <w:szCs w:val="28"/>
        </w:rPr>
      </w:pPr>
      <w:r>
        <w:rPr>
          <w:sz w:val="28"/>
          <w:szCs w:val="28"/>
        </w:rPr>
        <w:t xml:space="preserve">-15.06.20.с 13-00 до 17-00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ргакш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ул.Зелёная,ул</w:t>
      </w:r>
      <w:proofErr w:type="spellEnd"/>
      <w:r>
        <w:rPr>
          <w:sz w:val="28"/>
          <w:szCs w:val="28"/>
        </w:rPr>
        <w:t>, Халтурина</w:t>
      </w:r>
    </w:p>
    <w:p w:rsidR="00EB5E9C" w:rsidRDefault="00EB5E9C" w:rsidP="00DA45F7">
      <w:pPr>
        <w:tabs>
          <w:tab w:val="left" w:pos="4113"/>
        </w:tabs>
        <w:ind w:right="-88"/>
        <w:rPr>
          <w:sz w:val="28"/>
          <w:szCs w:val="28"/>
        </w:rPr>
      </w:pPr>
      <w:r>
        <w:rPr>
          <w:sz w:val="28"/>
          <w:szCs w:val="28"/>
        </w:rPr>
        <w:t xml:space="preserve">-16.06.20 с 9-00 до 17-00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ргакш</w:t>
      </w:r>
      <w:proofErr w:type="spellEnd"/>
      <w:r>
        <w:rPr>
          <w:sz w:val="28"/>
          <w:szCs w:val="28"/>
        </w:rPr>
        <w:t xml:space="preserve"> ул.Новостройка, ул. Петра Павловского</w:t>
      </w:r>
    </w:p>
    <w:p w:rsidR="00EB5E9C" w:rsidRDefault="00EB5E9C" w:rsidP="00DA45F7">
      <w:pPr>
        <w:tabs>
          <w:tab w:val="left" w:pos="4113"/>
        </w:tabs>
        <w:ind w:right="-88"/>
        <w:rPr>
          <w:sz w:val="28"/>
          <w:szCs w:val="28"/>
        </w:rPr>
      </w:pPr>
      <w:r>
        <w:rPr>
          <w:sz w:val="28"/>
          <w:szCs w:val="28"/>
        </w:rPr>
        <w:t xml:space="preserve">-17.06.20  с 9-00 до 17-00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ргакш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, Молодёжная</w:t>
      </w:r>
    </w:p>
    <w:p w:rsidR="00EB5E9C" w:rsidRDefault="00EB5E9C" w:rsidP="00DA45F7">
      <w:pPr>
        <w:tabs>
          <w:tab w:val="left" w:pos="4113"/>
        </w:tabs>
        <w:ind w:right="-88"/>
        <w:rPr>
          <w:sz w:val="28"/>
          <w:szCs w:val="28"/>
        </w:rPr>
      </w:pPr>
      <w:r>
        <w:rPr>
          <w:sz w:val="28"/>
          <w:szCs w:val="28"/>
        </w:rPr>
        <w:t xml:space="preserve">-18.06.20 с9-00 до 14-00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ргакш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ул.Навостройка</w:t>
      </w:r>
      <w:proofErr w:type="spellEnd"/>
      <w:r>
        <w:rPr>
          <w:sz w:val="28"/>
          <w:szCs w:val="28"/>
        </w:rPr>
        <w:t>, ул. Юбилейная</w:t>
      </w:r>
    </w:p>
    <w:p w:rsidR="00EB5E9C" w:rsidRDefault="00EB5E9C" w:rsidP="00DA45F7">
      <w:pPr>
        <w:tabs>
          <w:tab w:val="left" w:pos="4113"/>
        </w:tabs>
        <w:ind w:right="-88"/>
        <w:rPr>
          <w:sz w:val="28"/>
          <w:szCs w:val="28"/>
        </w:rPr>
      </w:pPr>
      <w:r>
        <w:rPr>
          <w:sz w:val="28"/>
          <w:szCs w:val="28"/>
        </w:rPr>
        <w:t xml:space="preserve">-18.06.20 с13-00 до 17-00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ргакш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Новая </w:t>
      </w:r>
    </w:p>
    <w:p w:rsidR="00EB5E9C" w:rsidRDefault="00EB5E9C" w:rsidP="00DA45F7">
      <w:pPr>
        <w:tabs>
          <w:tab w:val="left" w:pos="4113"/>
        </w:tabs>
        <w:ind w:right="-88"/>
        <w:rPr>
          <w:sz w:val="28"/>
          <w:szCs w:val="28"/>
        </w:rPr>
      </w:pPr>
      <w:r>
        <w:rPr>
          <w:sz w:val="28"/>
          <w:szCs w:val="28"/>
        </w:rPr>
        <w:t xml:space="preserve">-19.06.20. с9-00 до 17-00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ргакш</w:t>
      </w:r>
      <w:proofErr w:type="spellEnd"/>
      <w:r>
        <w:rPr>
          <w:sz w:val="28"/>
          <w:szCs w:val="28"/>
        </w:rPr>
        <w:t xml:space="preserve"> ул. Зелёная, ул.Халтурина</w:t>
      </w:r>
    </w:p>
    <w:p w:rsidR="008B288A" w:rsidRDefault="008B288A" w:rsidP="00DA45F7">
      <w:pPr>
        <w:tabs>
          <w:tab w:val="left" w:pos="4113"/>
        </w:tabs>
        <w:ind w:right="-88"/>
        <w:rPr>
          <w:sz w:val="28"/>
          <w:szCs w:val="28"/>
        </w:rPr>
      </w:pPr>
    </w:p>
    <w:p w:rsidR="008B288A" w:rsidRDefault="008B288A" w:rsidP="00DA45F7">
      <w:pPr>
        <w:tabs>
          <w:tab w:val="left" w:pos="4113"/>
        </w:tabs>
        <w:ind w:right="-88"/>
        <w:rPr>
          <w:sz w:val="28"/>
          <w:szCs w:val="28"/>
        </w:rPr>
      </w:pPr>
    </w:p>
    <w:p w:rsidR="008B288A" w:rsidRPr="008B288A" w:rsidRDefault="008B288A" w:rsidP="00DA45F7">
      <w:pPr>
        <w:tabs>
          <w:tab w:val="left" w:pos="4113"/>
        </w:tabs>
        <w:ind w:right="-88"/>
      </w:pPr>
      <w:r>
        <w:t>тел</w:t>
      </w:r>
      <w:r w:rsidRPr="008B288A">
        <w:t>.9-42-08</w:t>
      </w:r>
      <w:r w:rsidR="009172A1">
        <w:t>; 89027352201</w:t>
      </w:r>
    </w:p>
    <w:p w:rsidR="008B288A" w:rsidRDefault="008B288A" w:rsidP="00DA45F7">
      <w:pPr>
        <w:tabs>
          <w:tab w:val="left" w:pos="4113"/>
        </w:tabs>
        <w:ind w:right="-88"/>
        <w:rPr>
          <w:sz w:val="28"/>
          <w:szCs w:val="28"/>
        </w:rPr>
      </w:pPr>
    </w:p>
    <w:p w:rsidR="008B288A" w:rsidRDefault="008B288A" w:rsidP="00DA45F7">
      <w:pPr>
        <w:tabs>
          <w:tab w:val="left" w:pos="4113"/>
        </w:tabs>
        <w:ind w:right="-88"/>
        <w:rPr>
          <w:sz w:val="28"/>
          <w:szCs w:val="28"/>
        </w:rPr>
      </w:pPr>
    </w:p>
    <w:p w:rsidR="008B288A" w:rsidRPr="00DA45F7" w:rsidRDefault="008B288A" w:rsidP="00DA45F7">
      <w:pPr>
        <w:tabs>
          <w:tab w:val="left" w:pos="4113"/>
        </w:tabs>
        <w:ind w:right="-88"/>
        <w:rPr>
          <w:sz w:val="28"/>
          <w:szCs w:val="28"/>
        </w:rPr>
      </w:pPr>
    </w:p>
    <w:p w:rsidR="000E1FC9" w:rsidRDefault="000E1FC9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Default="004F55A5"/>
    <w:p w:rsidR="004F55A5" w:rsidRPr="008B288A" w:rsidRDefault="004F55A5" w:rsidP="00130B1E">
      <w:r>
        <w:t xml:space="preserve">                      </w:t>
      </w:r>
    </w:p>
    <w:p w:rsidR="004F55A5" w:rsidRDefault="004F55A5" w:rsidP="004F55A5">
      <w:pPr>
        <w:tabs>
          <w:tab w:val="left" w:pos="4113"/>
        </w:tabs>
        <w:ind w:right="-88"/>
        <w:rPr>
          <w:sz w:val="28"/>
          <w:szCs w:val="28"/>
        </w:rPr>
      </w:pPr>
    </w:p>
    <w:p w:rsidR="004F55A5" w:rsidRDefault="004F55A5" w:rsidP="004F55A5">
      <w:pPr>
        <w:tabs>
          <w:tab w:val="left" w:pos="4113"/>
        </w:tabs>
        <w:ind w:right="-88"/>
        <w:rPr>
          <w:sz w:val="28"/>
          <w:szCs w:val="28"/>
        </w:rPr>
      </w:pPr>
    </w:p>
    <w:p w:rsidR="004F55A5" w:rsidRDefault="004F55A5"/>
    <w:sectPr w:rsidR="004F55A5" w:rsidSect="00722F71">
      <w:pgSz w:w="11906" w:h="16838"/>
      <w:pgMar w:top="567" w:right="70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6584"/>
    <w:multiLevelType w:val="hybridMultilevel"/>
    <w:tmpl w:val="63A8B066"/>
    <w:lvl w:ilvl="0" w:tplc="9E06CD6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45F7"/>
    <w:rsid w:val="000B1B58"/>
    <w:rsid w:val="000E1FC9"/>
    <w:rsid w:val="00130B1E"/>
    <w:rsid w:val="00162BCA"/>
    <w:rsid w:val="002206BD"/>
    <w:rsid w:val="00283EF1"/>
    <w:rsid w:val="00296C1D"/>
    <w:rsid w:val="002C03A6"/>
    <w:rsid w:val="004422FD"/>
    <w:rsid w:val="004F55A5"/>
    <w:rsid w:val="006B5923"/>
    <w:rsid w:val="006C40D8"/>
    <w:rsid w:val="00726FAD"/>
    <w:rsid w:val="00796678"/>
    <w:rsid w:val="007A3DC2"/>
    <w:rsid w:val="008253D7"/>
    <w:rsid w:val="008B288A"/>
    <w:rsid w:val="0090054E"/>
    <w:rsid w:val="009172A1"/>
    <w:rsid w:val="0097315D"/>
    <w:rsid w:val="00A714D0"/>
    <w:rsid w:val="00C7400E"/>
    <w:rsid w:val="00CD11B8"/>
    <w:rsid w:val="00D95EFE"/>
    <w:rsid w:val="00DA3878"/>
    <w:rsid w:val="00DA45F7"/>
    <w:rsid w:val="00E06992"/>
    <w:rsid w:val="00E81CC6"/>
    <w:rsid w:val="00EB5E9C"/>
    <w:rsid w:val="00F21BD2"/>
    <w:rsid w:val="00F9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97F67740CD044EA666FC7B13E96AE4" ma:contentTypeVersion="1" ma:contentTypeDescription="Создание документа." ma:contentTypeScope="" ma:versionID="3822cffdad6b6b77892b9e87562f91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XXJ7TYMEEKJ2-4612-226</_dlc_DocId>
    <_dlc_DocIdUrl xmlns="57504d04-691e-4fc4-8f09-4f19fdbe90f6">
      <Url>https://vip.gov.mari.ru/sovetsk/gpsovetskiy/_layouts/DocIdRedir.aspx?ID=XXJ7TYMEEKJ2-4612-226</Url>
      <Description>XXJ7TYMEEKJ2-4612-226</Description>
    </_dlc_DocIdUrl>
  </documentManagement>
</p:properties>
</file>

<file path=customXml/itemProps1.xml><?xml version="1.0" encoding="utf-8"?>
<ds:datastoreItem xmlns:ds="http://schemas.openxmlformats.org/officeDocument/2006/customXml" ds:itemID="{A1206883-1AC0-4B1C-B7AD-44414BF34FC0}"/>
</file>

<file path=customXml/itemProps2.xml><?xml version="1.0" encoding="utf-8"?>
<ds:datastoreItem xmlns:ds="http://schemas.openxmlformats.org/officeDocument/2006/customXml" ds:itemID="{1E1CC1B1-5087-484F-9572-2B742CF1A37C}"/>
</file>

<file path=customXml/itemProps3.xml><?xml version="1.0" encoding="utf-8"?>
<ds:datastoreItem xmlns:ds="http://schemas.openxmlformats.org/officeDocument/2006/customXml" ds:itemID="{29C5B80A-E1F1-40D4-85AA-2C30F28B1344}"/>
</file>

<file path=customXml/itemProps4.xml><?xml version="1.0" encoding="utf-8"?>
<ds:datastoreItem xmlns:ds="http://schemas.openxmlformats.org/officeDocument/2006/customXml" ds:itemID="{632CA058-55E0-476A-870A-83D7AAA52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отключении электроэнергии</dc:title>
  <dc:subject/>
  <dc:creator>Zhelonkin.SA</dc:creator>
  <cp:keywords/>
  <dc:description/>
  <cp:lastModifiedBy>Borisov.VS</cp:lastModifiedBy>
  <cp:revision>20</cp:revision>
  <dcterms:created xsi:type="dcterms:W3CDTF">2019-07-30T08:12:00Z</dcterms:created>
  <dcterms:modified xsi:type="dcterms:W3CDTF">2020-06-11T05:25:00Z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0x010100D297F67740CD044EA666FC7B13E96AE4</vt:lpwstr>
  </property>
  <property fmtid="{D5CDD505-2E9C-101B-9397-08002B2CF9AE}" pid="3" name="_dlc_DocIdItemGuid">
    <vt:lpwstr>67348c77-1726-49f1-8d4e-fb027d58a026</vt:lpwstr>
  </property>
</Properties>
</file>