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media/image1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321"/>
        <w:tblBorders/>
      </w:tblPr>
      <w:tblGrid>
        <w:gridCol w:w="3835"/>
        <w:gridCol w:w="1404"/>
        <w:gridCol w:w="3944"/>
      </w:tblGrid>
      <w:tr>
        <w:trPr>
          <w:trHeight w:hRule="atLeast" w:val="1346"/>
          <w:cantSplit w:val="false"/>
        </w:trPr>
        <w:tc>
          <w:tcPr>
            <w:tcW w:type="dxa" w:w="3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4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/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haracter">
                    <wp:posOffset>19050</wp:posOffset>
                  </wp:positionH>
                  <wp:positionV relativeFrom="line">
                    <wp:posOffset>0</wp:posOffset>
                  </wp:positionV>
                  <wp:extent cx="725170" cy="808990"/>
                  <wp:effectExtent b="0" l="0" r="0" t="0"/>
                  <wp:wrapSquare wrapText="largest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39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Марий Эл Республикысе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Советский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муниципал районын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 xml:space="preserve">Алексеевский ял кундемысе </w:t>
            </w:r>
          </w:p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28"/>
                <w:szCs w:val="28"/>
                <w:lang w:bidi="ar-SA" w:eastAsia="ru-RU" w:val="ru-RU"/>
              </w:rPr>
              <w:t>депутат погынжо</w:t>
            </w:r>
          </w:p>
        </w:tc>
        <w:tc>
          <w:tcPr>
            <w:tcW w:type="dxa" w:w="14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9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rFonts w:cs="Georgia" w:eastAsia="Times New Roman"/>
                <w:b/>
                <w:bCs/>
                <w:color w:val="000000"/>
                <w:sz w:val="28"/>
                <w:szCs w:val="28"/>
                <w:lang w:bidi="ar-SA" w:eastAsia="ru-RU" w:val="ru-RU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>
        <w:trPr>
          <w:cantSplit w:val="false"/>
        </w:trPr>
        <w:tc>
          <w:tcPr>
            <w:tcW w:type="dxa" w:w="38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pacing w:after="120" w:before="0"/>
              <w:jc w:val="center"/>
            </w:pPr>
            <w:r>
              <w:rPr/>
            </w:r>
          </w:p>
          <w:p>
            <w:pPr>
              <w:pStyle w:val="style16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ПУНЧАЛ</w:t>
            </w:r>
          </w:p>
        </w:tc>
        <w:tc>
          <w:tcPr>
            <w:tcW w:type="dxa" w:w="14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76" w:right="-87"/>
            </w:pPr>
            <w:r>
              <w:rPr/>
            </w:r>
          </w:p>
        </w:tc>
        <w:tc>
          <w:tcPr>
            <w:tcW w:type="dxa" w:w="39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6"/>
              <w:spacing w:after="120" w:before="0"/>
              <w:jc w:val="center"/>
            </w:pPr>
            <w:r>
              <w:rPr/>
            </w:r>
          </w:p>
          <w:p>
            <w:pPr>
              <w:pStyle w:val="style16"/>
              <w:spacing w:after="120" w:before="0"/>
              <w:jc w:val="center"/>
            </w:pPr>
            <w:r>
              <w:rPr>
                <w:rFonts w:cs="Georgia" w:eastAsia="Times New Roman"/>
                <w:b/>
                <w:bCs/>
                <w:color w:val="00000A"/>
                <w:sz w:val="32"/>
                <w:szCs w:val="32"/>
                <w:lang w:bidi="ar-SA" w:eastAsia="ru-RU" w:val="ru-RU"/>
              </w:rPr>
              <w:t>РЕШЕНИЕ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15 сессия</w:t>
        <w:tab/>
        <w:tab/>
        <w:tab/>
        <w:tab/>
        <w:tab/>
        <w:tab/>
        <w:t xml:space="preserve">                  от 16 марта 2021 года</w:t>
      </w:r>
    </w:p>
    <w:p>
      <w:pPr>
        <w:pStyle w:val="style0"/>
      </w:pPr>
      <w:r>
        <w:rPr>
          <w:sz w:val="28"/>
          <w:szCs w:val="28"/>
        </w:rPr>
        <w:t>четвертого созыва</w:t>
        <w:tab/>
        <w:t xml:space="preserve">    </w:t>
        <w:tab/>
        <w:tab/>
        <w:tab/>
        <w:tab/>
        <w:tab/>
        <w:t xml:space="preserve">                № 109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A"/>
          <w:sz w:val="28"/>
          <w:szCs w:val="28"/>
          <w:lang w:bidi="ar-SA" w:eastAsia="ru-RU" w:val="ru-RU"/>
        </w:rPr>
        <w:t xml:space="preserve">Об итогах социально-экономического развития 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A"/>
          <w:sz w:val="28"/>
          <w:szCs w:val="28"/>
          <w:lang w:bidi="ar-SA" w:eastAsia="ru-RU" w:val="ru-RU"/>
        </w:rPr>
        <w:t xml:space="preserve">Алексеевского сельского поселения в 2020 году 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A"/>
          <w:sz w:val="28"/>
          <w:szCs w:val="28"/>
          <w:lang w:bidi="ar-SA" w:eastAsia="ru-RU" w:val="ru-RU"/>
        </w:rPr>
        <w:t>и задачах на 2021 год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6"/>
          <w:szCs w:val="26"/>
          <w:lang w:bidi="ar-SA" w:eastAsia="ru-RU" w:val="ru-RU"/>
        </w:rPr>
        <w:tab/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Заслушав доклад главы Алексеевской сельской администрации  Коноваловой И. А. «Об итогах социально-экономического развития Алексеевского сельского поселения за 2020 год и задачах на 2021 год», Собрание депутатов Алексеевского сельского поселения Советского муниципального района Республики Марий Эл р е ш и л о: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  <w:t>1. Доклад главы Алексеевской сельской администрации  Коноваловой И. А. «Об итогах социально-экономического развития Алексеевского сельского поселения за 2020 год и задачах на 2021 год» принять к сведению.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  <w:t>2. Алексеевской сельской администрации  в соответствии с Федеральным законом «Об общих принципах организации местного самоуправления в Российской Федерации» от 6 октября 2003 года № 131-ФЗ: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  <w:t>- постоянно совершенствовать формы и методы работы по решению вопросов местного значения на уровне поселения;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  <w:t>- продолжить работу по благоустройству и озеленению территорий поселения;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  <w:t>- вести профилактическую работу по пожарной безопасности.</w:t>
      </w:r>
    </w:p>
    <w:p>
      <w:pPr>
        <w:pStyle w:val="style0"/>
        <w:jc w:val="both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ab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rFonts w:cs="Tahoma" w:eastAsia="Lucida Sans Unicode"/>
          <w:color w:val="00000A"/>
          <w:sz w:val="28"/>
          <w:szCs w:val="28"/>
          <w:lang w:bidi="ru-RU" w:eastAsia="ru-RU" w:val="ru-RU"/>
        </w:rPr>
        <w:t xml:space="preserve">                       </w:t>
      </w:r>
      <w:r>
        <w:rPr>
          <w:rFonts w:cs="Tahoma" w:eastAsia="Lucida Sans Unicode"/>
          <w:color w:val="00000A"/>
          <w:sz w:val="28"/>
          <w:szCs w:val="28"/>
          <w:lang w:bidi="ru-RU" w:eastAsia="ru-RU" w:val="ru-RU"/>
        </w:rPr>
        <w:t xml:space="preserve">Глава </w:t>
      </w:r>
    </w:p>
    <w:p>
      <w:pPr>
        <w:pStyle w:val="style0"/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Алексеевского сельского поселения                                               Е.Г.Губина</w:t>
      </w:r>
    </w:p>
    <w:sectPr>
      <w:type w:val="nextPage"/>
      <w:pgSz w:h="16838" w:w="11906"/>
      <w:pgMar w:bottom="1134" w:footer="0" w:gutter="0" w:header="0" w:left="1701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" w:type="paragraph">
    <w:name w:val="Заголовок 1"/>
    <w:basedOn w:val="style0"/>
    <w:next w:val="style16"/>
    <w:pPr>
      <w:keepNext/>
      <w:spacing w:after="0" w:before="0"/>
      <w:ind w:hanging="0" w:left="0" w:right="0"/>
      <w:jc w:val="center"/>
    </w:pPr>
    <w:rPr>
      <w:b/>
      <w:bCs/>
      <w:sz w:val="26"/>
      <w:szCs w:val="28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  <w:style w:styleId="style21" w:type="paragraph">
    <w:name w:val="Заголовок таблицы"/>
    <w:basedOn w:val="style20"/>
    <w:next w:val="style21"/>
    <w:pPr>
      <w:suppressLineNumbers/>
      <w:jc w:val="center"/>
    </w:pPr>
    <w:rPr>
      <w:b/>
      <w:bCs/>
    </w:rPr>
  </w:style>
  <w:style w:styleId="style22" w:type="paragraph">
    <w:name w:val="Верхний колонтитул"/>
    <w:basedOn w:val="style0"/>
    <w:next w:val="style22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4.xml"/><Relationship Id="rId2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473AE01F7A8A43A7864C6BCCB2C287" ma:contentTypeVersion="1" ma:contentTypeDescription="Создание документа." ma:contentTypeScope="" ma:versionID="5fc3210dbc168f79c58f81de4527c2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социально-экономического развития Алексеевского сельского поселения в 2020 году и задачах на 2021 год
</_x041e__x043f__x0438__x0441__x0430__x043d__x0438__x0435_>
    <_dlc_DocId xmlns="57504d04-691e-4fc4-8f09-4f19fdbe90f6">XXJ7TYMEEKJ2-4625-308</_dlc_DocId>
    <_dlc_DocIdUrl xmlns="57504d04-691e-4fc4-8f09-4f19fdbe90f6">
      <Url>https://vip.gov.mari.ru/sovetsk/alexeevskoe/_layouts/DocIdRedir.aspx?ID=XXJ7TYMEEKJ2-4625-308</Url>
      <Description>XXJ7TYMEEKJ2-4625-308</Description>
    </_dlc_DocIdUrl>
  </documentManagement>
</p:properties>
</file>

<file path=customXml/itemProps1.xml><?xml version="1.0" encoding="utf-8"?>
<ds:datastoreItem xmlns:ds="http://schemas.openxmlformats.org/officeDocument/2006/customXml" ds:itemID="{A8F1DF88-0645-4500-8AA7-B00727E1DF5B}"/>
</file>

<file path=customXml/itemProps2.xml><?xml version="1.0" encoding="utf-8"?>
<ds:datastoreItem xmlns:ds="http://schemas.openxmlformats.org/officeDocument/2006/customXml" ds:itemID="{D08A07C3-28ED-4193-96A4-B1D0F1E8C846}"/>
</file>

<file path=customXml/itemProps3.xml><?xml version="1.0" encoding="utf-8"?>
<ds:datastoreItem xmlns:ds="http://schemas.openxmlformats.org/officeDocument/2006/customXml" ds:itemID="{BCB632D8-955F-4BDD-929C-32FD4937EA75}"/>
</file>

<file path=customXml/itemProps4.xml><?xml version="1.0" encoding="utf-8"?>
<ds:datastoreItem xmlns:ds="http://schemas.openxmlformats.org/officeDocument/2006/customXml" ds:itemID="{A921347F-CE42-4CAF-8282-755CF0BDE322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Собрания депутатов Алексеевского сельского поселения от 16.03.2021 года № 109</dc:title>
  <cp:revision>15</cp:revision>
  <cp:lastPrinted>2021-03-17T08:21:45Z</cp:lastPrinted>
  <dcterms:created xsi:type="dcterms:W3CDTF">2014-03-20T15:22:11Z</dcterms:created>
  <dcterms:modified xsi:type="dcterms:W3CDTF">2018-02-16T14:56:42Z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0x01010052473AE01F7A8A43A7864C6BCCB2C287</vt:lpwstr>
  </property>
  <property fmtid="{D5CDD505-2E9C-101B-9397-08002B2CF9AE}" pid="3" name="_dlc_DocIdItemGuid">
    <vt:lpwstr>c9b82078-6119-45d8-89db-9f4e09f67064</vt:lpwstr>
  </property>
</Properties>
</file>