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12"/>
        <w:tblBorders/>
      </w:tblPr>
      <w:tblGrid>
        <w:gridCol w:w="3722"/>
        <w:gridCol w:w="1714"/>
        <w:gridCol w:w="4203"/>
      </w:tblGrid>
      <w:tr>
        <w:trPr>
          <w:trHeight w:hRule="atLeast" w:val="1346"/>
          <w:cantSplit w:val="false"/>
        </w:trPr>
        <w:tc>
          <w:tcPr>
            <w:tcW w:type="dxa" w:w="372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1"/>
              <w:snapToGrid w:val="false"/>
            </w:pPr>
            <w:r>
              <w:rPr>
                <w:rFonts w:cs="Georgia" w:eastAsia="Times New Roman"/>
                <w:b/>
                <w:bCs/>
                <w:color w:val="auto"/>
                <w:sz w:val="28"/>
                <w:szCs w:val="20"/>
                <w:lang w:bidi="ar-SA" w:eastAsia="ru-RU" w:val="ru-RU"/>
              </w:rPr>
            </w:r>
          </w:p>
        </w:tc>
        <w:tc>
          <w:tcPr>
            <w:tcW w:type="dxa" w:w="1714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0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421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napToGrid w:val="false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РОССИЙ ФЕДЕРАЦИЙ</w:t>
            </w:r>
          </w:p>
          <w:p>
            <w:pPr>
              <w:pStyle w:val="style16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МАРИЙ ЭЛ РЕСПУБЛИКЫСЕ</w:t>
            </w:r>
          </w:p>
          <w:p>
            <w:pPr>
              <w:pStyle w:val="style16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</w:r>
          </w:p>
          <w:p>
            <w:pPr>
              <w:pStyle w:val="style0"/>
              <w:snapToGrid w:val="false"/>
              <w:ind w:hanging="0" w:left="-76" w:right="-87"/>
              <w:jc w:val="center"/>
            </w:pPr>
            <w:r>
              <w:rPr>
                <w:rFonts w:cs="Times New Roman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  <w:t xml:space="preserve">СОВЕТСКИЙ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МУНИЦИПАЛ РАЙОНЫСО АЛЕКСЕЕВСКИЙ ЯЛ ШОТАН ИЛЕМЫН ДЕПУТАТ-ВЛАК ПОГЫНЖО</w:t>
            </w:r>
            <w:r>
              <w:rPr>
                <w:rFonts w:cs="Georgia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</w:p>
          <w:p>
            <w:pPr>
              <w:pStyle w:val="style16"/>
              <w:snapToGrid w:val="false"/>
              <w:spacing w:after="120" w:before="0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</w:pPr>
            <w:r>
              <w:rPr>
                <w:rFonts w:cs="Georgia" w:eastAsia="Times New Roman"/>
                <w:color w:val="auto"/>
                <w:sz w:val="26"/>
                <w:szCs w:val="20"/>
                <w:lang w:bidi="ar-SA" w:eastAsia="ru-RU" w:val="ru-RU"/>
              </w:rPr>
            </w:r>
          </w:p>
        </w:tc>
        <w:tc>
          <w:tcPr>
            <w:tcW w:type="dxa" w:w="456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napToGrid w:val="false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РОССИЙСКАЯ ФЕДЕРАЦИЯ</w:t>
            </w:r>
          </w:p>
          <w:p>
            <w:pPr>
              <w:pStyle w:val="style16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i w:val="false"/>
                <w:iCs w:val="false"/>
                <w:color w:val="auto"/>
                <w:sz w:val="20"/>
                <w:szCs w:val="20"/>
                <w:lang w:bidi="ar-SA" w:eastAsia="ru-RU" w:val="ru-RU"/>
              </w:rPr>
              <w:t>РЕСПУБЛИКА МАРИЙ ЭЛ</w:t>
            </w:r>
          </w:p>
          <w:p>
            <w:pPr>
              <w:pStyle w:val="style16"/>
              <w:snapToGrid w:val="false"/>
            </w:pPr>
            <w:r>
              <w:rPr>
                <w:rFonts w:cs="Times New Roman" w:eastAsia="Times New Roman"/>
                <w:b/>
                <w:bCs/>
                <w:i w:val="false"/>
                <w:iCs w:val="false"/>
                <w:color w:val="auto"/>
                <w:sz w:val="20"/>
                <w:szCs w:val="20"/>
                <w:lang w:bidi="ar-SA" w:eastAsia="ru-RU" w:val="ru-RU"/>
              </w:rPr>
            </w:r>
          </w:p>
          <w:p>
            <w:pPr>
              <w:pStyle w:val="style16"/>
              <w:spacing w:after="283" w:before="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421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color w:val="auto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8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</w:pPr>
            <w:r>
              <w:rPr>
                <w:rFonts w:cs="Georgia" w:eastAsia="Times New Roman"/>
                <w:color w:val="auto"/>
                <w:sz w:val="32"/>
                <w:szCs w:val="32"/>
                <w:lang w:bidi="ar-SA" w:eastAsia="ru-RU" w:val="ru-RU"/>
              </w:rPr>
            </w:r>
          </w:p>
        </w:tc>
        <w:tc>
          <w:tcPr>
            <w:tcW w:type="dxa" w:w="456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1"/>
              </w:numPr>
              <w:tabs>
                <w:tab w:leader="none" w:pos="-152" w:val="left"/>
              </w:tabs>
              <w:snapToGrid w:val="false"/>
              <w:ind w:hanging="0" w:left="-76" w:right="-87"/>
            </w:pPr>
            <w:r>
              <w:rPr>
                <w:rFonts w:cs="Georgia" w:eastAsia="Times New Roman"/>
                <w:b/>
                <w:bCs/>
                <w:color w:val="auto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  <w:tr>
        <w:trPr>
          <w:cantSplit w:val="false"/>
        </w:trPr>
        <w:tc>
          <w:tcPr>
            <w:tcW w:type="dxa" w:w="9639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76" w:val="left"/>
                <w:tab w:leader="none" w:pos="4069" w:val="left"/>
                <w:tab w:leader="none" w:pos="5037" w:val="left"/>
                <w:tab w:leader="none" w:pos="7420" w:val="left"/>
              </w:tabs>
              <w:snapToGrid w:val="false"/>
              <w:ind w:hanging="0" w:left="24" w:right="0"/>
              <w:jc w:val="left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</w:r>
          </w:p>
          <w:p>
            <w:pPr>
              <w:pStyle w:val="style0"/>
              <w:ind w:firstLine="540" w:left="0" w:right="0"/>
              <w:jc w:val="both"/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0"/>
              <w:ind w:firstLine="540" w:left="0" w:right="0"/>
              <w:jc w:val="both"/>
            </w:pPr>
            <w:r>
              <w:rPr>
                <w:color w:val="000000"/>
                <w:sz w:val="28"/>
                <w:szCs w:val="28"/>
              </w:rPr>
              <w:t>35 сессия                                                            от 15 февраля 2018 года</w:t>
            </w:r>
          </w:p>
          <w:p>
            <w:pPr>
              <w:pStyle w:val="style0"/>
              <w:tabs>
                <w:tab w:leader="none" w:pos="1152" w:val="left"/>
                <w:tab w:leader="none" w:pos="4045" w:val="left"/>
                <w:tab w:leader="none" w:pos="5013" w:val="left"/>
                <w:tab w:leader="none" w:pos="7396" w:val="left"/>
              </w:tabs>
              <w:ind w:firstLine="540" w:left="0" w:right="0"/>
              <w:jc w:val="both"/>
            </w:pPr>
            <w:r>
              <w:rPr>
                <w:rFonts w:cs="Georgia" w:eastAsia="Times New Roman"/>
                <w:color w:val="000000"/>
                <w:sz w:val="28"/>
                <w:szCs w:val="28"/>
                <w:lang w:bidi="ar-SA" w:eastAsia="ru-RU" w:val="ru-RU"/>
              </w:rPr>
              <w:t>третьего созыва                                                                       №157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  <w:t>Отчет о результатах деятельности  в 2017 году главы администрации муниципального образования «Алексеевское сельское поселение»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ab/>
        <w:t>Заслушав отчет главы администрации муниципального образования «Алексеевское сельское поселение» Коноваловой И.А. «О результатах деятельности в 2017 году главы администрации муниципального образования «Алексеевское сельское поселение», представленный в соответствии с п. 11.1. ч. 1 ст. 35, ч. 5 ст. 36 Федерального закона «Об общих принципах организации местного самоуправления в Российской Федерации» от 6 октября 2003 года № 131-ФЗ, Собрание депутатов Алексеевского сельского поселения 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ab/>
        <w:t>Деятельность главы администрации муниципального образования «Алексеевское сельское поселение» Коноваловой И.А. за 2017 год признать удовлетворительной.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</w:r>
    </w:p>
    <w:p>
      <w:pPr>
        <w:pStyle w:val="style0"/>
      </w:pPr>
      <w:r>
        <w:rPr>
          <w:sz w:val="28"/>
          <w:szCs w:val="28"/>
        </w:rPr>
        <w:t xml:space="preserve">Глава муниципального образования, </w:t>
      </w:r>
    </w:p>
    <w:p>
      <w:pPr>
        <w:pStyle w:val="style0"/>
      </w:pPr>
      <w:r>
        <w:rPr>
          <w:sz w:val="28"/>
          <w:szCs w:val="28"/>
        </w:rPr>
        <w:t>председатель Собрания депутатов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   З.А.Конакова </w:t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результатах деятельности  в 2017 году главы администрации муниципального образования «Алексеевское сельское поселение»</_x041e__x043f__x0438__x0441__x0430__x043d__x0438__x0435_>
    <_dlc_DocId xmlns="57504d04-691e-4fc4-8f09-4f19fdbe90f6">XXJ7TYMEEKJ2-4625-125</_dlc_DocId>
    <_dlc_DocIdUrl xmlns="57504d04-691e-4fc4-8f09-4f19fdbe90f6">
      <Url>https://vip.gov.mari.ru/sovetsk/alexeevskoe/_layouts/DocIdRedir.aspx?ID=XXJ7TYMEEKJ2-4625-125</Url>
      <Description>XXJ7TYMEEKJ2-4625-125</Description>
    </_dlc_DocIdUrl>
  </documentManagement>
</p:properties>
</file>

<file path=customXml/itemProps1.xml><?xml version="1.0" encoding="utf-8"?>
<ds:datastoreItem xmlns:ds="http://schemas.openxmlformats.org/officeDocument/2006/customXml" ds:itemID="{5DDB4508-CA8C-477A-AAB1-5DB1A6CE8B2B}"/>
</file>

<file path=customXml/itemProps2.xml><?xml version="1.0" encoding="utf-8"?>
<ds:datastoreItem xmlns:ds="http://schemas.openxmlformats.org/officeDocument/2006/customXml" ds:itemID="{78E7CE29-6AD0-432D-8B42-B376A1BACA20}"/>
</file>

<file path=customXml/itemProps3.xml><?xml version="1.0" encoding="utf-8"?>
<ds:datastoreItem xmlns:ds="http://schemas.openxmlformats.org/officeDocument/2006/customXml" ds:itemID="{D858BA11-2DD6-4A2A-BD69-A0A23A64F7C2}"/>
</file>

<file path=customXml/itemProps4.xml><?xml version="1.0" encoding="utf-8"?>
<ds:datastoreItem xmlns:ds="http://schemas.openxmlformats.org/officeDocument/2006/customXml" ds:itemID="{E813DBB1-8B21-4B0E-A2C5-BB3D9C4420BE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"Алексеевское сельское поселение" от 15.02.2018 года № 157</dc:title>
  <cp:revision>10</cp:revision>
  <cp:lastPrinted>2016-03-18T09:23:12Z</cp:lastPrinted>
  <dcterms:created xsi:type="dcterms:W3CDTF">2014-03-20T15:25:17Z</dcterms:created>
  <dcterms:modified xsi:type="dcterms:W3CDTF">2018-02-16T14:57:11Z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e49730b4-3757-439c-84c9-085fa07f8523</vt:lpwstr>
  </property>
</Properties>
</file>