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8" w:rsidRPr="00B34A23" w:rsidRDefault="00EA2B98" w:rsidP="00EA2B9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A2B98" w:rsidRPr="00B34A23" w:rsidRDefault="00EA2B98" w:rsidP="00EA2B9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EA2B98" w:rsidRPr="00B34A23" w:rsidRDefault="00EA2B98" w:rsidP="00EA2B9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EA2B98" w:rsidRPr="00B34A23" w:rsidRDefault="00EA2B98" w:rsidP="00EA2B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РЕШЕНИЕ №</w:t>
      </w:r>
      <w:r w:rsidR="00387146" w:rsidRPr="00B34A23">
        <w:rPr>
          <w:rFonts w:ascii="Times New Roman" w:hAnsi="Times New Roman" w:cs="Times New Roman"/>
          <w:sz w:val="28"/>
          <w:szCs w:val="28"/>
        </w:rPr>
        <w:t>72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EA2B98" w:rsidRPr="00B34A23" w:rsidTr="00EA2B98">
        <w:trPr>
          <w:trHeight w:val="677"/>
        </w:trPr>
        <w:tc>
          <w:tcPr>
            <w:tcW w:w="4584" w:type="dxa"/>
          </w:tcPr>
          <w:p w:rsidR="00387146" w:rsidRPr="00B34A23" w:rsidRDefault="00387146" w:rsidP="00387146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</w:pPr>
            <w:r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XIV</w:t>
            </w:r>
            <w:r w:rsidR="00E542A8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393945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с</w:t>
            </w:r>
            <w:r w:rsidR="00EA2B98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ессия</w:t>
            </w:r>
            <w:r w:rsidR="00393945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  <w:p w:rsidR="00EA2B98" w:rsidRPr="00B34A23" w:rsidRDefault="00EA2B98" w:rsidP="00387146">
            <w:pPr>
              <w:spacing w:line="240" w:lineRule="auto"/>
              <w:ind w:firstLine="3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</w:pPr>
            <w:r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="00387146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 xml:space="preserve">IV </w:t>
            </w:r>
            <w:r w:rsidR="00E542A8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с</w:t>
            </w:r>
            <w:r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озыва</w:t>
            </w:r>
          </w:p>
        </w:tc>
        <w:tc>
          <w:tcPr>
            <w:tcW w:w="4605" w:type="dxa"/>
          </w:tcPr>
          <w:p w:rsidR="00EA2B98" w:rsidRPr="00B34A23" w:rsidRDefault="00EA2B98" w:rsidP="00E542A8">
            <w:pPr>
              <w:jc w:val="righ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от </w:t>
            </w:r>
            <w:r w:rsidR="00387146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 xml:space="preserve">19 </w:t>
            </w:r>
            <w:r w:rsidR="00E542A8"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ноября</w:t>
            </w:r>
            <w:r w:rsidRPr="00B34A2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2020 года</w:t>
            </w:r>
          </w:p>
        </w:tc>
      </w:tr>
    </w:tbl>
    <w:p w:rsidR="00F42657" w:rsidRPr="00B34A23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657" w:rsidRPr="00B34A23" w:rsidRDefault="0029343D" w:rsidP="00FE3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иных межбюджетных трансфертов </w:t>
      </w:r>
      <w:r w:rsidR="00457AE4" w:rsidRPr="00B34A2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="00E542A8" w:rsidRPr="00B34A23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E542A8" w:rsidRPr="00B3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542A8" w:rsidRPr="00B34A23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E542A8" w:rsidRPr="00B34A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457AE4" w:rsidRPr="00B3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b/>
          <w:sz w:val="28"/>
          <w:szCs w:val="28"/>
        </w:rPr>
        <w:t>бюджет</w:t>
      </w:r>
      <w:r w:rsidR="00DE042E" w:rsidRPr="00B34A23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E542A8" w:rsidRPr="00B34A23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E542A8" w:rsidRPr="00B34A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87146" w:rsidRPr="00B34A23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B34A23">
        <w:rPr>
          <w:rFonts w:ascii="Times New Roman" w:hAnsi="Times New Roman" w:cs="Times New Roman"/>
          <w:sz w:val="28"/>
          <w:szCs w:val="28"/>
        </w:rPr>
        <w:t>со статьями 9 и 142.</w:t>
      </w:r>
      <w:r w:rsidR="00393945" w:rsidRPr="00B34A23">
        <w:rPr>
          <w:rFonts w:ascii="Times New Roman" w:hAnsi="Times New Roman" w:cs="Times New Roman"/>
          <w:sz w:val="28"/>
          <w:szCs w:val="28"/>
        </w:rPr>
        <w:t>5</w:t>
      </w:r>
      <w:r w:rsidR="00321CC0" w:rsidRPr="00B34A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</w:r>
      <w:r w:rsidR="00DE042E" w:rsidRPr="00B34A23">
        <w:rPr>
          <w:rFonts w:ascii="Times New Roman" w:hAnsi="Times New Roman" w:cs="Times New Roman"/>
          <w:sz w:val="28"/>
          <w:szCs w:val="28"/>
        </w:rPr>
        <w:br/>
      </w:r>
      <w:r w:rsidR="00321CC0" w:rsidRPr="00B34A2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B34A2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93945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393945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3945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393945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574B6E" w:rsidRPr="00B34A23">
        <w:rPr>
          <w:rFonts w:ascii="Times New Roman" w:hAnsi="Times New Roman" w:cs="Times New Roman"/>
          <w:sz w:val="28"/>
          <w:szCs w:val="28"/>
        </w:rPr>
        <w:t xml:space="preserve">, </w:t>
      </w:r>
      <w:r w:rsidR="00C534BE" w:rsidRPr="00B34A2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</w:t>
      </w:r>
      <w:r w:rsidR="00387146" w:rsidRPr="00B34A23">
        <w:rPr>
          <w:rFonts w:ascii="Times New Roman" w:hAnsi="Times New Roman" w:cs="Times New Roman"/>
          <w:sz w:val="28"/>
          <w:szCs w:val="28"/>
        </w:rPr>
        <w:t>19</w:t>
      </w:r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ноября 2020 года</w:t>
      </w:r>
      <w:proofErr w:type="gram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№</w:t>
      </w:r>
      <w:r w:rsidR="00387146" w:rsidRPr="00B34A23">
        <w:rPr>
          <w:rFonts w:ascii="Times New Roman" w:hAnsi="Times New Roman" w:cs="Times New Roman"/>
          <w:sz w:val="28"/>
          <w:szCs w:val="28"/>
        </w:rPr>
        <w:t xml:space="preserve">70 </w:t>
      </w:r>
      <w:r w:rsidR="00C534BE" w:rsidRPr="00B34A23">
        <w:rPr>
          <w:rFonts w:ascii="Times New Roman" w:hAnsi="Times New Roman" w:cs="Times New Roman"/>
          <w:sz w:val="28"/>
          <w:szCs w:val="28"/>
        </w:rPr>
        <w:t xml:space="preserve">"О передаче осуществления части полномочий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муниципальному району Республики Марий Эл</w:t>
      </w:r>
      <w:r w:rsidR="009B3357" w:rsidRPr="00B34A23">
        <w:rPr>
          <w:rFonts w:ascii="Times New Roman" w:hAnsi="Times New Roman" w:cs="Times New Roman"/>
          <w:sz w:val="28"/>
          <w:szCs w:val="28"/>
        </w:rPr>
        <w:t>»</w:t>
      </w:r>
    </w:p>
    <w:p w:rsidR="00DE042E" w:rsidRPr="00B34A23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9343D" w:rsidRPr="00B34A23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РЕШ</w:t>
      </w:r>
      <w:r w:rsidR="00F42657" w:rsidRPr="00B34A23">
        <w:rPr>
          <w:rFonts w:ascii="Times New Roman" w:hAnsi="Times New Roman" w:cs="Times New Roman"/>
          <w:sz w:val="28"/>
          <w:szCs w:val="28"/>
        </w:rPr>
        <w:t>АЕТ</w:t>
      </w:r>
      <w:r w:rsidRPr="00B34A23">
        <w:rPr>
          <w:rFonts w:ascii="Times New Roman" w:hAnsi="Times New Roman" w:cs="Times New Roman"/>
          <w:sz w:val="28"/>
          <w:szCs w:val="28"/>
        </w:rPr>
        <w:t>:</w:t>
      </w:r>
    </w:p>
    <w:p w:rsidR="00DE042E" w:rsidRPr="00B34A23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 w:rsidRPr="00B34A23">
        <w:rPr>
          <w:rFonts w:ascii="Times New Roman" w:hAnsi="Times New Roman" w:cs="Times New Roman"/>
          <w:sz w:val="28"/>
          <w:szCs w:val="28"/>
        </w:rPr>
        <w:t>й</w:t>
      </w:r>
      <w:r w:rsidRPr="00B34A2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B34A2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C534BE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34BE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F55" w:rsidRPr="00B34A23" w:rsidRDefault="00C534BE" w:rsidP="0045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депутатов муниципального образования "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сельское поселение" от 21 декабря 2018 года № 181/1 "</w:t>
      </w:r>
      <w:r w:rsidR="00453F55" w:rsidRPr="00B34A23">
        <w:rPr>
          <w:rFonts w:ascii="Times New Roman" w:hAnsi="Times New Roman" w:cs="Times New Roman"/>
          <w:sz w:val="28"/>
          <w:szCs w:val="28"/>
        </w:rPr>
        <w:t>Об</w:t>
      </w:r>
      <w:r w:rsidRPr="00B34A23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453F55" w:rsidRPr="00B34A23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из бюджета муниципального образования «</w:t>
      </w:r>
      <w:proofErr w:type="spellStart"/>
      <w:r w:rsidR="00453F55" w:rsidRPr="00B34A23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453F55" w:rsidRPr="00B34A23">
        <w:rPr>
          <w:rFonts w:ascii="Times New Roman" w:hAnsi="Times New Roman" w:cs="Times New Roman"/>
          <w:sz w:val="28"/>
          <w:szCs w:val="28"/>
        </w:rPr>
        <w:t xml:space="preserve"> сельское поселение»  бюджету муниципального образования «</w:t>
      </w:r>
      <w:proofErr w:type="spellStart"/>
      <w:r w:rsidR="00453F55" w:rsidRPr="00B34A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453F55" w:rsidRPr="00B34A23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F37776" w:rsidRPr="00B34A23" w:rsidRDefault="00F37776" w:rsidP="00453F5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34A23">
        <w:rPr>
          <w:rFonts w:ascii="Times New Roman" w:eastAsia="Calibri" w:hAnsi="Times New Roman" w:cs="Times New Roman"/>
          <w:sz w:val="28"/>
          <w:szCs w:val="28"/>
          <w:lang w:eastAsia="zh-CN"/>
        </w:rPr>
        <w:t>3. Настоящее решение вступает в силу после  его официального опубликования (обнародования).</w:t>
      </w:r>
    </w:p>
    <w:p w:rsidR="00387146" w:rsidRPr="00B34A23" w:rsidRDefault="00387146" w:rsidP="00453F5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7146" w:rsidRPr="00B34A23" w:rsidRDefault="00387146" w:rsidP="00453F5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300B" w:rsidRPr="00B34A23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8" w:rsidRPr="00B34A23" w:rsidRDefault="00E542A8" w:rsidP="00E542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42A8" w:rsidRPr="00B34A23" w:rsidRDefault="00E542A8" w:rsidP="00E542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</w:t>
      </w:r>
      <w:r w:rsidR="00453F55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 xml:space="preserve">                        С.В.Петухова</w:t>
      </w:r>
    </w:p>
    <w:p w:rsidR="00387146" w:rsidRPr="00B34A23" w:rsidRDefault="00387146" w:rsidP="00E542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46" w:rsidRPr="00B34A23" w:rsidRDefault="00387146" w:rsidP="00E542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46" w:rsidRPr="00B34A23" w:rsidRDefault="00387146" w:rsidP="00E542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46" w:rsidRPr="00B34A23" w:rsidRDefault="00387146" w:rsidP="00E542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343D" w:rsidRPr="00B34A23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УТВЕРЖДЕН</w:t>
      </w:r>
    </w:p>
    <w:p w:rsidR="0029343D" w:rsidRPr="00B34A23" w:rsidRDefault="0029343D" w:rsidP="007C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7C1EB4" w:rsidRPr="00B34A23" w:rsidRDefault="0029343D" w:rsidP="007C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453F55" w:rsidRPr="00B34A23">
        <w:rPr>
          <w:rFonts w:ascii="Times New Roman" w:hAnsi="Times New Roman" w:cs="Times New Roman"/>
          <w:sz w:val="28"/>
          <w:szCs w:val="28"/>
        </w:rPr>
        <w:t>                    </w:t>
      </w:r>
      <w:proofErr w:type="spellStart"/>
      <w:r w:rsidR="00F37776" w:rsidRPr="00B34A23">
        <w:rPr>
          <w:rFonts w:ascii="Times New Roman" w:hAnsi="Times New Roman" w:cs="Times New Roman"/>
          <w:sz w:val="28"/>
          <w:szCs w:val="28"/>
        </w:rPr>
        <w:t>Марисолинско</w:t>
      </w:r>
      <w:r w:rsidR="00453F55" w:rsidRPr="00B34A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53F55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3F55" w:rsidRPr="00B34A23" w:rsidRDefault="00453F55" w:rsidP="007C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042E" w:rsidRPr="00B34A23" w:rsidRDefault="00453F55" w:rsidP="0045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B34A23" w:rsidRDefault="008D73E7" w:rsidP="0045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от </w:t>
      </w:r>
      <w:r w:rsidR="00387146" w:rsidRPr="00B34A23">
        <w:rPr>
          <w:rFonts w:ascii="Times New Roman" w:hAnsi="Times New Roman" w:cs="Times New Roman"/>
          <w:sz w:val="28"/>
          <w:szCs w:val="28"/>
        </w:rPr>
        <w:t>19</w:t>
      </w:r>
      <w:r w:rsidR="004F0F1F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453F55" w:rsidRPr="00B34A23">
        <w:rPr>
          <w:rFonts w:ascii="Times New Roman" w:hAnsi="Times New Roman" w:cs="Times New Roman"/>
          <w:sz w:val="28"/>
          <w:szCs w:val="28"/>
        </w:rPr>
        <w:t>ноября</w:t>
      </w:r>
      <w:r w:rsidRPr="00B34A23">
        <w:rPr>
          <w:rFonts w:ascii="Times New Roman" w:hAnsi="Times New Roman" w:cs="Times New Roman"/>
          <w:sz w:val="28"/>
          <w:szCs w:val="28"/>
        </w:rPr>
        <w:t xml:space="preserve"> 20</w:t>
      </w:r>
      <w:r w:rsidR="00453F55" w:rsidRPr="00B34A23">
        <w:rPr>
          <w:rFonts w:ascii="Times New Roman" w:hAnsi="Times New Roman" w:cs="Times New Roman"/>
          <w:sz w:val="28"/>
          <w:szCs w:val="28"/>
        </w:rPr>
        <w:t>20</w:t>
      </w:r>
      <w:r w:rsidRPr="00B34A23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387146" w:rsidRPr="00B34A23">
        <w:rPr>
          <w:rFonts w:ascii="Times New Roman" w:hAnsi="Times New Roman" w:cs="Times New Roman"/>
          <w:sz w:val="28"/>
          <w:szCs w:val="28"/>
        </w:rPr>
        <w:t>72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B34A23" w:rsidRDefault="008D73E7" w:rsidP="0045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Pr="00B34A23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B34A23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B34A23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B34A23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  <w:r w:rsidR="00613D69" w:rsidRPr="00B34A2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="00453F55" w:rsidRPr="00B34A23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453F55" w:rsidRPr="00B3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53F55" w:rsidRPr="00B34A23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453F55" w:rsidRPr="00B34A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DE042E" w:rsidRPr="00B3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69" w:rsidRPr="00B3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b/>
          <w:sz w:val="28"/>
          <w:szCs w:val="28"/>
        </w:rPr>
        <w:t>бюджет</w:t>
      </w:r>
      <w:r w:rsidR="00DE042E" w:rsidRPr="00B34A23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453F55" w:rsidRPr="00B34A23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453F55" w:rsidRPr="00B34A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502" w:rsidRPr="00B34A23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B34A23" w:rsidRDefault="00410F36" w:rsidP="00B023AA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B34A23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B34A23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1.</w:t>
      </w:r>
      <w:r w:rsidR="00D30063" w:rsidRPr="00B34A23">
        <w:rPr>
          <w:rFonts w:ascii="Times New Roman" w:hAnsi="Times New Roman" w:cs="Times New Roman"/>
          <w:sz w:val="28"/>
          <w:szCs w:val="28"/>
        </w:rPr>
        <w:t>1.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 </w:t>
      </w:r>
      <w:r w:rsidR="001157D1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453F55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453F55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3F55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453F55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B34A23">
        <w:rPr>
          <w:rFonts w:ascii="Times New Roman" w:hAnsi="Times New Roman" w:cs="Times New Roman"/>
          <w:sz w:val="28"/>
          <w:szCs w:val="28"/>
        </w:rPr>
        <w:t>бюджет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53F55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453F55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 w:rsidRPr="00B34A23">
        <w:rPr>
          <w:rFonts w:ascii="Times New Roman" w:hAnsi="Times New Roman" w:cs="Times New Roman"/>
          <w:sz w:val="28"/>
          <w:szCs w:val="28"/>
        </w:rPr>
        <w:t>,</w:t>
      </w:r>
      <w:r w:rsidRPr="00B34A2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B34A23">
        <w:rPr>
          <w:rFonts w:ascii="Times New Roman" w:hAnsi="Times New Roman" w:cs="Times New Roman"/>
          <w:sz w:val="28"/>
          <w:szCs w:val="28"/>
        </w:rPr>
        <w:t>о статьями 9 и 142.</w:t>
      </w:r>
      <w:r w:rsidR="000A79E2" w:rsidRPr="00B34A23">
        <w:rPr>
          <w:rFonts w:ascii="Times New Roman" w:hAnsi="Times New Roman" w:cs="Times New Roman"/>
          <w:sz w:val="28"/>
          <w:szCs w:val="28"/>
        </w:rPr>
        <w:t>5</w:t>
      </w:r>
      <w:r w:rsidRPr="00B34A2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B34A23">
        <w:rPr>
          <w:rFonts w:ascii="Times New Roman" w:hAnsi="Times New Roman" w:cs="Times New Roman"/>
          <w:sz w:val="28"/>
          <w:szCs w:val="28"/>
        </w:rPr>
        <w:t>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B34A23">
        <w:rPr>
          <w:rFonts w:ascii="Times New Roman" w:hAnsi="Times New Roman" w:cs="Times New Roman"/>
          <w:sz w:val="28"/>
          <w:szCs w:val="28"/>
        </w:rPr>
        <w:t xml:space="preserve">а Российской Федерации, пунктом 4 статьи 15 Федерального закона от 06 октября 2003 г. № 131 </w:t>
      </w:r>
      <w:r w:rsidR="008561F6" w:rsidRPr="00B34A23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B34A2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 w:rsidR="005646D8" w:rsidRPr="00B34A23">
        <w:rPr>
          <w:rFonts w:ascii="Times New Roman" w:hAnsi="Times New Roman" w:cs="Times New Roman"/>
          <w:sz w:val="28"/>
          <w:szCs w:val="28"/>
        </w:rPr>
        <w:t>»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 w:rsidRPr="00B34A23">
        <w:rPr>
          <w:rFonts w:ascii="Times New Roman" w:hAnsi="Times New Roman" w:cs="Times New Roman"/>
          <w:sz w:val="28"/>
          <w:szCs w:val="28"/>
        </w:rPr>
        <w:t>механизм</w:t>
      </w:r>
      <w:r w:rsidRPr="00B34A2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B34A2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бюджет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 w:rsidRPr="00B34A23">
        <w:rPr>
          <w:rFonts w:ascii="Times New Roman" w:hAnsi="Times New Roman" w:cs="Times New Roman"/>
          <w:sz w:val="28"/>
          <w:szCs w:val="28"/>
        </w:rPr>
        <w:t>–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B34A23">
        <w:rPr>
          <w:rFonts w:ascii="Times New Roman" w:hAnsi="Times New Roman" w:cs="Times New Roman"/>
          <w:sz w:val="28"/>
          <w:szCs w:val="28"/>
        </w:rPr>
        <w:t>).</w:t>
      </w:r>
    </w:p>
    <w:p w:rsidR="003C42AF" w:rsidRPr="00B34A2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1.</w:t>
      </w:r>
      <w:r w:rsidR="0029343D" w:rsidRPr="00B34A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B34A23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B34A23">
        <w:rPr>
          <w:rFonts w:ascii="Times New Roman" w:hAnsi="Times New Roman" w:cs="Times New Roman"/>
          <w:sz w:val="28"/>
          <w:szCs w:val="28"/>
        </w:rPr>
        <w:t>уемые</w:t>
      </w:r>
      <w:r w:rsidR="0029343D" w:rsidRPr="00B34A23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6" w:history="1">
        <w:r w:rsidR="0029343D" w:rsidRPr="00B34A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B34A2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B34A23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B34A23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B34A2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9343D" w:rsidRPr="00B34A23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Pr="00B34A2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B34A23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B34A23" w:rsidRDefault="00D30063" w:rsidP="00143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3F0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2.1</w:t>
      </w:r>
      <w:r w:rsidR="0029343D" w:rsidRPr="00B34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343D" w:rsidRPr="00B34A23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AB2B4D" w:rsidRPr="00B34A23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2B4D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42E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B34A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B34A23">
        <w:rPr>
          <w:rFonts w:ascii="Times New Roman" w:hAnsi="Times New Roman" w:cs="Times New Roman"/>
          <w:sz w:val="28"/>
          <w:szCs w:val="28"/>
        </w:rPr>
        <w:t>-</w:t>
      </w:r>
      <w:r w:rsidR="00E71F30" w:rsidRPr="00B34A2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B34A23">
        <w:rPr>
          <w:rFonts w:ascii="Times New Roman" w:hAnsi="Times New Roman" w:cs="Times New Roman"/>
          <w:color w:val="0070C0"/>
          <w:sz w:val="28"/>
          <w:szCs w:val="28"/>
        </w:rPr>
        <w:t>предоставля</w:t>
      </w:r>
      <w:r w:rsidR="00B93980" w:rsidRPr="00B34A23">
        <w:rPr>
          <w:rFonts w:ascii="Times New Roman" w:hAnsi="Times New Roman" w:cs="Times New Roman"/>
          <w:color w:val="0070C0"/>
          <w:sz w:val="28"/>
          <w:szCs w:val="28"/>
        </w:rPr>
        <w:t>ются</w:t>
      </w:r>
      <w:r w:rsidR="0029343D" w:rsidRPr="00B34A2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о</w:t>
      </w:r>
      <w:r w:rsidR="005D33F0" w:rsidRPr="00B34A23">
        <w:rPr>
          <w:rFonts w:ascii="Times New Roman" w:hAnsi="Times New Roman" w:cs="Times New Roman"/>
          <w:sz w:val="28"/>
          <w:szCs w:val="28"/>
        </w:rPr>
        <w:t xml:space="preserve">существления части полномочий по решению вопросов местного значения </w:t>
      </w:r>
      <w:r w:rsidR="00E35057" w:rsidRPr="00B34A23">
        <w:rPr>
          <w:rFonts w:ascii="Times New Roman" w:hAnsi="Times New Roman" w:cs="Times New Roman"/>
          <w:sz w:val="28"/>
          <w:szCs w:val="28"/>
        </w:rPr>
        <w:t>сельского</w:t>
      </w:r>
      <w:r w:rsidR="005D33F0" w:rsidRPr="00B34A23">
        <w:rPr>
          <w:rFonts w:ascii="Times New Roman" w:hAnsi="Times New Roman" w:cs="Times New Roman"/>
          <w:sz w:val="28"/>
          <w:szCs w:val="28"/>
        </w:rPr>
        <w:t xml:space="preserve"> поселения, определенных Федеральным законом </w:t>
      </w:r>
      <w:r w:rsidR="005D33F0" w:rsidRPr="00B34A23">
        <w:rPr>
          <w:rFonts w:ascii="Times New Roman" w:hAnsi="Times New Roman" w:cs="Times New Roman"/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</w:t>
      </w:r>
      <w:r w:rsidR="00F26537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6121F6" w:rsidRPr="00B34A23">
        <w:rPr>
          <w:rFonts w:ascii="Times New Roman" w:hAnsi="Times New Roman" w:cs="Times New Roman"/>
          <w:sz w:val="28"/>
          <w:szCs w:val="28"/>
        </w:rPr>
        <w:t xml:space="preserve">Законом Республики Марий Эл </w:t>
      </w:r>
      <w:r w:rsidR="006121F6" w:rsidRPr="00B34A23">
        <w:rPr>
          <w:rFonts w:ascii="Times New Roman" w:hAnsi="Times New Roman" w:cs="Times New Roman"/>
          <w:sz w:val="28"/>
          <w:szCs w:val="28"/>
        </w:rPr>
        <w:lastRenderedPageBreak/>
        <w:t>от 29 декабря 2014 г. №</w:t>
      </w:r>
      <w:r w:rsidR="00D23D63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6121F6" w:rsidRPr="00B34A23">
        <w:rPr>
          <w:rFonts w:ascii="Times New Roman" w:hAnsi="Times New Roman" w:cs="Times New Roman"/>
          <w:sz w:val="28"/>
          <w:szCs w:val="28"/>
        </w:rPr>
        <w:t>61-З «О закреплении за</w:t>
      </w:r>
      <w:proofErr w:type="gramEnd"/>
      <w:r w:rsidR="006121F6" w:rsidRPr="00B34A23">
        <w:rPr>
          <w:rFonts w:ascii="Times New Roman" w:hAnsi="Times New Roman" w:cs="Times New Roman"/>
          <w:sz w:val="28"/>
          <w:szCs w:val="28"/>
        </w:rPr>
        <w:t xml:space="preserve"> сельскими поселениями  в Республике Марий Эл вопросов местного значения»</w:t>
      </w:r>
      <w:r w:rsidR="005D33F0" w:rsidRPr="00B34A23">
        <w:rPr>
          <w:rFonts w:ascii="Times New Roman" w:hAnsi="Times New Roman" w:cs="Times New Roman"/>
          <w:sz w:val="28"/>
          <w:szCs w:val="28"/>
        </w:rPr>
        <w:t xml:space="preserve"> переданных в соответствии с заключенными соглашениями между органами местного самоуправления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33F0" w:rsidRPr="00B34A23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4D40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2.2.</w:t>
      </w:r>
      <w:r w:rsidR="00EC4D40" w:rsidRPr="00B34A2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B34A23">
        <w:rPr>
          <w:rFonts w:ascii="Times New Roman" w:hAnsi="Times New Roman" w:cs="Times New Roman"/>
          <w:sz w:val="28"/>
          <w:szCs w:val="28"/>
        </w:rPr>
        <w:t>ются</w:t>
      </w:r>
      <w:r w:rsidR="00EC4D40" w:rsidRPr="00B34A2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 w:rsidRPr="00B34A23">
        <w:rPr>
          <w:rFonts w:ascii="Times New Roman" w:hAnsi="Times New Roman" w:cs="Times New Roman"/>
          <w:sz w:val="28"/>
          <w:szCs w:val="28"/>
        </w:rPr>
        <w:t>у</w:t>
      </w:r>
      <w:r w:rsidR="00EC4D40"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4D40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0A79E2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B34A23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D40" w:rsidRPr="00B34A23">
        <w:rPr>
          <w:rFonts w:ascii="Times New Roman" w:hAnsi="Times New Roman" w:cs="Times New Roman"/>
          <w:sz w:val="28"/>
          <w:szCs w:val="28"/>
        </w:rPr>
        <w:t>.</w:t>
      </w:r>
    </w:p>
    <w:p w:rsidR="00EC4D40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2.3</w:t>
      </w:r>
      <w:r w:rsidR="00EC4D40" w:rsidRPr="00B34A23">
        <w:rPr>
          <w:rFonts w:ascii="Times New Roman" w:hAnsi="Times New Roman" w:cs="Times New Roman"/>
          <w:sz w:val="28"/>
          <w:szCs w:val="28"/>
        </w:rPr>
        <w:t>.</w:t>
      </w:r>
      <w:r w:rsidR="00D7657C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B34A23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B34A2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B34A23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B34A23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404F" w:rsidRPr="00B34A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 w:rsidRPr="00B34A2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 w:rsidRPr="00B34A23">
        <w:rPr>
          <w:rFonts w:ascii="Times New Roman" w:hAnsi="Times New Roman" w:cs="Times New Roman"/>
          <w:sz w:val="28"/>
          <w:szCs w:val="28"/>
        </w:rPr>
        <w:t>)</w:t>
      </w:r>
      <w:r w:rsidR="00D7657C" w:rsidRPr="00B34A23">
        <w:rPr>
          <w:rFonts w:ascii="Times New Roman" w:hAnsi="Times New Roman" w:cs="Times New Roman"/>
          <w:sz w:val="28"/>
          <w:szCs w:val="28"/>
        </w:rPr>
        <w:t>.</w:t>
      </w:r>
    </w:p>
    <w:p w:rsidR="00D7657C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</w:t>
      </w:r>
      <w:r w:rsidR="00E6404F" w:rsidRPr="00B34A23">
        <w:rPr>
          <w:rFonts w:ascii="Times New Roman" w:hAnsi="Times New Roman" w:cs="Times New Roman"/>
          <w:sz w:val="28"/>
          <w:szCs w:val="28"/>
        </w:rPr>
        <w:t>4</w:t>
      </w:r>
      <w:r w:rsidRPr="00B34A23">
        <w:rPr>
          <w:rFonts w:ascii="Times New Roman" w:hAnsi="Times New Roman" w:cs="Times New Roman"/>
          <w:sz w:val="28"/>
          <w:szCs w:val="28"/>
        </w:rPr>
        <w:t>.</w:t>
      </w:r>
      <w:r w:rsidR="00D23D63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D7657C" w:rsidRPr="00B34A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</w:t>
      </w:r>
      <w:r w:rsidR="00D23D63" w:rsidRPr="00B34A23">
        <w:rPr>
          <w:rFonts w:ascii="Times New Roman" w:hAnsi="Times New Roman" w:cs="Times New Roman"/>
          <w:sz w:val="28"/>
          <w:szCs w:val="28"/>
        </w:rPr>
        <w:br/>
      </w:r>
      <w:r w:rsidR="00D7657C" w:rsidRPr="00B34A23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E6404F" w:rsidRPr="00B34A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404F" w:rsidRPr="00B34A23">
        <w:rPr>
          <w:rFonts w:ascii="Times New Roman" w:hAnsi="Times New Roman" w:cs="Times New Roman"/>
          <w:sz w:val="28"/>
          <w:szCs w:val="28"/>
        </w:rPr>
        <w:t xml:space="preserve"> и </w:t>
      </w:r>
      <w:r w:rsidR="00D7657C" w:rsidRPr="00B34A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657C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5B5BE9" w:rsidRPr="00B34A23">
        <w:rPr>
          <w:rFonts w:ascii="Times New Roman" w:hAnsi="Times New Roman" w:cs="Times New Roman"/>
          <w:sz w:val="28"/>
          <w:szCs w:val="28"/>
        </w:rPr>
        <w:t xml:space="preserve">по форме, установленной Финансовым </w:t>
      </w:r>
      <w:r w:rsidR="000A79E2" w:rsidRPr="00B34A2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E6404F" w:rsidRPr="00B34A23">
        <w:rPr>
          <w:rFonts w:ascii="Times New Roman" w:hAnsi="Times New Roman" w:cs="Times New Roman"/>
          <w:sz w:val="28"/>
          <w:szCs w:val="28"/>
        </w:rPr>
        <w:t>(по соглашению)</w:t>
      </w:r>
      <w:r w:rsidR="005B5BE9" w:rsidRPr="00B34A23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0A79E2" w:rsidRPr="00B34A23">
        <w:rPr>
          <w:rFonts w:ascii="Times New Roman" w:hAnsi="Times New Roman" w:cs="Times New Roman"/>
          <w:sz w:val="28"/>
          <w:szCs w:val="28"/>
        </w:rPr>
        <w:t>ое управление</w:t>
      </w:r>
      <w:r w:rsidR="005B5BE9" w:rsidRPr="00B34A23">
        <w:rPr>
          <w:rFonts w:ascii="Times New Roman" w:hAnsi="Times New Roman" w:cs="Times New Roman"/>
          <w:sz w:val="28"/>
          <w:szCs w:val="28"/>
        </w:rPr>
        <w:t>).</w:t>
      </w:r>
    </w:p>
    <w:p w:rsidR="001157D1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</w:t>
      </w:r>
      <w:r w:rsidR="00836577" w:rsidRPr="00B34A23">
        <w:rPr>
          <w:rFonts w:ascii="Times New Roman" w:hAnsi="Times New Roman" w:cs="Times New Roman"/>
          <w:sz w:val="28"/>
          <w:szCs w:val="28"/>
        </w:rPr>
        <w:t>5</w:t>
      </w:r>
      <w:r w:rsidRPr="00B34A23">
        <w:rPr>
          <w:rFonts w:ascii="Times New Roman" w:hAnsi="Times New Roman" w:cs="Times New Roman"/>
          <w:sz w:val="28"/>
          <w:szCs w:val="28"/>
        </w:rPr>
        <w:t>.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 w:rsidRPr="00B34A23">
        <w:rPr>
          <w:rFonts w:ascii="Times New Roman" w:hAnsi="Times New Roman" w:cs="Times New Roman"/>
          <w:sz w:val="28"/>
          <w:szCs w:val="28"/>
        </w:rPr>
        <w:t>у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E2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79E2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</w:t>
      </w:r>
      <w:r w:rsidR="00836577" w:rsidRPr="00B34A23">
        <w:rPr>
          <w:rFonts w:ascii="Times New Roman" w:hAnsi="Times New Roman" w:cs="Times New Roman"/>
          <w:sz w:val="28"/>
          <w:szCs w:val="28"/>
        </w:rPr>
        <w:t>6</w:t>
      </w:r>
      <w:r w:rsidRPr="00B34A23">
        <w:rPr>
          <w:rFonts w:ascii="Times New Roman" w:hAnsi="Times New Roman" w:cs="Times New Roman"/>
          <w:sz w:val="28"/>
          <w:szCs w:val="28"/>
        </w:rPr>
        <w:t>.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</w:t>
      </w:r>
      <w:r w:rsidR="00FC461A" w:rsidRPr="00B34A23">
        <w:rPr>
          <w:rFonts w:ascii="Times New Roman" w:hAnsi="Times New Roman" w:cs="Times New Roman"/>
          <w:sz w:val="28"/>
          <w:szCs w:val="28"/>
        </w:rPr>
        <w:br/>
      </w:r>
      <w:r w:rsidR="006C6E59" w:rsidRPr="00B34A23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 w:rsidRPr="00B34A23">
        <w:rPr>
          <w:rFonts w:ascii="Times New Roman" w:hAnsi="Times New Roman" w:cs="Times New Roman"/>
          <w:sz w:val="28"/>
          <w:szCs w:val="28"/>
        </w:rPr>
        <w:t>и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B34A23">
        <w:rPr>
          <w:rFonts w:ascii="Times New Roman" w:hAnsi="Times New Roman" w:cs="Times New Roman"/>
          <w:sz w:val="28"/>
          <w:szCs w:val="28"/>
        </w:rPr>
        <w:t>орган</w:t>
      </w:r>
      <w:r w:rsidR="00BF735E" w:rsidRPr="00B34A23">
        <w:rPr>
          <w:rFonts w:ascii="Times New Roman" w:hAnsi="Times New Roman" w:cs="Times New Roman"/>
          <w:sz w:val="28"/>
          <w:szCs w:val="28"/>
        </w:rPr>
        <w:t>а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6E59" w:rsidRPr="00B34A23">
        <w:rPr>
          <w:rFonts w:ascii="Times New Roman" w:hAnsi="Times New Roman" w:cs="Times New Roman"/>
          <w:sz w:val="28"/>
          <w:szCs w:val="28"/>
        </w:rPr>
        <w:t>,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 w:rsidRPr="00B34A23">
        <w:rPr>
          <w:rFonts w:ascii="Times New Roman" w:hAnsi="Times New Roman" w:cs="Times New Roman"/>
          <w:sz w:val="28"/>
          <w:szCs w:val="28"/>
        </w:rPr>
        <w:t>его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B34A23">
        <w:rPr>
          <w:rFonts w:ascii="Times New Roman" w:hAnsi="Times New Roman" w:cs="Times New Roman"/>
          <w:sz w:val="28"/>
          <w:szCs w:val="28"/>
        </w:rPr>
        <w:t>переданны</w:t>
      </w:r>
      <w:r w:rsidR="00BF735E" w:rsidRPr="00B34A23">
        <w:rPr>
          <w:rFonts w:ascii="Times New Roman" w:hAnsi="Times New Roman" w:cs="Times New Roman"/>
          <w:sz w:val="28"/>
          <w:szCs w:val="28"/>
        </w:rPr>
        <w:t>х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 w:rsidRPr="00B34A23">
        <w:rPr>
          <w:rFonts w:ascii="Times New Roman" w:hAnsi="Times New Roman" w:cs="Times New Roman"/>
          <w:sz w:val="28"/>
          <w:szCs w:val="28"/>
        </w:rPr>
        <w:t>й</w:t>
      </w:r>
      <w:r w:rsidR="00836E70" w:rsidRPr="00B34A23">
        <w:rPr>
          <w:rFonts w:ascii="Times New Roman" w:hAnsi="Times New Roman" w:cs="Times New Roman"/>
          <w:sz w:val="28"/>
          <w:szCs w:val="28"/>
        </w:rPr>
        <w:t>,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B34A23">
        <w:rPr>
          <w:rFonts w:ascii="Times New Roman" w:hAnsi="Times New Roman" w:cs="Times New Roman"/>
          <w:sz w:val="28"/>
          <w:szCs w:val="28"/>
        </w:rPr>
        <w:t>и</w:t>
      </w:r>
      <w:r w:rsidR="006C6E59" w:rsidRPr="00B34A23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B34A23">
        <w:rPr>
          <w:rFonts w:ascii="Times New Roman" w:hAnsi="Times New Roman" w:cs="Times New Roman"/>
          <w:sz w:val="28"/>
          <w:szCs w:val="28"/>
        </w:rPr>
        <w:t>е</w:t>
      </w:r>
      <w:r w:rsidR="006C6E59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B34A23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B34A23">
        <w:rPr>
          <w:rFonts w:ascii="Times New Roman" w:hAnsi="Times New Roman" w:cs="Times New Roman"/>
          <w:sz w:val="28"/>
          <w:szCs w:val="28"/>
        </w:rPr>
        <w:t>м</w:t>
      </w:r>
      <w:r w:rsidR="00004924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CD221A" w:rsidRPr="00B34A23">
        <w:rPr>
          <w:rFonts w:ascii="Times New Roman" w:hAnsi="Times New Roman" w:cs="Times New Roman"/>
          <w:sz w:val="28"/>
          <w:szCs w:val="28"/>
        </w:rPr>
        <w:t>управлением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</w:t>
      </w:r>
      <w:r w:rsidR="00836577" w:rsidRPr="00B34A23">
        <w:rPr>
          <w:rFonts w:ascii="Times New Roman" w:hAnsi="Times New Roman" w:cs="Times New Roman"/>
          <w:sz w:val="28"/>
          <w:szCs w:val="28"/>
        </w:rPr>
        <w:t>7</w:t>
      </w:r>
      <w:r w:rsidRPr="00B34A23">
        <w:rPr>
          <w:rFonts w:ascii="Times New Roman" w:hAnsi="Times New Roman" w:cs="Times New Roman"/>
          <w:sz w:val="28"/>
          <w:szCs w:val="28"/>
        </w:rPr>
        <w:t>.</w:t>
      </w:r>
      <w:r w:rsidR="00004924" w:rsidRPr="00B34A2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</w:t>
      </w:r>
      <w:r w:rsidR="00D23D63" w:rsidRPr="00B34A23">
        <w:rPr>
          <w:rFonts w:ascii="Times New Roman" w:hAnsi="Times New Roman" w:cs="Times New Roman"/>
          <w:sz w:val="28"/>
          <w:szCs w:val="28"/>
        </w:rPr>
        <w:br/>
      </w:r>
      <w:r w:rsidR="00004924" w:rsidRPr="00B34A23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</w:t>
      </w:r>
      <w:r w:rsidR="00836577" w:rsidRPr="00B34A23">
        <w:rPr>
          <w:rFonts w:ascii="Times New Roman" w:hAnsi="Times New Roman" w:cs="Times New Roman"/>
          <w:sz w:val="28"/>
          <w:szCs w:val="28"/>
        </w:rPr>
        <w:t>8</w:t>
      </w:r>
      <w:r w:rsidRPr="00B34A23">
        <w:rPr>
          <w:rFonts w:ascii="Times New Roman" w:hAnsi="Times New Roman" w:cs="Times New Roman"/>
          <w:sz w:val="28"/>
          <w:szCs w:val="28"/>
        </w:rPr>
        <w:t>.</w:t>
      </w:r>
      <w:r w:rsidR="00BE08AB"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AB" w:rsidRPr="00B34A23"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</w:t>
      </w:r>
      <w:r w:rsidR="00836E70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B34A23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BE08AB" w:rsidRPr="00B34A23">
        <w:rPr>
          <w:rFonts w:ascii="Times New Roman" w:hAnsi="Times New Roman" w:cs="Times New Roman"/>
          <w:sz w:val="28"/>
          <w:szCs w:val="28"/>
        </w:rPr>
        <w:t xml:space="preserve"> возврату в бюджет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B34A23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 w:rsidRPr="00B34A23">
        <w:rPr>
          <w:rFonts w:ascii="Times New Roman" w:hAnsi="Times New Roman" w:cs="Times New Roman"/>
          <w:sz w:val="28"/>
          <w:szCs w:val="28"/>
        </w:rPr>
        <w:t>.</w:t>
      </w:r>
    </w:p>
    <w:p w:rsidR="00136A38" w:rsidRPr="00B34A23" w:rsidRDefault="00136A38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</w:t>
      </w:r>
      <w:r w:rsidR="00836577" w:rsidRPr="00B34A23">
        <w:rPr>
          <w:rFonts w:ascii="Times New Roman" w:hAnsi="Times New Roman" w:cs="Times New Roman"/>
          <w:sz w:val="28"/>
          <w:szCs w:val="28"/>
        </w:rPr>
        <w:t>9</w:t>
      </w:r>
      <w:r w:rsidRPr="00B34A23">
        <w:rPr>
          <w:rFonts w:ascii="Times New Roman" w:hAnsi="Times New Roman" w:cs="Times New Roman"/>
          <w:sz w:val="28"/>
          <w:szCs w:val="28"/>
        </w:rPr>
        <w:t xml:space="preserve">. 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, осуществляющие часть переданных полномочий, </w:t>
      </w:r>
      <w:r w:rsidRPr="00B34A23">
        <w:rPr>
          <w:rFonts w:ascii="Times New Roman" w:hAnsi="Times New Roman" w:cs="Times New Roman"/>
          <w:sz w:val="28"/>
          <w:szCs w:val="28"/>
        </w:rPr>
        <w:t>предоставляют в Финансов</w:t>
      </w:r>
      <w:r w:rsidR="00CD221A" w:rsidRPr="00B34A23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BF735E" w:rsidRPr="00B34A23">
        <w:rPr>
          <w:rFonts w:ascii="Times New Roman" w:hAnsi="Times New Roman" w:cs="Times New Roman"/>
          <w:sz w:val="28"/>
          <w:szCs w:val="28"/>
        </w:rPr>
        <w:t>(по соглашению)</w:t>
      </w:r>
      <w:r w:rsidRPr="00B34A23"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B34A23">
        <w:rPr>
          <w:rFonts w:ascii="Times New Roman" w:hAnsi="Times New Roman" w:cs="Times New Roman"/>
          <w:sz w:val="28"/>
          <w:szCs w:val="28"/>
        </w:rPr>
        <w:t>.</w:t>
      </w:r>
    </w:p>
    <w:p w:rsidR="00004924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2.1</w:t>
      </w:r>
      <w:r w:rsidR="00836577" w:rsidRPr="00B34A23">
        <w:rPr>
          <w:rFonts w:ascii="Times New Roman" w:hAnsi="Times New Roman" w:cs="Times New Roman"/>
          <w:sz w:val="28"/>
          <w:szCs w:val="28"/>
        </w:rPr>
        <w:t>0</w:t>
      </w:r>
      <w:r w:rsidRPr="00B34A23">
        <w:rPr>
          <w:rFonts w:ascii="Times New Roman" w:hAnsi="Times New Roman" w:cs="Times New Roman"/>
          <w:sz w:val="28"/>
          <w:szCs w:val="28"/>
        </w:rPr>
        <w:t>.</w:t>
      </w:r>
      <w:r w:rsidR="00BE0E82"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 w:rsidRPr="00B34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 w:rsidRPr="00B34A2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CD221A" w:rsidRPr="00B34A23">
        <w:rPr>
          <w:rFonts w:ascii="Times New Roman" w:hAnsi="Times New Roman" w:cs="Times New Roman"/>
          <w:sz w:val="28"/>
          <w:szCs w:val="28"/>
        </w:rPr>
        <w:t>ое упр</w:t>
      </w:r>
      <w:r w:rsidR="0074743E" w:rsidRPr="00B34A23">
        <w:rPr>
          <w:rFonts w:ascii="Times New Roman" w:hAnsi="Times New Roman" w:cs="Times New Roman"/>
          <w:sz w:val="28"/>
          <w:szCs w:val="28"/>
        </w:rPr>
        <w:t>а</w:t>
      </w:r>
      <w:r w:rsidR="00CD221A" w:rsidRPr="00B34A23">
        <w:rPr>
          <w:rFonts w:ascii="Times New Roman" w:hAnsi="Times New Roman" w:cs="Times New Roman"/>
          <w:sz w:val="28"/>
          <w:szCs w:val="28"/>
        </w:rPr>
        <w:t>вление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 w:rsidRPr="00B34A23">
        <w:rPr>
          <w:rFonts w:ascii="Times New Roman" w:hAnsi="Times New Roman" w:cs="Times New Roman"/>
          <w:sz w:val="28"/>
          <w:szCs w:val="28"/>
        </w:rPr>
        <w:t>.</w:t>
      </w:r>
    </w:p>
    <w:p w:rsidR="00BE0E82" w:rsidRPr="00B34A23" w:rsidRDefault="00D30063" w:rsidP="00FB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2.1</w:t>
      </w:r>
      <w:r w:rsidR="00836577" w:rsidRPr="00B34A23">
        <w:rPr>
          <w:rFonts w:ascii="Times New Roman" w:hAnsi="Times New Roman" w:cs="Times New Roman"/>
          <w:sz w:val="28"/>
          <w:szCs w:val="28"/>
        </w:rPr>
        <w:t>1</w:t>
      </w:r>
      <w:r w:rsidR="00BE0E82" w:rsidRPr="00B34A23">
        <w:rPr>
          <w:rFonts w:ascii="Times New Roman" w:hAnsi="Times New Roman" w:cs="Times New Roman"/>
          <w:sz w:val="28"/>
          <w:szCs w:val="28"/>
        </w:rPr>
        <w:t xml:space="preserve">. 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, осуществляющие часть переданных полномочий, </w:t>
      </w:r>
      <w:r w:rsidR="00BE0E82" w:rsidRPr="00B34A2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несут ответственность за целевое и эффективное использование иных межбюджетных трансфертов, </w:t>
      </w:r>
      <w:r w:rsidR="00BE0E82" w:rsidRPr="00B34A23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Pr="00B34A23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B34A23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7D61AF" w:rsidRPr="00B34A23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C0480" w:rsidRPr="00B34A23" w:rsidRDefault="005B1733" w:rsidP="0000432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EC4D40" w:rsidRPr="00B34A23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02BCE" w:rsidRPr="00B34A23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5A" w:rsidRPr="00B34A23" w:rsidRDefault="00CE345A" w:rsidP="006A592A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на осуществление части </w:t>
      </w:r>
      <w:r w:rsidR="008D41A7" w:rsidRPr="00B34A23">
        <w:rPr>
          <w:rFonts w:ascii="Times New Roman" w:hAnsi="Times New Roman" w:cs="Times New Roman"/>
          <w:b/>
          <w:sz w:val="28"/>
          <w:szCs w:val="28"/>
        </w:rPr>
        <w:br/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</w:t>
      </w:r>
      <w:proofErr w:type="spellStart"/>
      <w:r w:rsidR="00CD221A" w:rsidRPr="00B34A23">
        <w:rPr>
          <w:rFonts w:ascii="Times New Roman" w:hAnsi="Times New Roman" w:cs="Times New Roman"/>
          <w:b/>
          <w:sz w:val="28"/>
          <w:szCs w:val="28"/>
        </w:rPr>
        <w:t>Сернурскому</w:t>
      </w:r>
      <w:proofErr w:type="spellEnd"/>
      <w:r w:rsidR="00CD221A" w:rsidRPr="00B3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35E" w:rsidRPr="00B34A23"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 </w:t>
      </w:r>
      <w:proofErr w:type="spellStart"/>
      <w:r w:rsidR="00CD221A" w:rsidRPr="00B34A23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33" w:rsidRPr="00B34A2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F735E" w:rsidRPr="00B34A2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643A8" w:rsidRPr="00B34A23" w:rsidRDefault="00CE345A" w:rsidP="00A6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1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E62" w:rsidRPr="00B34A23">
        <w:rPr>
          <w:rFonts w:ascii="Times New Roman" w:hAnsi="Times New Roman" w:cs="Times New Roman"/>
          <w:sz w:val="28"/>
          <w:szCs w:val="28"/>
        </w:rPr>
        <w:t>Иные м</w:t>
      </w:r>
      <w:r w:rsidR="00A643A8" w:rsidRPr="00B34A23">
        <w:rPr>
          <w:rFonts w:ascii="Times New Roman" w:hAnsi="Times New Roman" w:cs="Times New Roman"/>
          <w:sz w:val="28"/>
          <w:szCs w:val="28"/>
        </w:rPr>
        <w:t>ежбюджетны</w:t>
      </w:r>
      <w:r w:rsidR="002E0E9C" w:rsidRPr="00B34A23">
        <w:rPr>
          <w:rFonts w:ascii="Times New Roman" w:hAnsi="Times New Roman" w:cs="Times New Roman"/>
          <w:sz w:val="28"/>
          <w:szCs w:val="28"/>
        </w:rPr>
        <w:t>е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E0E9C" w:rsidRPr="00B34A23">
        <w:rPr>
          <w:rFonts w:ascii="Times New Roman" w:hAnsi="Times New Roman" w:cs="Times New Roman"/>
          <w:sz w:val="28"/>
          <w:szCs w:val="28"/>
        </w:rPr>
        <w:t>ы</w:t>
      </w:r>
      <w:r w:rsidR="007D20A8" w:rsidRPr="00B34A23">
        <w:rPr>
          <w:rFonts w:ascii="Times New Roman" w:hAnsi="Times New Roman" w:cs="Times New Roman"/>
          <w:sz w:val="28"/>
          <w:szCs w:val="28"/>
        </w:rPr>
        <w:t>,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B34A23"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="0090439A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B34A23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, на осуществление части </w:t>
      </w:r>
      <w:r w:rsidR="007744AB" w:rsidRPr="00B34A2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987992" w:rsidRPr="00B34A23">
        <w:rPr>
          <w:rFonts w:ascii="Times New Roman" w:hAnsi="Times New Roman" w:cs="Times New Roman"/>
          <w:sz w:val="28"/>
          <w:szCs w:val="28"/>
        </w:rPr>
        <w:t>сельского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43A8" w:rsidRPr="00B34A23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735E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A643A8" w:rsidRPr="00B34A23">
        <w:rPr>
          <w:rFonts w:ascii="Times New Roman" w:hAnsi="Times New Roman" w:cs="Times New Roman"/>
          <w:sz w:val="28"/>
          <w:szCs w:val="28"/>
        </w:rPr>
        <w:t>и органами местного са</w:t>
      </w:r>
      <w:r w:rsidR="00745E5D" w:rsidRPr="00B34A23">
        <w:rPr>
          <w:rFonts w:ascii="Times New Roman" w:hAnsi="Times New Roman" w:cs="Times New Roman"/>
          <w:sz w:val="28"/>
          <w:szCs w:val="28"/>
        </w:rPr>
        <w:t>моуправления</w:t>
      </w:r>
      <w:proofErr w:type="gramEnd"/>
      <w:r w:rsidR="00745E5D"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5E5D" w:rsidRPr="00B34A23">
        <w:rPr>
          <w:rFonts w:ascii="Times New Roman" w:hAnsi="Times New Roman" w:cs="Times New Roman"/>
          <w:sz w:val="28"/>
          <w:szCs w:val="28"/>
        </w:rPr>
        <w:t>:</w:t>
      </w:r>
    </w:p>
    <w:p w:rsidR="00DD2BA5" w:rsidRPr="00B34A23" w:rsidRDefault="00DD2BA5" w:rsidP="00A6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35E" w:rsidRPr="00B34A23" w:rsidRDefault="005D3F78" w:rsidP="00A64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A2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6A5E62" w:rsidRPr="00B34A23">
        <w:rPr>
          <w:rFonts w:ascii="Times New Roman" w:hAnsi="Times New Roman"/>
          <w:sz w:val="28"/>
          <w:szCs w:val="28"/>
        </w:rPr>
        <w:t>Иные м</w:t>
      </w:r>
      <w:r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 бюджету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2BA5" w:rsidRPr="00B34A23">
        <w:rPr>
          <w:rFonts w:ascii="Times New Roman" w:hAnsi="Times New Roman"/>
          <w:sz w:val="28"/>
          <w:szCs w:val="28"/>
        </w:rPr>
        <w:t xml:space="preserve"> </w:t>
      </w:r>
      <w:r w:rsidR="00B023AA" w:rsidRPr="00B34A23">
        <w:rPr>
          <w:rFonts w:ascii="Times New Roman" w:hAnsi="Times New Roman"/>
          <w:sz w:val="28"/>
          <w:szCs w:val="28"/>
        </w:rPr>
        <w:t xml:space="preserve">на осуществление части переданного полномочия </w:t>
      </w:r>
      <w:r w:rsidR="00B023AA" w:rsidRPr="00B34A23">
        <w:rPr>
          <w:rFonts w:ascii="Times New Roman" w:hAnsi="Times New Roman"/>
          <w:bCs/>
          <w:sz w:val="28"/>
          <w:szCs w:val="28"/>
        </w:rPr>
        <w:t>по составлению и рассмотрению проекта бюджета поселения, утверждению и 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B023AA" w:rsidRPr="00B34A23">
        <w:rPr>
          <w:rFonts w:ascii="Times New Roman" w:hAnsi="Times New Roman"/>
          <w:sz w:val="28"/>
          <w:szCs w:val="28"/>
        </w:rPr>
        <w:t xml:space="preserve"> </w:t>
      </w:r>
      <w:r w:rsidR="00DD2BA5" w:rsidRPr="00B34A23">
        <w:rPr>
          <w:rFonts w:ascii="Times New Roman" w:hAnsi="Times New Roman"/>
          <w:sz w:val="28"/>
          <w:szCs w:val="28"/>
        </w:rPr>
        <w:t xml:space="preserve">(далее </w:t>
      </w:r>
      <w:r w:rsidR="006A5E62" w:rsidRPr="00B34A23">
        <w:rPr>
          <w:rFonts w:ascii="Times New Roman" w:hAnsi="Times New Roman"/>
          <w:sz w:val="28"/>
          <w:szCs w:val="28"/>
        </w:rPr>
        <w:t>–</w:t>
      </w:r>
      <w:r w:rsidRPr="00B34A23">
        <w:rPr>
          <w:rFonts w:ascii="Times New Roman" w:hAnsi="Times New Roman"/>
          <w:sz w:val="28"/>
          <w:szCs w:val="28"/>
        </w:rPr>
        <w:t xml:space="preserve"> </w:t>
      </w:r>
      <w:r w:rsidR="006A5E62" w:rsidRPr="00B34A23">
        <w:rPr>
          <w:rFonts w:ascii="Times New Roman" w:hAnsi="Times New Roman"/>
          <w:sz w:val="28"/>
          <w:szCs w:val="28"/>
        </w:rPr>
        <w:t xml:space="preserve">иные </w:t>
      </w:r>
      <w:r w:rsidRPr="00B34A23">
        <w:rPr>
          <w:rFonts w:ascii="Times New Roman" w:hAnsi="Times New Roman"/>
          <w:sz w:val="28"/>
          <w:szCs w:val="28"/>
        </w:rPr>
        <w:t>м</w:t>
      </w:r>
      <w:r w:rsidRPr="00B34A23">
        <w:rPr>
          <w:rFonts w:ascii="Times New Roman" w:hAnsi="Times New Roman" w:cs="Times New Roman"/>
          <w:sz w:val="28"/>
          <w:szCs w:val="28"/>
        </w:rPr>
        <w:t>ежбюджетные трансферты по исполнению бюджета поселения</w:t>
      </w:r>
      <w:r w:rsidR="00DD2BA5" w:rsidRPr="00B34A23">
        <w:rPr>
          <w:rFonts w:ascii="Times New Roman" w:hAnsi="Times New Roman"/>
          <w:sz w:val="28"/>
          <w:szCs w:val="28"/>
        </w:rPr>
        <w:t>)</w:t>
      </w:r>
      <w:r w:rsidRPr="00B34A23">
        <w:rPr>
          <w:rFonts w:ascii="Times New Roman" w:hAnsi="Times New Roman"/>
          <w:sz w:val="28"/>
          <w:szCs w:val="28"/>
        </w:rPr>
        <w:t>.</w:t>
      </w:r>
      <w:r w:rsidR="00DD2BA5" w:rsidRPr="00B34A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91C35" w:rsidRPr="00B34A23" w:rsidRDefault="006A5E62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Иные м</w:t>
      </w:r>
      <w:r w:rsidR="00C91C35" w:rsidRPr="00B34A23">
        <w:rPr>
          <w:rFonts w:ascii="Times New Roman" w:hAnsi="Times New Roman" w:cs="Times New Roman"/>
          <w:sz w:val="28"/>
          <w:szCs w:val="28"/>
        </w:rPr>
        <w:t>ежбюджетные трансферты по исполнению бюджета поселения рассчитываются по следующей формуле:</w:t>
      </w:r>
    </w:p>
    <w:p w:rsidR="007D20A8" w:rsidRPr="00B34A23" w:rsidRDefault="00AE013E" w:rsidP="006869B8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A23">
        <w:rPr>
          <w:rFonts w:ascii="Times New Roman" w:hAnsi="Times New Roman" w:cs="Times New Roman"/>
          <w:i/>
          <w:position w:val="-14"/>
          <w:sz w:val="28"/>
          <w:szCs w:val="28"/>
        </w:rPr>
        <w:object w:dxaOrig="3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0.25pt" o:ole="" o:preferrelative="f">
            <v:imagedata r:id="rId7" o:title="" gamma="1"/>
            <o:lock v:ext="edit" aspectratio="f"/>
          </v:shape>
          <o:OLEObject Type="Embed" ProgID="Equation.3" ShapeID="_x0000_i1025" DrawAspect="Content" ObjectID="_1667215592" r:id="rId8"/>
        </w:object>
      </w:r>
      <w:r w:rsidR="007D20A8" w:rsidRPr="00B34A23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B34A23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где:</w:t>
      </w:r>
    </w:p>
    <w:p w:rsidR="007D20A8" w:rsidRPr="00B34A23" w:rsidRDefault="00AE013E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26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26" DrawAspect="Content" ObjectID="_1667215593" r:id="rId10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1.1.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B34A23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6A5E62" w:rsidRPr="00B34A23">
        <w:rPr>
          <w:rFonts w:ascii="Times New Roman" w:hAnsi="Times New Roman" w:cs="Times New Roman"/>
          <w:sz w:val="28"/>
          <w:szCs w:val="28"/>
        </w:rPr>
        <w:t xml:space="preserve">иных </w:t>
      </w:r>
      <w:r w:rsidR="007D20A8" w:rsidRPr="00B34A23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 w:rsidRPr="00B34A23">
        <w:rPr>
          <w:rFonts w:ascii="Times New Roman" w:hAnsi="Times New Roman" w:cs="Times New Roman"/>
          <w:sz w:val="28"/>
          <w:szCs w:val="28"/>
        </w:rPr>
        <w:t xml:space="preserve">ередаваемых бюджету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1C35" w:rsidRPr="00B34A23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1C35" w:rsidRPr="00B34A23">
        <w:rPr>
          <w:rFonts w:ascii="Times New Roman" w:hAnsi="Times New Roman"/>
          <w:sz w:val="28"/>
          <w:szCs w:val="28"/>
        </w:rPr>
        <w:t xml:space="preserve"> </w:t>
      </w:r>
      <w:r w:rsidR="007D20A8" w:rsidRPr="00B34A23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7D20A8" w:rsidRPr="00B34A23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ОбъектOLE4" DrawAspect="Content" ObjectID="_1667215594" r:id="rId12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>, используемого для осуществления части переданного полномочия;</w:t>
      </w:r>
    </w:p>
    <w:p w:rsidR="007D20A8" w:rsidRPr="00B34A23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ОбъектOLE3" DrawAspect="Content" ObjectID="_1667215595" r:id="rId14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>, используемого для осуществления части переданного полномочия;</w:t>
      </w:r>
    </w:p>
    <w:p w:rsidR="007D20A8" w:rsidRPr="00B34A23" w:rsidRDefault="007D20A8" w:rsidP="00E53C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ОбъектOLE2" DrawAspect="Content" ObjectID="_1667215596" r:id="rId16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B34A23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ОбъектOLE1" DrawAspect="Content" ObjectID="_1667215597" r:id="rId18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5157A3" w:rsidRPr="00B34A23" w:rsidRDefault="005157A3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B34A23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1.2.</w:t>
      </w:r>
      <w:r w:rsidR="006A5E62" w:rsidRPr="00B34A23">
        <w:rPr>
          <w:rFonts w:ascii="Times New Roman" w:hAnsi="Times New Roman" w:cs="Times New Roman"/>
          <w:sz w:val="28"/>
          <w:szCs w:val="28"/>
        </w:rPr>
        <w:t xml:space="preserve"> Иные м</w:t>
      </w:r>
      <w:r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 бюджету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/>
          <w:sz w:val="28"/>
          <w:szCs w:val="28"/>
        </w:rPr>
        <w:t xml:space="preserve"> </w:t>
      </w:r>
      <w:r w:rsidR="00B023AA" w:rsidRPr="00B34A23">
        <w:rPr>
          <w:rFonts w:ascii="Times New Roman" w:hAnsi="Times New Roman"/>
          <w:sz w:val="28"/>
          <w:szCs w:val="28"/>
        </w:rPr>
        <w:t xml:space="preserve">на осуществление части переданного полномочия </w:t>
      </w:r>
      <w:r w:rsidR="005157A3" w:rsidRPr="00B34A23">
        <w:rPr>
          <w:rFonts w:ascii="Times New Roman" w:hAnsi="Times New Roman" w:cs="Times New Roman"/>
          <w:bCs/>
          <w:sz w:val="28"/>
          <w:szCs w:val="28"/>
        </w:rPr>
        <w:t>по</w:t>
      </w:r>
      <w:r w:rsidR="005157A3" w:rsidRPr="00B34A23">
        <w:rPr>
          <w:rFonts w:ascii="Times New Roman" w:hAnsi="Times New Roman" w:cs="Times New Roman"/>
          <w:sz w:val="28"/>
          <w:szCs w:val="28"/>
        </w:rPr>
        <w:t xml:space="preserve"> созданию, содержанию и организации деятельности аварийно-спасательных служб и (или) аварийно-спасательных формирований на территории поселения (далее – иные межбюджетные трансферты </w:t>
      </w:r>
      <w:r w:rsidR="00661179" w:rsidRPr="00B34A23">
        <w:rPr>
          <w:rFonts w:ascii="Times New Roman" w:hAnsi="Times New Roman" w:cs="Times New Roman"/>
          <w:sz w:val="28"/>
          <w:szCs w:val="28"/>
        </w:rPr>
        <w:t>на</w:t>
      </w:r>
      <w:r w:rsidR="005157A3" w:rsidRPr="00B34A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1179" w:rsidRPr="00B34A23">
        <w:rPr>
          <w:rFonts w:ascii="Times New Roman" w:hAnsi="Times New Roman" w:cs="Times New Roman"/>
          <w:sz w:val="28"/>
          <w:szCs w:val="28"/>
        </w:rPr>
        <w:t>ю</w:t>
      </w:r>
      <w:r w:rsidR="005157A3" w:rsidRPr="00B34A23">
        <w:rPr>
          <w:rFonts w:ascii="Times New Roman" w:hAnsi="Times New Roman" w:cs="Times New Roman"/>
          <w:sz w:val="28"/>
          <w:szCs w:val="28"/>
        </w:rPr>
        <w:t xml:space="preserve"> деятельности аварийно-спасательных служб)</w:t>
      </w:r>
      <w:r w:rsidRPr="00B34A23">
        <w:rPr>
          <w:rFonts w:ascii="Times New Roman" w:hAnsi="Times New Roman"/>
          <w:sz w:val="28"/>
          <w:szCs w:val="28"/>
        </w:rPr>
        <w:t xml:space="preserve">. </w:t>
      </w:r>
    </w:p>
    <w:p w:rsidR="00910A91" w:rsidRPr="00B34A23" w:rsidRDefault="006A5E62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Иные м</w:t>
      </w:r>
      <w:r w:rsidR="00910A91"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661179" w:rsidRPr="00B34A23">
        <w:rPr>
          <w:rFonts w:ascii="Times New Roman" w:hAnsi="Times New Roman" w:cs="Times New Roman"/>
          <w:sz w:val="28"/>
          <w:szCs w:val="28"/>
        </w:rPr>
        <w:t>на</w:t>
      </w:r>
      <w:r w:rsidR="00910A91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661179" w:rsidRPr="00B34A23">
        <w:rPr>
          <w:rFonts w:ascii="Times New Roman" w:hAnsi="Times New Roman" w:cs="Times New Roman"/>
          <w:sz w:val="28"/>
          <w:szCs w:val="28"/>
        </w:rPr>
        <w:t>организацию деятельности аварийно-спасательных служб</w:t>
      </w:r>
      <w:r w:rsidR="00456B1A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910A91" w:rsidRPr="00B34A23">
        <w:rPr>
          <w:rFonts w:ascii="Times New Roman" w:hAnsi="Times New Roman" w:cs="Times New Roman"/>
          <w:sz w:val="28"/>
          <w:szCs w:val="28"/>
        </w:rPr>
        <w:t>рассчитываются по следующей формуле</w:t>
      </w:r>
      <w:proofErr w:type="gramStart"/>
      <w:r w:rsidR="00910A91" w:rsidRPr="00B34A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0A91" w:rsidRPr="00B34A23" w:rsidRDefault="00AE013E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i/>
          <w:position w:val="-14"/>
          <w:sz w:val="28"/>
          <w:szCs w:val="28"/>
        </w:rPr>
        <w:object w:dxaOrig="3400" w:dyaOrig="400">
          <v:shape id="_x0000_i1031" type="#_x0000_t75" style="width:170.25pt;height:20.25pt" o:ole="" o:preferrelative="f">
            <v:imagedata r:id="rId19" o:title="" gamma="1"/>
            <o:lock v:ext="edit" aspectratio="f"/>
          </v:shape>
          <o:OLEObject Type="Embed" ProgID="Equation.3" ShapeID="_x0000_i1031" DrawAspect="Content" ObjectID="_1667215598" r:id="rId20"/>
        </w:object>
      </w:r>
      <w:r w:rsidR="00910A91" w:rsidRPr="00B34A23">
        <w:rPr>
          <w:rFonts w:ascii="Times New Roman" w:hAnsi="Times New Roman" w:cs="Times New Roman"/>
          <w:sz w:val="28"/>
          <w:szCs w:val="28"/>
        </w:rPr>
        <w:t>,</w:t>
      </w:r>
    </w:p>
    <w:p w:rsidR="00910A91" w:rsidRPr="00B34A23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где:</w:t>
      </w:r>
    </w:p>
    <w:p w:rsidR="00910A91" w:rsidRPr="00B34A23" w:rsidRDefault="00AE013E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2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32" DrawAspect="Content" ObjectID="_1667215599" r:id="rId21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1.2.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910A91" w:rsidRPr="00B34A23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6A5E62" w:rsidRPr="00B34A23">
        <w:rPr>
          <w:rFonts w:ascii="Times New Roman" w:hAnsi="Times New Roman" w:cs="Times New Roman"/>
          <w:sz w:val="28"/>
          <w:szCs w:val="28"/>
        </w:rPr>
        <w:t xml:space="preserve">иных </w:t>
      </w:r>
      <w:r w:rsidR="00910A91" w:rsidRPr="00B34A23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бюджету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0A91" w:rsidRPr="00B34A23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0A91" w:rsidRPr="00B34A23">
        <w:rPr>
          <w:rFonts w:ascii="Times New Roman" w:hAnsi="Times New Roman"/>
          <w:sz w:val="28"/>
          <w:szCs w:val="28"/>
        </w:rPr>
        <w:t xml:space="preserve"> </w:t>
      </w:r>
      <w:r w:rsidR="00910A91" w:rsidRPr="00B34A23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910A91" w:rsidRPr="00B34A23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_x0000_i1033" DrawAspect="Content" ObjectID="_1667215600" r:id="rId22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>, используемого для осуществления части переданного полномочия;</w:t>
      </w:r>
    </w:p>
    <w:p w:rsidR="00910A91" w:rsidRPr="00B34A23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_x0000_i1034" DrawAspect="Content" ObjectID="_1667215601" r:id="rId23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>, используемого для осуществления части переданного полномочия;</w:t>
      </w:r>
    </w:p>
    <w:p w:rsidR="00910A91" w:rsidRPr="00B34A23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_x0000_i1035" DrawAspect="Content" ObjectID="_1667215602" r:id="rId24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B34A23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_x0000_i1036" DrawAspect="Content" ObjectID="_1667215603" r:id="rId25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1179" w:rsidRPr="00B34A23" w:rsidRDefault="00661179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179" w:rsidRPr="00B34A23" w:rsidRDefault="00661179" w:rsidP="00661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23">
        <w:rPr>
          <w:rFonts w:ascii="Times New Roman" w:hAnsi="Times New Roman" w:cs="Times New Roman"/>
          <w:bCs/>
          <w:sz w:val="28"/>
          <w:szCs w:val="28"/>
        </w:rPr>
        <w:t>1.3. Иные м</w:t>
      </w:r>
      <w:r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 w:cs="Times New Roman"/>
          <w:bCs/>
          <w:sz w:val="28"/>
          <w:szCs w:val="28"/>
        </w:rPr>
        <w:t xml:space="preserve">  на осуществление части переданного полномочия по </w:t>
      </w:r>
      <w:r w:rsidRPr="00B34A23">
        <w:rPr>
          <w:rFonts w:ascii="Times New Roman" w:hAnsi="Times New Roman" w:cs="Times New Roman"/>
          <w:sz w:val="28"/>
          <w:szCs w:val="28"/>
        </w:rPr>
        <w:t xml:space="preserve">участию в предупреждении и ликвидации последствий чрезвычайных ситуаций в границах поселения (далее – иные межбюджетные трансферты на участие в ликвидации чрезвычайных ситуаций). </w:t>
      </w:r>
    </w:p>
    <w:p w:rsidR="00661179" w:rsidRPr="00B34A23" w:rsidRDefault="00661179" w:rsidP="006611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3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</w:t>
      </w:r>
      <w:r w:rsidRPr="00B34A23">
        <w:rPr>
          <w:rFonts w:ascii="Times New Roman" w:hAnsi="Times New Roman" w:cs="Times New Roman"/>
          <w:sz w:val="28"/>
          <w:szCs w:val="28"/>
        </w:rPr>
        <w:t>на участие в ликвидации чрезвычайных ситуаций рассчитываются по следующей формуле:</w:t>
      </w:r>
    </w:p>
    <w:p w:rsidR="00661179" w:rsidRPr="00B34A23" w:rsidRDefault="00661179" w:rsidP="00661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i/>
          <w:position w:val="-14"/>
          <w:sz w:val="28"/>
          <w:szCs w:val="28"/>
        </w:rPr>
        <w:object w:dxaOrig="3300" w:dyaOrig="400">
          <v:shape id="_x0000_i1037" type="#_x0000_t75" style="width:165pt;height:20.25pt" o:ole="" o:preferrelative="f">
            <v:imagedata r:id="rId26" o:title="" gamma="1"/>
            <o:lock v:ext="edit" aspectratio="f"/>
          </v:shape>
          <o:OLEObject Type="Embed" ProgID="Equation.3" ShapeID="_x0000_i1037" DrawAspect="Content" ObjectID="_1667215604" r:id="rId27"/>
        </w:object>
      </w:r>
      <w:r w:rsidRPr="00B34A23">
        <w:rPr>
          <w:rFonts w:ascii="Times New Roman" w:hAnsi="Times New Roman" w:cs="Times New Roman"/>
          <w:sz w:val="28"/>
          <w:szCs w:val="28"/>
        </w:rPr>
        <w:t>,</w:t>
      </w:r>
    </w:p>
    <w:p w:rsidR="00661179" w:rsidRPr="00B34A23" w:rsidRDefault="00661179" w:rsidP="0066117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8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38" DrawAspect="Content" ObjectID="_1667215605" r:id="rId28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1.3.</w:t>
      </w:r>
      <w:r w:rsidRPr="00B34A23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_x0000_i1039" DrawAspect="Content" ObjectID="_1667215606" r:id="rId29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используемого для осуществления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_x0000_i1040" DrawAspect="Content" ObjectID="_1667215607" r:id="rId30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используемого для осуществления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_x0000_i1041" DrawAspect="Content" ObjectID="_1667215608" r:id="rId31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_x0000_i1042" DrawAspect="Content" ObjectID="_1667215609" r:id="rId32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34A23" w:rsidRDefault="00AB2B4D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9B8" w:rsidRPr="00B34A23" w:rsidRDefault="00910A91" w:rsidP="0068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4A23">
        <w:rPr>
          <w:rFonts w:ascii="Times New Roman" w:hAnsi="Times New Roman"/>
          <w:bCs/>
          <w:sz w:val="28"/>
          <w:szCs w:val="28"/>
        </w:rPr>
        <w:t xml:space="preserve"> 1.</w:t>
      </w:r>
      <w:r w:rsidR="00661179" w:rsidRPr="00B34A23">
        <w:rPr>
          <w:rFonts w:ascii="Times New Roman" w:hAnsi="Times New Roman"/>
          <w:bCs/>
          <w:sz w:val="28"/>
          <w:szCs w:val="28"/>
        </w:rPr>
        <w:t>4</w:t>
      </w:r>
      <w:r w:rsidRPr="00B34A23">
        <w:rPr>
          <w:rFonts w:ascii="Times New Roman" w:hAnsi="Times New Roman"/>
          <w:bCs/>
          <w:sz w:val="28"/>
          <w:szCs w:val="28"/>
        </w:rPr>
        <w:t xml:space="preserve">. </w:t>
      </w:r>
      <w:r w:rsidR="006869B8" w:rsidRPr="00B34A23">
        <w:rPr>
          <w:rFonts w:ascii="Times New Roman" w:hAnsi="Times New Roman"/>
          <w:bCs/>
          <w:sz w:val="28"/>
          <w:szCs w:val="28"/>
        </w:rPr>
        <w:t>Иные м</w:t>
      </w:r>
      <w:r w:rsidR="006869B8"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 бюджету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69B8"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CD221A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CD221A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9B8" w:rsidRPr="00B34A23">
        <w:rPr>
          <w:rFonts w:ascii="Times New Roman" w:hAnsi="Times New Roman"/>
          <w:bCs/>
          <w:sz w:val="28"/>
          <w:szCs w:val="28"/>
        </w:rPr>
        <w:t xml:space="preserve">  </w:t>
      </w:r>
      <w:r w:rsidR="00B023AA" w:rsidRPr="00B34A23">
        <w:rPr>
          <w:rFonts w:ascii="Times New Roman" w:hAnsi="Times New Roman" w:cs="Times New Roman"/>
          <w:bCs/>
          <w:sz w:val="28"/>
          <w:szCs w:val="28"/>
        </w:rPr>
        <w:t xml:space="preserve">на осуществление части переданного полномочия </w:t>
      </w:r>
      <w:r w:rsidR="00350DAC" w:rsidRPr="00B34A23">
        <w:rPr>
          <w:rFonts w:ascii="Times New Roman" w:hAnsi="Times New Roman" w:cs="Times New Roman"/>
          <w:sz w:val="28"/>
          <w:szCs w:val="28"/>
        </w:rPr>
        <w:t xml:space="preserve">по содействию в развитии сельскохозяйственного производства, созданию условий для развития малого и среднего предпринимательства (далее – иные межбюджетные трансферты </w:t>
      </w:r>
      <w:r w:rsidR="00661179" w:rsidRPr="00B34A23">
        <w:rPr>
          <w:rFonts w:ascii="Times New Roman" w:hAnsi="Times New Roman" w:cs="Times New Roman"/>
          <w:sz w:val="28"/>
          <w:szCs w:val="28"/>
        </w:rPr>
        <w:t>на</w:t>
      </w:r>
      <w:r w:rsidR="00350DAC" w:rsidRPr="00B34A23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61179" w:rsidRPr="00B34A23">
        <w:rPr>
          <w:rFonts w:ascii="Times New Roman" w:hAnsi="Times New Roman" w:cs="Times New Roman"/>
          <w:sz w:val="28"/>
          <w:szCs w:val="28"/>
        </w:rPr>
        <w:t>е</w:t>
      </w:r>
      <w:r w:rsidR="00350DAC" w:rsidRPr="00B34A23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предпринимательства)</w:t>
      </w:r>
      <w:r w:rsidR="006869B8" w:rsidRPr="00B34A23">
        <w:rPr>
          <w:rFonts w:ascii="Times New Roman" w:hAnsi="Times New Roman"/>
          <w:sz w:val="28"/>
          <w:szCs w:val="28"/>
        </w:rPr>
        <w:t xml:space="preserve">. </w:t>
      </w:r>
    </w:p>
    <w:p w:rsidR="006869B8" w:rsidRPr="00B34A23" w:rsidRDefault="006869B8" w:rsidP="006869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3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3AA" w:rsidRPr="00B3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межбюджетные трансферты </w:t>
      </w:r>
      <w:r w:rsidR="00661179" w:rsidRPr="00B34A2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61179" w:rsidRPr="00B34A23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малого и среднего предпринимательства</w:t>
      </w:r>
      <w:r w:rsidR="00B023AA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рассчитываются по следующей формуле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013E" w:rsidRPr="00B34A23" w:rsidRDefault="007C1EB4" w:rsidP="00AE0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i/>
          <w:position w:val="-14"/>
          <w:sz w:val="28"/>
          <w:szCs w:val="28"/>
        </w:rPr>
        <w:object w:dxaOrig="3360" w:dyaOrig="400">
          <v:shape id="_x0000_i1043" type="#_x0000_t75" style="width:168pt;height:20.25pt" o:ole="" o:preferrelative="f">
            <v:imagedata r:id="rId33" o:title="" gamma="1"/>
            <o:lock v:ext="edit" aspectratio="f"/>
          </v:shape>
          <o:OLEObject Type="Embed" ProgID="Equation.3" ShapeID="_x0000_i1043" DrawAspect="Content" ObjectID="_1667215610" r:id="rId34"/>
        </w:object>
      </w:r>
      <w:r w:rsidR="00AE013E" w:rsidRPr="00B34A23">
        <w:rPr>
          <w:rFonts w:ascii="Times New Roman" w:hAnsi="Times New Roman" w:cs="Times New Roman"/>
          <w:sz w:val="28"/>
          <w:szCs w:val="28"/>
        </w:rPr>
        <w:t>,</w:t>
      </w:r>
    </w:p>
    <w:p w:rsidR="00AE013E" w:rsidRPr="00B34A23" w:rsidRDefault="00AE013E" w:rsidP="00AE01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где:</w:t>
      </w:r>
    </w:p>
    <w:p w:rsidR="006869B8" w:rsidRPr="00B34A23" w:rsidRDefault="00AE013E" w:rsidP="00AE01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44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44" DrawAspect="Content" ObjectID="_1667215611" r:id="rId35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</w:t>
      </w:r>
      <w:r w:rsidR="007C1EB4" w:rsidRPr="00B34A23">
        <w:rPr>
          <w:rFonts w:ascii="Times New Roman" w:hAnsi="Times New Roman" w:cs="Times New Roman"/>
          <w:i/>
          <w:position w:val="-10"/>
          <w:sz w:val="28"/>
          <w:szCs w:val="28"/>
        </w:rPr>
        <w:t>4</w: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.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6869B8" w:rsidRPr="00B34A23">
        <w:rPr>
          <w:rFonts w:ascii="Times New Roman" w:hAnsi="Times New Roman" w:cs="Times New Roman"/>
          <w:sz w:val="28"/>
          <w:szCs w:val="28"/>
        </w:rPr>
        <w:t xml:space="preserve">– размер иных межбюджетных трансфертов, передаваемых бюджету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9B8" w:rsidRPr="00B34A23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9B8" w:rsidRPr="00B34A23">
        <w:rPr>
          <w:rFonts w:ascii="Times New Roman" w:hAnsi="Times New Roman"/>
          <w:sz w:val="28"/>
          <w:szCs w:val="28"/>
        </w:rPr>
        <w:t xml:space="preserve"> </w:t>
      </w:r>
      <w:r w:rsidR="006869B8" w:rsidRPr="00B34A23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869B8" w:rsidRPr="00B34A23" w:rsidRDefault="006869B8" w:rsidP="00686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_x0000_i1045" DrawAspect="Content" ObjectID="_1667215612" r:id="rId36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>, используемого для осуществления части переданного полномочия;</w:t>
      </w:r>
    </w:p>
    <w:p w:rsidR="006869B8" w:rsidRPr="00B34A23" w:rsidRDefault="006869B8" w:rsidP="00686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_x0000_i1046" DrawAspect="Content" ObjectID="_1667215613" r:id="rId37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>, используемого для осуществления части переданного полномочия;</w:t>
      </w:r>
    </w:p>
    <w:p w:rsidR="006869B8" w:rsidRPr="00B34A23" w:rsidRDefault="006869B8" w:rsidP="00686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_x0000_i1047" DrawAspect="Content" ObjectID="_1667215614" r:id="rId38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869B8" w:rsidRPr="00B34A23" w:rsidRDefault="006869B8" w:rsidP="006869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_x0000_i1048" DrawAspect="Content" ObjectID="_1667215615" r:id="rId39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661179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61179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>запаса, необходимого для осуществления части переданного полномочия.</w:t>
      </w:r>
    </w:p>
    <w:p w:rsidR="00661179" w:rsidRPr="00B34A23" w:rsidRDefault="00661179" w:rsidP="006611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61179" w:rsidRPr="00B34A23" w:rsidRDefault="00661179" w:rsidP="00661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4A23">
        <w:rPr>
          <w:rFonts w:ascii="Times New Roman" w:hAnsi="Times New Roman"/>
          <w:bCs/>
          <w:sz w:val="28"/>
          <w:szCs w:val="28"/>
        </w:rPr>
        <w:t>1.5. Иные м</w:t>
      </w:r>
      <w:r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/>
          <w:bCs/>
          <w:sz w:val="28"/>
          <w:szCs w:val="28"/>
        </w:rPr>
        <w:t xml:space="preserve">  </w:t>
      </w:r>
      <w:r w:rsidRPr="00B34A23">
        <w:rPr>
          <w:rFonts w:ascii="Times New Roman" w:hAnsi="Times New Roman" w:cs="Times New Roman"/>
          <w:bCs/>
          <w:sz w:val="28"/>
          <w:szCs w:val="28"/>
        </w:rPr>
        <w:t xml:space="preserve">на осуществление части переданного полномочия </w:t>
      </w:r>
      <w:r w:rsidRPr="00B34A23">
        <w:rPr>
          <w:rFonts w:ascii="Times New Roman" w:hAnsi="Times New Roman" w:cs="Times New Roman"/>
          <w:sz w:val="28"/>
          <w:szCs w:val="28"/>
        </w:rPr>
        <w:t xml:space="preserve">по </w:t>
      </w:r>
      <w:r w:rsidR="00974E8E" w:rsidRPr="00B34A23">
        <w:rPr>
          <w:rFonts w:ascii="Times New Roman" w:hAnsi="Times New Roman" w:cs="Times New Roman"/>
          <w:sz w:val="28"/>
          <w:szCs w:val="28"/>
        </w:rPr>
        <w:t>осуществлению мер по противодействию коррупции в границах поселений</w:t>
      </w:r>
      <w:r w:rsidRPr="00B34A23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 на </w:t>
      </w:r>
      <w:r w:rsidR="00974E8E" w:rsidRPr="00B34A23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</w:t>
      </w:r>
      <w:r w:rsidRPr="00B34A23">
        <w:rPr>
          <w:rFonts w:ascii="Times New Roman" w:hAnsi="Times New Roman" w:cs="Times New Roman"/>
          <w:sz w:val="28"/>
          <w:szCs w:val="28"/>
        </w:rPr>
        <w:t>)</w:t>
      </w:r>
      <w:r w:rsidRPr="00B34A23">
        <w:rPr>
          <w:rFonts w:ascii="Times New Roman" w:hAnsi="Times New Roman"/>
          <w:sz w:val="28"/>
          <w:szCs w:val="28"/>
        </w:rPr>
        <w:t xml:space="preserve">. </w:t>
      </w:r>
    </w:p>
    <w:p w:rsidR="00661179" w:rsidRPr="00B34A23" w:rsidRDefault="00661179" w:rsidP="006611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3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="00974E8E" w:rsidRPr="00B34A23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</w:t>
      </w:r>
      <w:r w:rsidRPr="00B34A23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661179" w:rsidRPr="00B34A23" w:rsidRDefault="007C1EB4" w:rsidP="00661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i/>
          <w:position w:val="-28"/>
          <w:sz w:val="28"/>
          <w:szCs w:val="28"/>
        </w:rPr>
        <w:object w:dxaOrig="3360" w:dyaOrig="540">
          <v:shape id="_x0000_i1049" type="#_x0000_t75" style="width:168pt;height:27pt" o:ole="" o:preferrelative="f">
            <v:imagedata r:id="rId40" o:title="" gamma="1"/>
            <o:lock v:ext="edit" aspectratio="f"/>
          </v:shape>
          <o:OLEObject Type="Embed" ProgID="Equation.3" ShapeID="_x0000_i1049" DrawAspect="Content" ObjectID="_1667215616" r:id="rId41"/>
        </w:object>
      </w:r>
      <w:r w:rsidR="00661179" w:rsidRPr="00B34A23">
        <w:rPr>
          <w:rFonts w:ascii="Times New Roman" w:hAnsi="Times New Roman" w:cs="Times New Roman"/>
          <w:sz w:val="28"/>
          <w:szCs w:val="28"/>
        </w:rPr>
        <w:t>,</w:t>
      </w:r>
    </w:p>
    <w:p w:rsidR="00661179" w:rsidRPr="00B34A23" w:rsidRDefault="00661179" w:rsidP="0066117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где: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0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50" DrawAspect="Content" ObjectID="_1667215617" r:id="rId42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</w:t>
      </w:r>
      <w:r w:rsidR="007C1EB4" w:rsidRPr="00B34A23">
        <w:rPr>
          <w:rFonts w:ascii="Times New Roman" w:hAnsi="Times New Roman" w:cs="Times New Roman"/>
          <w:i/>
          <w:position w:val="-10"/>
          <w:sz w:val="28"/>
          <w:szCs w:val="28"/>
        </w:rPr>
        <w:t>5</w: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.</w:t>
      </w:r>
      <w:r w:rsidRPr="00B34A23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_x0000_i1051" DrawAspect="Content" ObjectID="_1667215618" r:id="rId43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используемого для осуществления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_x0000_i1052" DrawAspect="Content" ObjectID="_1667215619" r:id="rId44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используемого для осуществления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_x0000_i1053" DrawAspect="Content" ObjectID="_1667215620" r:id="rId45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1179" w:rsidRPr="00B34A23" w:rsidRDefault="00661179" w:rsidP="0066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_x0000_i1054" DrawAspect="Content" ObjectID="_1667215621" r:id="rId46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974E8E" w:rsidRPr="00B34A23" w:rsidRDefault="00974E8E" w:rsidP="0097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23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proofErr w:type="gramStart"/>
      <w:r w:rsidRPr="00B34A23">
        <w:rPr>
          <w:rFonts w:ascii="Times New Roman" w:hAnsi="Times New Roman" w:cs="Times New Roman"/>
          <w:bCs/>
          <w:sz w:val="28"/>
          <w:szCs w:val="28"/>
        </w:rPr>
        <w:t>Иные м</w:t>
      </w:r>
      <w:r w:rsidRPr="00B34A2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 w:cs="Times New Roman"/>
          <w:bCs/>
          <w:sz w:val="28"/>
          <w:szCs w:val="28"/>
        </w:rPr>
        <w:t xml:space="preserve">  на осуществление части переданного полномочия по </w:t>
      </w:r>
      <w:r w:rsidRPr="00B34A23">
        <w:rPr>
          <w:rFonts w:ascii="Times New Roman" w:hAnsi="Times New Roman" w:cs="Times New Roman"/>
          <w:sz w:val="28"/>
          <w:szCs w:val="28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>направлению уведомления</w:t>
      </w:r>
      <w:r w:rsidR="007C1EB4" w:rsidRPr="00B34A23">
        <w:rPr>
          <w:rFonts w:ascii="Times New Roman" w:hAnsi="Times New Roman" w:cs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 строительстве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уведомлению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 земельном участке, уведомлению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поселения, принятию в соответствии с гражданским законодательством Российской Федерации решения о сносе самовольной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(далее – иные межбюджетные трансферты </w:t>
      </w:r>
      <w:r w:rsidR="00BB70F3" w:rsidRPr="00B34A23">
        <w:rPr>
          <w:rFonts w:ascii="Times New Roman" w:hAnsi="Times New Roman" w:cs="Times New Roman"/>
          <w:sz w:val="28"/>
          <w:szCs w:val="28"/>
        </w:rPr>
        <w:t>по выдаче разрешений на строительство, ввод объектов в эксплуатацию</w:t>
      </w:r>
      <w:r w:rsidRPr="00B34A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4E8E" w:rsidRPr="00B34A23" w:rsidRDefault="00974E8E" w:rsidP="00974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3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осуществление мер </w:t>
      </w:r>
      <w:r w:rsidR="00BB70F3" w:rsidRPr="00B34A2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BB70F3" w:rsidRPr="00B34A23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BB70F3" w:rsidRPr="00B34A23">
        <w:rPr>
          <w:rFonts w:ascii="Times New Roman" w:hAnsi="Times New Roman" w:cs="Times New Roman"/>
          <w:sz w:val="28"/>
          <w:szCs w:val="28"/>
        </w:rPr>
        <w:t xml:space="preserve"> выдаче разрешений на строительство, ввод объектов в эксплуатацию</w:t>
      </w:r>
      <w:r w:rsidRPr="00B34A23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974E8E" w:rsidRPr="00B34A23" w:rsidRDefault="007C1EB4" w:rsidP="00974E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i/>
          <w:position w:val="-14"/>
          <w:sz w:val="28"/>
          <w:szCs w:val="28"/>
        </w:rPr>
        <w:object w:dxaOrig="3400" w:dyaOrig="400">
          <v:shape id="_x0000_i1055" type="#_x0000_t75" style="width:170.25pt;height:20.25pt" o:ole="" o:preferrelative="f">
            <v:imagedata r:id="rId47" o:title="" gamma="1"/>
            <o:lock v:ext="edit" aspectratio="f"/>
          </v:shape>
          <o:OLEObject Type="Embed" ProgID="Equation.3" ShapeID="_x0000_i1055" DrawAspect="Content" ObjectID="_1667215622" r:id="rId48"/>
        </w:object>
      </w:r>
      <w:r w:rsidR="00974E8E" w:rsidRPr="00B34A23">
        <w:rPr>
          <w:rFonts w:ascii="Times New Roman" w:hAnsi="Times New Roman" w:cs="Times New Roman"/>
          <w:sz w:val="28"/>
          <w:szCs w:val="28"/>
        </w:rPr>
        <w:t>,</w:t>
      </w:r>
    </w:p>
    <w:p w:rsidR="00974E8E" w:rsidRPr="00B34A23" w:rsidRDefault="00974E8E" w:rsidP="00974E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где:</w:t>
      </w:r>
    </w:p>
    <w:p w:rsidR="00974E8E" w:rsidRPr="00B34A23" w:rsidRDefault="00974E8E" w:rsidP="00974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6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56" DrawAspect="Content" ObjectID="_1667215623" r:id="rId49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</w:t>
      </w:r>
      <w:r w:rsidR="007C1EB4" w:rsidRPr="00B34A23">
        <w:rPr>
          <w:rFonts w:ascii="Times New Roman" w:hAnsi="Times New Roman" w:cs="Times New Roman"/>
          <w:i/>
          <w:position w:val="-10"/>
          <w:sz w:val="28"/>
          <w:szCs w:val="28"/>
        </w:rPr>
        <w:t>6</w: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.</w:t>
      </w:r>
      <w:r w:rsidRPr="00B34A23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974E8E" w:rsidRPr="00B34A23" w:rsidRDefault="00974E8E" w:rsidP="00974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_x0000_i1057" DrawAspect="Content" ObjectID="_1667215624" r:id="rId50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используемого для осуществления части переданного полномочия;</w:t>
      </w:r>
    </w:p>
    <w:p w:rsidR="00974E8E" w:rsidRPr="00B34A23" w:rsidRDefault="00974E8E" w:rsidP="00974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_x0000_i1058" DrawAspect="Content" ObjectID="_1667215625" r:id="rId51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используемого для осуществления части переданного полномочия;</w:t>
      </w:r>
    </w:p>
    <w:p w:rsidR="00974E8E" w:rsidRPr="00B34A23" w:rsidRDefault="00974E8E" w:rsidP="00974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_x0000_i1059" DrawAspect="Content" ObjectID="_1667215626" r:id="rId52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974E8E" w:rsidRPr="00B34A23" w:rsidRDefault="00974E8E" w:rsidP="00974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_x0000_i1060" DrawAspect="Content" ObjectID="_1667215627" r:id="rId53"/>
        </w:object>
      </w:r>
      <w:r w:rsidRPr="00B34A23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-ого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34A23" w:rsidRDefault="00AB2B4D" w:rsidP="0068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13E" w:rsidRPr="00B34A23" w:rsidRDefault="00AE013E" w:rsidP="00AE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Общий объем иных межбюджетных трансфертов, передаваемых  бюджету </w:t>
      </w:r>
      <w:proofErr w:type="spellStart"/>
      <w:r w:rsidR="00BB70F3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BB70F3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34A2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37776" w:rsidRPr="00B34A23">
        <w:rPr>
          <w:rFonts w:ascii="Times New Roman" w:hAnsi="Times New Roman" w:cs="Times New Roman"/>
          <w:sz w:val="28"/>
          <w:szCs w:val="28"/>
        </w:rPr>
        <w:t>Марисолинско</w:t>
      </w:r>
      <w:r w:rsidR="00BB70F3" w:rsidRPr="00B34A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0F3" w:rsidRPr="00B34A23">
        <w:rPr>
          <w:rFonts w:ascii="Times New Roman" w:hAnsi="Times New Roman" w:cs="Times New Roman"/>
          <w:sz w:val="28"/>
          <w:szCs w:val="28"/>
        </w:rPr>
        <w:t>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0F3" w:rsidRPr="00B34A23">
        <w:rPr>
          <w:rFonts w:ascii="Times New Roman" w:hAnsi="Times New Roman" w:cs="Times New Roman"/>
          <w:sz w:val="28"/>
          <w:szCs w:val="28"/>
        </w:rPr>
        <w:t>я</w:t>
      </w:r>
      <w:r w:rsidRPr="00B34A23">
        <w:rPr>
          <w:rFonts w:ascii="Times New Roman" w:hAnsi="Times New Roman" w:cs="Times New Roman"/>
          <w:sz w:val="28"/>
          <w:szCs w:val="28"/>
        </w:rPr>
        <w:t xml:space="preserve">, на осуществление части переданных полномочий по решению вопросов местного значения </w:t>
      </w:r>
      <w:r w:rsidR="00BB70F3" w:rsidRPr="00B34A23">
        <w:rPr>
          <w:rFonts w:ascii="Times New Roman" w:hAnsi="Times New Roman" w:cs="Times New Roman"/>
          <w:sz w:val="28"/>
          <w:szCs w:val="28"/>
        </w:rPr>
        <w:t>сельского</w:t>
      </w:r>
      <w:r w:rsidRPr="00B34A23">
        <w:rPr>
          <w:rFonts w:ascii="Times New Roman" w:hAnsi="Times New Roman" w:cs="Times New Roman"/>
          <w:sz w:val="28"/>
          <w:szCs w:val="28"/>
        </w:rPr>
        <w:t xml:space="preserve"> поселения,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</w:t>
      </w:r>
      <w:proofErr w:type="spellStart"/>
      <w:r w:rsidR="00BB70F3"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BB70F3"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 w:cs="Times New Roman"/>
          <w:sz w:val="28"/>
          <w:szCs w:val="28"/>
        </w:rPr>
        <w:t xml:space="preserve"> и органами местного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BB70F3"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BB70F3"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4A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4A2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МБТ) на очередной финансовый год рассчитывается по формуле: </w:t>
      </w:r>
    </w:p>
    <w:p w:rsidR="00FC4171" w:rsidRPr="00B34A23" w:rsidRDefault="00FC4171" w:rsidP="00AE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71" w:rsidRPr="00B34A23" w:rsidRDefault="00AE013E" w:rsidP="00F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4A23">
        <w:rPr>
          <w:rFonts w:ascii="Times New Roman" w:hAnsi="Times New Roman" w:cs="Times New Roman"/>
          <w:sz w:val="28"/>
          <w:szCs w:val="28"/>
        </w:rPr>
        <w:t>∑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МБТ  </w:t>
      </w:r>
      <w:r w:rsidRPr="00B34A23">
        <w:rPr>
          <w:rFonts w:ascii="Times New Roman" w:hAnsi="Times New Roman" w:cs="Times New Roman"/>
          <w:position w:val="-10"/>
          <w:sz w:val="28"/>
          <w:szCs w:val="28"/>
        </w:rPr>
        <w:t>=</w:t>
      </w:r>
      <w:proofErr w:type="gramEnd"/>
      <w:r w:rsidRPr="00B34A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1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61" DrawAspect="Content" ObjectID="_1667215628" r:id="rId54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1.1.</w:t>
      </w:r>
      <w:r w:rsidRPr="00B34A23">
        <w:rPr>
          <w:rFonts w:ascii="Times New Roman" w:hAnsi="Times New Roman" w:cs="Times New Roman"/>
          <w:sz w:val="28"/>
          <w:szCs w:val="28"/>
        </w:rPr>
        <w:t>+</w:t>
      </w:r>
      <w:r w:rsidRPr="00B34A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2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62" DrawAspect="Content" ObjectID="_1667215629" r:id="rId55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1.2.</w:t>
      </w:r>
      <w:r w:rsidRPr="00B34A23">
        <w:rPr>
          <w:rFonts w:ascii="Times New Roman" w:hAnsi="Times New Roman" w:cs="Times New Roman"/>
          <w:sz w:val="28"/>
          <w:szCs w:val="28"/>
        </w:rPr>
        <w:t>+</w:t>
      </w:r>
      <w:r w:rsidRPr="00B34A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3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63" DrawAspect="Content" ObjectID="_1667215630" r:id="rId56"/>
        </w:object>
      </w:r>
      <w:r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1.3.</w:t>
      </w:r>
      <w:r w:rsidR="00FC4171" w:rsidRPr="00B34A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C4171"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4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64" DrawAspect="Content" ObjectID="_1667215631" r:id="rId57"/>
        </w:object>
      </w:r>
      <w:r w:rsidR="00FC4171"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1.4.</w:t>
      </w:r>
      <w:r w:rsidR="00FC4171" w:rsidRPr="00B34A23">
        <w:rPr>
          <w:rFonts w:ascii="Times New Roman" w:hAnsi="Times New Roman" w:cs="Times New Roman"/>
          <w:sz w:val="28"/>
          <w:szCs w:val="28"/>
        </w:rPr>
        <w:t>+</w:t>
      </w:r>
      <w:r w:rsidR="00FC4171" w:rsidRPr="00B34A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C4171"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5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65" DrawAspect="Content" ObjectID="_1667215632" r:id="rId58"/>
        </w:object>
      </w:r>
      <w:r w:rsidR="00FC4171"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1.5.</w:t>
      </w:r>
      <w:r w:rsidR="00FC4171" w:rsidRPr="00B34A23">
        <w:rPr>
          <w:rFonts w:ascii="Times New Roman" w:hAnsi="Times New Roman" w:cs="Times New Roman"/>
          <w:sz w:val="28"/>
          <w:szCs w:val="28"/>
        </w:rPr>
        <w:t>+</w:t>
      </w:r>
      <w:r w:rsidR="00FC4171" w:rsidRPr="00B34A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C4171" w:rsidRPr="00B34A23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6" type="#_x0000_t75" style="width:27pt;height:17.25pt;visibility:visible;mso-wrap-distance-left:7.05pt;mso-wrap-distance-top:7.05pt;mso-wrap-distance-right:7.05pt;mso-wrap-distance-bottom:7.05pt" o:ole="" o:preferrelative="f">
            <v:imagedata r:id="rId9" o:title="" gamma="1"/>
            <o:lock v:ext="edit" rotation="t" aspectratio="f" shapetype="t"/>
          </v:shape>
          <o:OLEObject Type="Embed" ProgID="Equation.3" ShapeID="_x0000_i1066" DrawAspect="Content" ObjectID="_1667215633" r:id="rId59"/>
        </w:object>
      </w:r>
      <w:r w:rsidR="00FC4171" w:rsidRPr="00B34A23">
        <w:rPr>
          <w:rFonts w:ascii="Times New Roman" w:hAnsi="Times New Roman" w:cs="Times New Roman"/>
          <w:i/>
          <w:position w:val="-10"/>
          <w:sz w:val="28"/>
          <w:szCs w:val="28"/>
        </w:rPr>
        <w:t>1.6.</w:t>
      </w:r>
    </w:p>
    <w:p w:rsidR="00AE013E" w:rsidRPr="00B34A23" w:rsidRDefault="00AE013E" w:rsidP="00AE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8C7499" w:rsidP="00AE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4A23" w:rsidRPr="00B34A23" w:rsidRDefault="00B34A23" w:rsidP="00B34A23">
      <w:pPr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rPr>
          <w:rFonts w:ascii="Times New Roman" w:hAnsi="Times New Roman" w:cs="Times New Roman"/>
          <w:sz w:val="28"/>
          <w:szCs w:val="28"/>
        </w:rPr>
      </w:pPr>
    </w:p>
    <w:p w:rsidR="00910A91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ab/>
      </w: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B34A23" w:rsidRPr="00B34A23" w:rsidRDefault="00B34A23" w:rsidP="00B34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обнародования Решения Собрания депутатов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от 19 ноября 2020 года  № 72 «Об утверждении Порядка предоставления иных межбюджетных трансфертов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</w:p>
    <w:p w:rsidR="00B34A23" w:rsidRPr="00B34A23" w:rsidRDefault="00B34A23" w:rsidP="00B34A23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 от 19 ноября 2020 года  №72 </w:t>
      </w:r>
      <w:r w:rsidRPr="00B34A2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иных межбюджетных трансфертов из бюджета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бюджету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</w:t>
      </w:r>
      <w:r w:rsidRPr="00B34A23">
        <w:rPr>
          <w:rFonts w:ascii="Times New Roman" w:hAnsi="Times New Roman" w:cs="Times New Roman"/>
          <w:b/>
          <w:sz w:val="28"/>
          <w:szCs w:val="28"/>
        </w:rPr>
        <w:t xml:space="preserve">обнародовано 19 ноября 2020 года </w:t>
      </w:r>
      <w:r w:rsidRPr="00B34A2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поселения, в следующих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>:</w:t>
      </w:r>
    </w:p>
    <w:p w:rsidR="00B34A23" w:rsidRPr="00B34A23" w:rsidRDefault="00B34A23" w:rsidP="00B3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- на информационном стенде в помещении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сельской администрации по адресу: с.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>, д. 32;</w:t>
      </w:r>
    </w:p>
    <w:p w:rsidR="00B34A23" w:rsidRPr="00B34A23" w:rsidRDefault="00B34A23" w:rsidP="00B3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-в административном помещении СПК СХА «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>арисола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, ул. Микрорайон, д. 9;</w:t>
      </w:r>
    </w:p>
    <w:p w:rsidR="00B34A23" w:rsidRPr="00B34A23" w:rsidRDefault="00B34A23" w:rsidP="00B3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- в административном помещении СПК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B34A23" w:rsidRPr="00B34A23" w:rsidRDefault="00B34A23" w:rsidP="00B3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-на информационном стенде МБУК «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Марисолинский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центр» по адресу: с.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, ул. Микрорайон, д. 10;</w:t>
      </w:r>
    </w:p>
    <w:p w:rsidR="00B34A23" w:rsidRPr="00B34A23" w:rsidRDefault="00B34A23" w:rsidP="00B3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Большеключевского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СДК по адресу: д. Большие Ключи, ул. Шабалина, д. 12;</w:t>
      </w:r>
    </w:p>
    <w:p w:rsidR="00B34A23" w:rsidRPr="00B34A23" w:rsidRDefault="00B34A23" w:rsidP="00B3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-на информационном стенде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Йошкарпамашского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B34A23" w:rsidRPr="00B34A23" w:rsidRDefault="00B34A23" w:rsidP="00B34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.</w:t>
      </w:r>
    </w:p>
    <w:p w:rsidR="00B34A23" w:rsidRPr="00B34A23" w:rsidRDefault="00B34A23" w:rsidP="00B34A23">
      <w:pPr>
        <w:pStyle w:val="ConsPlusTitle"/>
        <w:rPr>
          <w:b w:val="0"/>
          <w:sz w:val="28"/>
          <w:szCs w:val="28"/>
        </w:rPr>
      </w:pPr>
    </w:p>
    <w:p w:rsidR="00B34A23" w:rsidRPr="00B34A23" w:rsidRDefault="00B34A23" w:rsidP="00B34A23">
      <w:pPr>
        <w:pStyle w:val="ConsPlusTitle"/>
        <w:rPr>
          <w:b w:val="0"/>
          <w:sz w:val="28"/>
          <w:szCs w:val="28"/>
        </w:rPr>
      </w:pPr>
      <w:r w:rsidRPr="00B34A23">
        <w:rPr>
          <w:b w:val="0"/>
          <w:sz w:val="28"/>
          <w:szCs w:val="28"/>
        </w:rPr>
        <w:tab/>
      </w:r>
    </w:p>
    <w:p w:rsidR="00B34A23" w:rsidRPr="00B34A23" w:rsidRDefault="00B34A23" w:rsidP="00B34A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4A23" w:rsidRPr="00B34A23" w:rsidRDefault="00B34A23" w:rsidP="00B34A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B34A23" w:rsidRPr="00B34A23" w:rsidRDefault="00B34A23" w:rsidP="00B34A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С.В.Петухова</w:t>
      </w:r>
    </w:p>
    <w:p w:rsidR="00B34A23" w:rsidRPr="00B34A23" w:rsidRDefault="00B34A23" w:rsidP="00B34A23">
      <w:pPr>
        <w:tabs>
          <w:tab w:val="left" w:pos="8931"/>
          <w:tab w:val="left" w:pos="9204"/>
        </w:tabs>
        <w:spacing w:after="0"/>
        <w:ind w:right="139" w:firstLine="709"/>
        <w:rPr>
          <w:rFonts w:ascii="Times New Roman" w:hAnsi="Times New Roman" w:cs="Times New Roman"/>
          <w:b/>
          <w:sz w:val="28"/>
          <w:szCs w:val="28"/>
        </w:rPr>
      </w:pPr>
    </w:p>
    <w:p w:rsidR="00B34A23" w:rsidRPr="00B34A23" w:rsidRDefault="00B34A23" w:rsidP="00B34A23">
      <w:pPr>
        <w:tabs>
          <w:tab w:val="left" w:pos="10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34A23" w:rsidRPr="00B34A23" w:rsidSect="003871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D370E7"/>
    <w:multiLevelType w:val="hybridMultilevel"/>
    <w:tmpl w:val="2B3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343D"/>
    <w:rsid w:val="00002F68"/>
    <w:rsid w:val="0000432E"/>
    <w:rsid w:val="00004924"/>
    <w:rsid w:val="00012254"/>
    <w:rsid w:val="000162EF"/>
    <w:rsid w:val="00030F06"/>
    <w:rsid w:val="0003748E"/>
    <w:rsid w:val="000464C2"/>
    <w:rsid w:val="00057563"/>
    <w:rsid w:val="0006592F"/>
    <w:rsid w:val="000848F6"/>
    <w:rsid w:val="000A79E2"/>
    <w:rsid w:val="000C74ED"/>
    <w:rsid w:val="000D0122"/>
    <w:rsid w:val="000D18A9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43752"/>
    <w:rsid w:val="00157661"/>
    <w:rsid w:val="00171D0A"/>
    <w:rsid w:val="001A1A8B"/>
    <w:rsid w:val="001A1FC8"/>
    <w:rsid w:val="001A4068"/>
    <w:rsid w:val="001A5062"/>
    <w:rsid w:val="001C0480"/>
    <w:rsid w:val="002074EE"/>
    <w:rsid w:val="00210F44"/>
    <w:rsid w:val="00216AE3"/>
    <w:rsid w:val="00234878"/>
    <w:rsid w:val="00242457"/>
    <w:rsid w:val="00253098"/>
    <w:rsid w:val="0027684A"/>
    <w:rsid w:val="00276C7F"/>
    <w:rsid w:val="0029343D"/>
    <w:rsid w:val="002B0338"/>
    <w:rsid w:val="002B03E0"/>
    <w:rsid w:val="002C2125"/>
    <w:rsid w:val="002C2E4A"/>
    <w:rsid w:val="002C62E0"/>
    <w:rsid w:val="002D7609"/>
    <w:rsid w:val="002E0E9C"/>
    <w:rsid w:val="002E65E4"/>
    <w:rsid w:val="00304DCB"/>
    <w:rsid w:val="00316024"/>
    <w:rsid w:val="00321CC0"/>
    <w:rsid w:val="0033260E"/>
    <w:rsid w:val="003369A2"/>
    <w:rsid w:val="0034283C"/>
    <w:rsid w:val="003451EA"/>
    <w:rsid w:val="00350DAC"/>
    <w:rsid w:val="0037318F"/>
    <w:rsid w:val="00387146"/>
    <w:rsid w:val="00393945"/>
    <w:rsid w:val="00396ED3"/>
    <w:rsid w:val="003A6FC3"/>
    <w:rsid w:val="003B5309"/>
    <w:rsid w:val="003B7BFD"/>
    <w:rsid w:val="003C180B"/>
    <w:rsid w:val="003C42AF"/>
    <w:rsid w:val="003C7244"/>
    <w:rsid w:val="003F3239"/>
    <w:rsid w:val="003F60BD"/>
    <w:rsid w:val="00406A0A"/>
    <w:rsid w:val="00410F36"/>
    <w:rsid w:val="00421CF6"/>
    <w:rsid w:val="00435538"/>
    <w:rsid w:val="00453F55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E040E"/>
    <w:rsid w:val="004F0F1F"/>
    <w:rsid w:val="004F16BD"/>
    <w:rsid w:val="00503EA1"/>
    <w:rsid w:val="00504283"/>
    <w:rsid w:val="00507469"/>
    <w:rsid w:val="005157A3"/>
    <w:rsid w:val="00536ED8"/>
    <w:rsid w:val="00552B9F"/>
    <w:rsid w:val="005646D8"/>
    <w:rsid w:val="00565B7F"/>
    <w:rsid w:val="0056671E"/>
    <w:rsid w:val="005705C9"/>
    <w:rsid w:val="00573CFB"/>
    <w:rsid w:val="00574B6E"/>
    <w:rsid w:val="005A006E"/>
    <w:rsid w:val="005A2203"/>
    <w:rsid w:val="005B1733"/>
    <w:rsid w:val="005B5BE9"/>
    <w:rsid w:val="005D33F0"/>
    <w:rsid w:val="005D3F78"/>
    <w:rsid w:val="005E06E2"/>
    <w:rsid w:val="005E204E"/>
    <w:rsid w:val="005F1C44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1179"/>
    <w:rsid w:val="00662FE8"/>
    <w:rsid w:val="006833B2"/>
    <w:rsid w:val="006869B8"/>
    <w:rsid w:val="00697259"/>
    <w:rsid w:val="006A2A35"/>
    <w:rsid w:val="006A592A"/>
    <w:rsid w:val="006A5E62"/>
    <w:rsid w:val="006A6CCB"/>
    <w:rsid w:val="006B43F2"/>
    <w:rsid w:val="006C0B33"/>
    <w:rsid w:val="006C6E59"/>
    <w:rsid w:val="006F5070"/>
    <w:rsid w:val="00700949"/>
    <w:rsid w:val="00724FF6"/>
    <w:rsid w:val="00742FD1"/>
    <w:rsid w:val="00745E5D"/>
    <w:rsid w:val="0074743E"/>
    <w:rsid w:val="00757CC1"/>
    <w:rsid w:val="0076717C"/>
    <w:rsid w:val="00771CE1"/>
    <w:rsid w:val="007744AB"/>
    <w:rsid w:val="007919FE"/>
    <w:rsid w:val="007925F4"/>
    <w:rsid w:val="007A4D77"/>
    <w:rsid w:val="007B7276"/>
    <w:rsid w:val="007C1EB4"/>
    <w:rsid w:val="007D20A8"/>
    <w:rsid w:val="007D61AF"/>
    <w:rsid w:val="007F116C"/>
    <w:rsid w:val="007F72A0"/>
    <w:rsid w:val="008059A8"/>
    <w:rsid w:val="0080601C"/>
    <w:rsid w:val="00811BC4"/>
    <w:rsid w:val="008278DF"/>
    <w:rsid w:val="00836577"/>
    <w:rsid w:val="00836E70"/>
    <w:rsid w:val="00844CEC"/>
    <w:rsid w:val="008561F6"/>
    <w:rsid w:val="00863DF2"/>
    <w:rsid w:val="008738EF"/>
    <w:rsid w:val="00887904"/>
    <w:rsid w:val="00897540"/>
    <w:rsid w:val="008B2A64"/>
    <w:rsid w:val="008B4AF5"/>
    <w:rsid w:val="008C4573"/>
    <w:rsid w:val="008C7499"/>
    <w:rsid w:val="008D41A7"/>
    <w:rsid w:val="008D73E7"/>
    <w:rsid w:val="008D7EF9"/>
    <w:rsid w:val="008E1CF8"/>
    <w:rsid w:val="008E34CE"/>
    <w:rsid w:val="008F2476"/>
    <w:rsid w:val="0090062D"/>
    <w:rsid w:val="0090439A"/>
    <w:rsid w:val="00906BC1"/>
    <w:rsid w:val="00910A91"/>
    <w:rsid w:val="009210B8"/>
    <w:rsid w:val="00924EAF"/>
    <w:rsid w:val="009327C9"/>
    <w:rsid w:val="00943056"/>
    <w:rsid w:val="00966D39"/>
    <w:rsid w:val="00967DAA"/>
    <w:rsid w:val="00974E8E"/>
    <w:rsid w:val="00987992"/>
    <w:rsid w:val="009A0717"/>
    <w:rsid w:val="009B3357"/>
    <w:rsid w:val="009C243C"/>
    <w:rsid w:val="009C5DCE"/>
    <w:rsid w:val="009D66BC"/>
    <w:rsid w:val="009D77B7"/>
    <w:rsid w:val="009F7249"/>
    <w:rsid w:val="00A00643"/>
    <w:rsid w:val="00A542EF"/>
    <w:rsid w:val="00A643A8"/>
    <w:rsid w:val="00A724CF"/>
    <w:rsid w:val="00A852EB"/>
    <w:rsid w:val="00A92276"/>
    <w:rsid w:val="00A953D0"/>
    <w:rsid w:val="00A977C2"/>
    <w:rsid w:val="00AA1671"/>
    <w:rsid w:val="00AA3816"/>
    <w:rsid w:val="00AB2B4D"/>
    <w:rsid w:val="00AB412F"/>
    <w:rsid w:val="00AC5E65"/>
    <w:rsid w:val="00AE013E"/>
    <w:rsid w:val="00AE398F"/>
    <w:rsid w:val="00AE3F05"/>
    <w:rsid w:val="00B023AA"/>
    <w:rsid w:val="00B030C0"/>
    <w:rsid w:val="00B0662F"/>
    <w:rsid w:val="00B07DB6"/>
    <w:rsid w:val="00B138E3"/>
    <w:rsid w:val="00B34A23"/>
    <w:rsid w:val="00B52A2C"/>
    <w:rsid w:val="00B57C0C"/>
    <w:rsid w:val="00B60FE4"/>
    <w:rsid w:val="00B64E2D"/>
    <w:rsid w:val="00B75A83"/>
    <w:rsid w:val="00B864D7"/>
    <w:rsid w:val="00B93929"/>
    <w:rsid w:val="00B93980"/>
    <w:rsid w:val="00BB0BD5"/>
    <w:rsid w:val="00BB52DC"/>
    <w:rsid w:val="00BB70F3"/>
    <w:rsid w:val="00BD72BA"/>
    <w:rsid w:val="00BE0144"/>
    <w:rsid w:val="00BE08AB"/>
    <w:rsid w:val="00BE0E82"/>
    <w:rsid w:val="00BF47ED"/>
    <w:rsid w:val="00BF735E"/>
    <w:rsid w:val="00C06136"/>
    <w:rsid w:val="00C10971"/>
    <w:rsid w:val="00C216B0"/>
    <w:rsid w:val="00C325F6"/>
    <w:rsid w:val="00C534BE"/>
    <w:rsid w:val="00C915D7"/>
    <w:rsid w:val="00C91C35"/>
    <w:rsid w:val="00C9442A"/>
    <w:rsid w:val="00C97C81"/>
    <w:rsid w:val="00CB2EA1"/>
    <w:rsid w:val="00CB40D2"/>
    <w:rsid w:val="00CD221A"/>
    <w:rsid w:val="00CD68ED"/>
    <w:rsid w:val="00CE345A"/>
    <w:rsid w:val="00CF1871"/>
    <w:rsid w:val="00D044F6"/>
    <w:rsid w:val="00D23D63"/>
    <w:rsid w:val="00D27C21"/>
    <w:rsid w:val="00D30063"/>
    <w:rsid w:val="00D3099A"/>
    <w:rsid w:val="00D360CE"/>
    <w:rsid w:val="00D47EA7"/>
    <w:rsid w:val="00D5144B"/>
    <w:rsid w:val="00D514EE"/>
    <w:rsid w:val="00D7657C"/>
    <w:rsid w:val="00D83E5A"/>
    <w:rsid w:val="00D94E93"/>
    <w:rsid w:val="00DB5910"/>
    <w:rsid w:val="00DD2BA5"/>
    <w:rsid w:val="00DD3CDD"/>
    <w:rsid w:val="00DE042E"/>
    <w:rsid w:val="00DF2D07"/>
    <w:rsid w:val="00E057CB"/>
    <w:rsid w:val="00E10420"/>
    <w:rsid w:val="00E10C03"/>
    <w:rsid w:val="00E12731"/>
    <w:rsid w:val="00E35057"/>
    <w:rsid w:val="00E53CB1"/>
    <w:rsid w:val="00E542A8"/>
    <w:rsid w:val="00E6404F"/>
    <w:rsid w:val="00E66A62"/>
    <w:rsid w:val="00E71F30"/>
    <w:rsid w:val="00E826C5"/>
    <w:rsid w:val="00E97864"/>
    <w:rsid w:val="00EA2853"/>
    <w:rsid w:val="00EA2B98"/>
    <w:rsid w:val="00EC4D40"/>
    <w:rsid w:val="00ED7860"/>
    <w:rsid w:val="00F2511A"/>
    <w:rsid w:val="00F26537"/>
    <w:rsid w:val="00F26A2F"/>
    <w:rsid w:val="00F37776"/>
    <w:rsid w:val="00F37B6E"/>
    <w:rsid w:val="00F41A0E"/>
    <w:rsid w:val="00F42657"/>
    <w:rsid w:val="00F669CD"/>
    <w:rsid w:val="00F74A50"/>
    <w:rsid w:val="00F7781E"/>
    <w:rsid w:val="00F821FB"/>
    <w:rsid w:val="00FA70D5"/>
    <w:rsid w:val="00FB468C"/>
    <w:rsid w:val="00FC04A7"/>
    <w:rsid w:val="00FC4171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1">
    <w:name w:val="heading 1"/>
    <w:basedOn w:val="a"/>
    <w:next w:val="a"/>
    <w:link w:val="10"/>
    <w:uiPriority w:val="9"/>
    <w:qFormat/>
    <w:rsid w:val="001A1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character" w:customStyle="1" w:styleId="10">
    <w:name w:val="Заголовок 1 Знак"/>
    <w:basedOn w:val="a0"/>
    <w:link w:val="1"/>
    <w:uiPriority w:val="9"/>
    <w:rsid w:val="001A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1"/>
    <w:basedOn w:val="a"/>
    <w:rsid w:val="00EA2B9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1.wmf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8.bin"/><Relationship Id="rId6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9.bin"/><Relationship Id="rId64" Type="http://schemas.openxmlformats.org/officeDocument/2006/relationships/customXml" Target="../customXml/item4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9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4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7.bin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B421CF9F67797A5ECFD22F3B6E00F6FD82CDEE861D9C3D1270482E2JD5CA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5.bin"/><Relationship Id="rId60" Type="http://schemas.openxmlformats.org/officeDocument/2006/relationships/fontTable" Target="fontTable.xml"/><Relationship Id="rId65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Марисолинского сельского поселения Сернурского муниципального района Республики Марий Эл бюджету Сернурского муниципального района Республики Марий Эл.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XXJ7TYMEEKJ2-2481-297</_dlc_DocId>
    <_dlc_DocIdUrl xmlns="57504d04-691e-4fc4-8f09-4f19fdbe90f6">
      <Url>https://vip.gov.mari.ru/sernur/msp/_layouts/DocIdRedir.aspx?ID=XXJ7TYMEEKJ2-2481-297</Url>
      <Description>XXJ7TYMEEKJ2-2481-297</Description>
    </_dlc_DocIdUrl>
  </documentManagement>
</p:properties>
</file>

<file path=customXml/itemProps1.xml><?xml version="1.0" encoding="utf-8"?>
<ds:datastoreItem xmlns:ds="http://schemas.openxmlformats.org/officeDocument/2006/customXml" ds:itemID="{3747DBAA-B1A2-4D84-8F16-11E0F9693A08}"/>
</file>

<file path=customXml/itemProps2.xml><?xml version="1.0" encoding="utf-8"?>
<ds:datastoreItem xmlns:ds="http://schemas.openxmlformats.org/officeDocument/2006/customXml" ds:itemID="{DD3857CD-B318-4B71-B1B3-10D81BAED4C8}"/>
</file>

<file path=customXml/itemProps3.xml><?xml version="1.0" encoding="utf-8"?>
<ds:datastoreItem xmlns:ds="http://schemas.openxmlformats.org/officeDocument/2006/customXml" ds:itemID="{2F893C6A-9767-4A87-9607-20DAB230F94A}"/>
</file>

<file path=customXml/itemProps4.xml><?xml version="1.0" encoding="utf-8"?>
<ds:datastoreItem xmlns:ds="http://schemas.openxmlformats.org/officeDocument/2006/customXml" ds:itemID="{07947466-4DA6-4C1E-8BD3-0E47D644EC2C}"/>
</file>

<file path=customXml/itemProps5.xml><?xml version="1.0" encoding="utf-8"?>
<ds:datastoreItem xmlns:ds="http://schemas.openxmlformats.org/officeDocument/2006/customXml" ds:itemID="{026B585E-6A84-4E89-A95C-63C2FA444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№72 от 19.11.2020 г.</dc:title>
  <dc:creator>Пользователь Windows</dc:creator>
  <cp:lastModifiedBy>USER</cp:lastModifiedBy>
  <cp:revision>6</cp:revision>
  <cp:lastPrinted>2020-11-18T11:35:00Z</cp:lastPrinted>
  <dcterms:created xsi:type="dcterms:W3CDTF">2020-11-16T07:02:00Z</dcterms:created>
  <dcterms:modified xsi:type="dcterms:W3CDTF">2020-11-18T11:39:00Z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3cd2cff8-5ada-4107-affd-cac30c2be11a</vt:lpwstr>
  </property>
</Properties>
</file>