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3D" w:rsidRPr="00016B3D" w:rsidRDefault="00016B3D" w:rsidP="00016B3D">
      <w:pPr>
        <w:pStyle w:val="1"/>
        <w:jc w:val="center"/>
        <w:rPr>
          <w:sz w:val="36"/>
          <w:szCs w:val="36"/>
        </w:rPr>
      </w:pPr>
      <w:r w:rsidRPr="00016B3D">
        <w:rPr>
          <w:sz w:val="36"/>
          <w:szCs w:val="36"/>
        </w:rPr>
        <w:t>Средства для розжига могут вас убить или покалечить</w:t>
      </w:r>
    </w:p>
    <w:p w:rsidR="00016B3D" w:rsidRPr="00BC61AB" w:rsidRDefault="00016B3D" w:rsidP="00BC61AB">
      <w:pPr>
        <w:pStyle w:val="4"/>
        <w:jc w:val="both"/>
        <w:rPr>
          <w:sz w:val="28"/>
          <w:szCs w:val="28"/>
        </w:rPr>
      </w:pPr>
      <w:r w:rsidRPr="00BC61AB">
        <w:rPr>
          <w:sz w:val="28"/>
          <w:szCs w:val="28"/>
        </w:rPr>
        <w:t>Пора пикников. У медиков прибавляется работы: дачники и любители шашлыков получают ожоги и отравления, разводя огонь с помощью сре</w:t>
      </w:r>
      <w:proofErr w:type="gramStart"/>
      <w:r w:rsidRPr="00BC61AB">
        <w:rPr>
          <w:sz w:val="28"/>
          <w:szCs w:val="28"/>
        </w:rPr>
        <w:t>дств дл</w:t>
      </w:r>
      <w:proofErr w:type="gramEnd"/>
      <w:r w:rsidRPr="00BC61AB">
        <w:rPr>
          <w:sz w:val="28"/>
          <w:szCs w:val="28"/>
        </w:rPr>
        <w:t>я розжига. Разбираемся, какие из них безопасны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622675"/>
            <wp:effectExtent l="0" t="0" r="0" b="0"/>
            <wp:docPr id="7" name="Рисунок 7" descr="https://www.miloserdie.ru/wp-content/uploads/2018/05/6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iloserdie.ru/wp-content/uploads/2018/05/6.jpg?x115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Default="00016B3D" w:rsidP="00BC61AB">
      <w:pPr>
        <w:pStyle w:val="ab"/>
        <w:jc w:val="both"/>
      </w:pPr>
      <w:r>
        <w:t>Каждый год мы читаем «сводки с полей». Кому-то обожгло лицо, руки или ноги, кто-то попал в очаг взрыва испарений, кто-то отравился. Такое может случиться, если вы отнесетесь к подготовке к пикнику спустя рукава. Лучше заранее знать, как правильно выбрать средство для розжига.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Из чего делают средство для розжига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Лучшей основой для производства жидкостей считается жидкий парафин. Он применяется при производстве бытовой химии. Парафины отличаются степенью очистки. Чем выше степень очистки, тем продукция будет дороже, но и качественнее.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 xml:space="preserve">Но парафин дорогой, и производители пытаются сэкономить. Используют другие основы, это может быть бензин, керосин, </w:t>
      </w:r>
      <w:proofErr w:type="spellStart"/>
      <w:r>
        <w:t>уайт</w:t>
      </w:r>
      <w:proofErr w:type="spellEnd"/>
      <w:r>
        <w:t>-спирит. Отличить их легко: вы почувствуете резкий запах. Покупать такое средство не надо.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Во-первых, это опасно при использовании, во-вторых, бензином будут пахнуть и угли, на которых вы готовите, а значит и еда.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В прошлом году эксперты «</w:t>
      </w:r>
      <w:proofErr w:type="spellStart"/>
      <w:r>
        <w:t>Росконтроля</w:t>
      </w:r>
      <w:proofErr w:type="spellEnd"/>
      <w:r>
        <w:t>» провели тщательное исследование сре</w:t>
      </w:r>
      <w:proofErr w:type="gramStart"/>
      <w:r>
        <w:t>дств дл</w:t>
      </w:r>
      <w:proofErr w:type="gramEnd"/>
      <w:r>
        <w:t>я розжига. К сожалению, оказалось, что производители жидкостей для розжига обманывают потребителей: пишут на этикетках один и тот же состав, а вот на деле обнаружено, что сделаны они вовсе из других составляющих.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Fonts w:ascii="Times New Roman" w:hAnsi="Times New Roman" w:cs="Times New Roman"/>
          <w:sz w:val="24"/>
          <w:szCs w:val="24"/>
        </w:rPr>
        <w:t>«Интенсивнее всех горел “костер”, разожженный при помощи средства “Каждый день”. Однако и копоти при горении из этого средства выделилось более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чем достаточно. Кроме того, в процессе использования чувствуется очень сильный запах керосина. Время и интенсивность горения “Чистой энергии” ниже среднего, и меньше, чем у всех остальных образцов. Кроме того, в отличие от других средств она горит не желтым, а синим пламенем, пахнет слабее всех, и не керосином, а спиртом. Дольше всех горит </w:t>
      </w:r>
      <w:proofErr w:type="spellStart"/>
      <w:r w:rsidRPr="00BC61AB">
        <w:rPr>
          <w:rFonts w:ascii="Times New Roman" w:hAnsi="Times New Roman" w:cs="Times New Roman"/>
          <w:sz w:val="24"/>
          <w:szCs w:val="24"/>
        </w:rPr>
        <w:t>Forester</w:t>
      </w:r>
      <w:proofErr w:type="spellEnd"/>
      <w:r w:rsidRPr="00BC61AB">
        <w:rPr>
          <w:rFonts w:ascii="Times New Roman" w:hAnsi="Times New Roman" w:cs="Times New Roman"/>
          <w:sz w:val="24"/>
          <w:szCs w:val="24"/>
        </w:rPr>
        <w:t xml:space="preserve">, целых 16 минут 54 секунды. Экспертиза </w:t>
      </w:r>
      <w:r w:rsidRPr="00BC61AB">
        <w:rPr>
          <w:rFonts w:ascii="Times New Roman" w:hAnsi="Times New Roman" w:cs="Times New Roman"/>
          <w:sz w:val="24"/>
          <w:szCs w:val="24"/>
        </w:rPr>
        <w:lastRenderedPageBreak/>
        <w:t>показала, что проверенный образец не менее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чем на 60 процентов состоял из смеси парафинов C15-C17. При этом и стоит это средство дороже всех – 270 рублей за литр», – сообщает «</w:t>
      </w:r>
      <w:proofErr w:type="spellStart"/>
      <w:r w:rsidRPr="00BC61AB">
        <w:rPr>
          <w:rFonts w:ascii="Times New Roman" w:hAnsi="Times New Roman" w:cs="Times New Roman"/>
          <w:sz w:val="24"/>
          <w:szCs w:val="24"/>
        </w:rPr>
        <w:t>Росконтроль</w:t>
      </w:r>
      <w:proofErr w:type="spellEnd"/>
      <w:r w:rsidRPr="00BC61A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Это только некоторые из проверенных экспертами средств. Как видим, самым качественным, но и самым дорогим, оказалось средство на основе парафинов.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А почему это опасно?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4070985"/>
            <wp:effectExtent l="0" t="0" r="0" b="0"/>
            <wp:docPr id="6" name="Рисунок 6" descr="https://www.miloserdie.ru/wp-content/uploads/2018/05/587853049_2332892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iloserdie.ru/wp-content/uploads/2018/05/587853049_2332892.jpg?x115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Некачественные средства для розжига могут быть источником опасности. Метанол запрещен в производстве средств бытовой химии. А вот запрета в использовании его как основы сре</w:t>
      </w:r>
      <w:proofErr w:type="gramStart"/>
      <w:r w:rsidRPr="00BC61AB">
        <w:t>дств дл</w:t>
      </w:r>
      <w:proofErr w:type="gramEnd"/>
      <w:r w:rsidRPr="00BC61AB">
        <w:t>я розжига нет. Как ни странно, на жидкости для розжига у нас даже нет ГОСТа, эти средства появились на полках магазинов не так давно, вот производители и пользуются пока такой возможностью «разгуляться» бесконтрольно.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Однако понятно, что метанол токсичен, и, конечно же, опасен при употреблении внутрь. Метанол – ядовитое вещество. Были зафиксированы случаи летальных исходов, когда некоторые любители сообразить на троих «соображали» с помощью сре</w:t>
      </w:r>
      <w:proofErr w:type="gramStart"/>
      <w:r w:rsidRPr="00BC61AB">
        <w:t>дств дл</w:t>
      </w:r>
      <w:proofErr w:type="gramEnd"/>
      <w:r w:rsidRPr="00BC61AB">
        <w:t>я розжига, а также когда смертельное отравление получали дети, случайно глотнувшие из подобной бутылки.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Метанол (причем совершенно мизерное количество, около 50 мл) – это смертельный яд, а еще метанол, попадая в глаза, может вызвать слепоту. Поэтому специалисты отмечают, что средства для розжига, сделанные на основе метилового спирта, – это опасный фальсификат.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 xml:space="preserve">Метанол не повлияет на чистоту приготовленного вами шашлыка, потому что пары метилового спирта испаряются. Опасность </w:t>
      </w:r>
      <w:proofErr w:type="gramStart"/>
      <w:r w:rsidRPr="00BC61AB">
        <w:t>в</w:t>
      </w:r>
      <w:proofErr w:type="gramEnd"/>
      <w:r w:rsidRPr="00BC61AB">
        <w:t xml:space="preserve"> </w:t>
      </w:r>
      <w:proofErr w:type="gramStart"/>
      <w:r w:rsidRPr="00BC61AB">
        <w:t>другом</w:t>
      </w:r>
      <w:proofErr w:type="gramEnd"/>
      <w:r w:rsidRPr="00BC61AB">
        <w:t xml:space="preserve"> – средство, попав на руки, на одежду, может потом попасть в глаза, последствия – крайне опасны.</w:t>
      </w:r>
    </w:p>
    <w:p w:rsidR="00016B3D" w:rsidRPr="00BC61AB" w:rsidRDefault="00016B3D" w:rsidP="00BC61AB">
      <w:pPr>
        <w:pStyle w:val="ab"/>
        <w:spacing w:before="0" w:beforeAutospacing="0" w:after="0" w:afterAutospacing="0"/>
        <w:jc w:val="both"/>
      </w:pPr>
      <w:r w:rsidRPr="00BC61AB">
        <w:t>Некоторые производители умудряются делать средства для розжига и на основе этилового спирта, который используется для изготовления алкоголя, или же используют технический этанол.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lastRenderedPageBreak/>
        <w:t>Этиловый спирт подпадает под закон об обороте спиртосодержащей продукции. Чаще всего производители, конечно, не сознаются в этом и на этикетке ничего не пишут, потому что используют этанол неофициально, ведь чтобы работать с этиловым спиртом, надо приобретать лицензию, платить акциз, оформлять большое количество документов.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Если средства для розжига выделяют копоть, то вы съедите ее вместе с шашлыком, а это совсем не полезно.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Чем хороши «правильные» средства?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Средства, сделанные на основе парафинов, обычно не горят сами по себе. Их задача – усиливать горение других материалов. Качественные средства не выделяют опасные пары, они не взрываются, ими нельзя отравиться или сжечь слизистую глаз.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Fonts w:ascii="Times New Roman" w:hAnsi="Times New Roman" w:cs="Times New Roman"/>
          <w:sz w:val="24"/>
          <w:szCs w:val="24"/>
        </w:rPr>
        <w:t>Огонь при использовании сре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я розжига должен разгораться медленно. Дешевая некачественная продукция может воспламениться мгновенно и стать источником пожара. Если полить угли плохим средством (на основе спиртов или бензина) и начать их поджигать, происходит хлопок, вспышка огня. Отсюда и многочисленные случаи возгорания и ожогов. 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Как распознать качественное средство для розжига?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622675"/>
            <wp:effectExtent l="0" t="0" r="0" b="0"/>
            <wp:docPr id="5" name="Рисунок 5" descr="https://www.miloserdie.ru/wp-content/uploads/2018/05/d47f2eefe5e7068f9b29_content_big_87fde87d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iloserdie.ru/wp-content/uploads/2018/05/d47f2eefe5e7068f9b29_content_big_87fde87d.jpg?x115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При покупке стоит осторожно понюхать содержимое бутылки. Если жидкость для розжига ничем не пахнет – и при этом стоит копейки (30-40 рублей за бутылку), покупать такое средство нельзя. Скорее всего, оно сделано на основе метанола (метанол не имеет запаха).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Если средство сделано на основе этанола, то оно будет отдавать запахом коньяка. Стоимость его средняя – около 100 рублей. Средство на основе бензина сразу выдаст себя запахом этого топлива.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Правильная жидкость для розжига делается на основе парафинов или смеси парафинов, глицеринов и жирных спиртов. Качественные средства для розжига не</w:t>
      </w:r>
      <w:r>
        <w:rPr>
          <w:sz w:val="27"/>
          <w:szCs w:val="27"/>
        </w:rPr>
        <w:t xml:space="preserve"> может иметь едкий запах, обычно слегка пахнет парафином. Она должна стоить дорого, от 100 рублей и выше.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lastRenderedPageBreak/>
        <w:t>Упаковка должна быть прозрачной. Хорошо, если крышка исключает протечку, такие «сложные» крышки также защищают и детей от случайного использования средства.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Обратите внимание на вид жидкости – на дне не должно быть осадка.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Взболтайте бутылку. Если появится пена, то, скорее всего, в составе жидкости есть ацетон или бензин, это некачественная жидкость.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Ни в коем случае не покупайте жидкость для розжига с рук</w:t>
      </w:r>
      <w:r w:rsidRPr="00BC61AB">
        <w:rPr>
          <w:rFonts w:ascii="Times New Roman" w:hAnsi="Times New Roman" w:cs="Times New Roman"/>
          <w:sz w:val="24"/>
          <w:szCs w:val="24"/>
        </w:rPr>
        <w:t xml:space="preserve">, у продавцов на обочинах дорог. Там вы с большой долей вероятности купите сомнительное по качеству, и даже опасное средство. Это почти 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стопроцентный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контрафакт – средство, сделанное где-нибудь в подвале, местными умельцами. 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Как правильно пользоваться жидкостью для розжига?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059430"/>
            <wp:effectExtent l="0" t="0" r="0" b="0"/>
            <wp:docPr id="1" name="Рисунок 1" descr="https://www.miloserdie.ru/wp-content/uploads/2018/05/maxresdefault-1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iloserdie.ru/wp-content/uploads/2018/05/maxresdefault-1.jpg?x115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Жидкость, политая на угли, должна прогореть, исчезнуть запах. Для правильного шашлыка угли должны прогореть и покрыться белым налетом – только на этой стадии можно начинать готовить.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Важно! Нельзя подливать жидкость на уже горящие угли! Может резко вспыхнуть пламя, это чревато ожогами.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Избегайте попадания сре</w:t>
      </w:r>
      <w:proofErr w:type="gramStart"/>
      <w:r w:rsidRPr="00BC61AB">
        <w:t>дств дл</w:t>
      </w:r>
      <w:proofErr w:type="gramEnd"/>
      <w:r w:rsidRPr="00BC61AB">
        <w:t>я розжига в глаза и на кожу, если это случилось, нужно срочно промыть большим количеством теплой воды. При попадании сре</w:t>
      </w:r>
      <w:proofErr w:type="gramStart"/>
      <w:r w:rsidRPr="00BC61AB">
        <w:t>дств в гл</w:t>
      </w:r>
      <w:proofErr w:type="gramEnd"/>
      <w:r w:rsidRPr="00BC61AB">
        <w:t>аза лучше обратиться к врачу.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Тушить возгорание нужно не водой, а землей, песком, специальным порошком или пеной.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Средства для розжига нельзя использовать в печке и камине.</w:t>
      </w:r>
    </w:p>
    <w:p w:rsidR="00BC61AB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Что взять на пикник или в поход. Советы экспертов</w:t>
      </w:r>
      <w:r w:rsidRPr="00BC61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61AB">
        <w:rPr>
          <w:rStyle w:val="ac"/>
          <w:rFonts w:ascii="Times New Roman" w:hAnsi="Times New Roman" w:cs="Times New Roman"/>
          <w:sz w:val="24"/>
          <w:szCs w:val="24"/>
        </w:rPr>
        <w:t>Спички.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Лучше всего, конечно, иметь при себе зажигалку. Можно взять обычные спички, но они могут промокнуть. Хороший вариант – охотничьи спички, они хорошо горят и устойчивы к влаге. Продаются еще так называемые железные спички (похожие на бенгальские огни), но они показывают себя не лучшим образом, не всегда хорошо зажигаются. Удачный вариант – туристические спички, у них высокая температура горения.</w:t>
      </w:r>
      <w:r w:rsidR="00BC6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232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Сухое горючее в таблетках.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Есть таблетки стандартного размера, диаметром 2-3 см. Такая таблетка горит примерно 10 минут. Одной таблетки обычно хватает, чтобы развести костер из полусухих дров. Бывают таблетки горючего в упаковке из фольги («Гефест» и </w:t>
      </w:r>
      <w:r w:rsidRPr="00BC61AB">
        <w:rPr>
          <w:rFonts w:ascii="Times New Roman" w:hAnsi="Times New Roman" w:cs="Times New Roman"/>
          <w:sz w:val="24"/>
          <w:szCs w:val="24"/>
        </w:rPr>
        <w:lastRenderedPageBreak/>
        <w:t xml:space="preserve">другие), они крупнее, и горят </w:t>
      </w:r>
      <w:proofErr w:type="spellStart"/>
      <w:r w:rsidRPr="00BC61AB">
        <w:rPr>
          <w:rFonts w:ascii="Times New Roman" w:hAnsi="Times New Roman" w:cs="Times New Roman"/>
          <w:sz w:val="24"/>
          <w:szCs w:val="24"/>
        </w:rPr>
        <w:t>такия</w:t>
      </w:r>
      <w:proofErr w:type="spellEnd"/>
      <w:r w:rsidRPr="00BC61AB">
        <w:rPr>
          <w:rFonts w:ascii="Times New Roman" w:hAnsi="Times New Roman" w:cs="Times New Roman"/>
          <w:sz w:val="24"/>
          <w:szCs w:val="24"/>
        </w:rPr>
        <w:t xml:space="preserve"> таблетка почти час. Это хорошее решение, когда в лесу дождь и трудно будет найти сухие дрова. Таблетки сухого горючего нужно беречь от влаги.</w:t>
      </w:r>
    </w:p>
    <w:p w:rsidR="00221232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Брикеты.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Делаются из прессованной древесной пыли, пропитанной парафином, горят </w:t>
      </w:r>
      <w:r w:rsidR="00221232">
        <w:rPr>
          <w:rFonts w:ascii="Times New Roman" w:hAnsi="Times New Roman" w:cs="Times New Roman"/>
          <w:sz w:val="24"/>
          <w:szCs w:val="24"/>
        </w:rPr>
        <w:br/>
      </w:r>
      <w:r w:rsidRPr="00BC61AB">
        <w:rPr>
          <w:rFonts w:ascii="Times New Roman" w:hAnsi="Times New Roman" w:cs="Times New Roman"/>
          <w:sz w:val="24"/>
          <w:szCs w:val="24"/>
        </w:rPr>
        <w:t xml:space="preserve">5-6 минут. 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Удобны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и эффективны для розжига огня.</w:t>
      </w:r>
    </w:p>
    <w:p w:rsidR="00016B3D" w:rsidRPr="00BC61AB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61AB">
        <w:rPr>
          <w:rStyle w:val="ac"/>
          <w:rFonts w:ascii="Times New Roman" w:hAnsi="Times New Roman" w:cs="Times New Roman"/>
          <w:sz w:val="24"/>
          <w:szCs w:val="24"/>
        </w:rPr>
        <w:t>Огонь Лебедева, или Свеча Лебедева.</w:t>
      </w:r>
      <w:r w:rsidRPr="00BC61AB">
        <w:rPr>
          <w:rFonts w:ascii="Times New Roman" w:hAnsi="Times New Roman" w:cs="Times New Roman"/>
          <w:sz w:val="24"/>
          <w:szCs w:val="24"/>
        </w:rPr>
        <w:t xml:space="preserve"> Это конус, обычно сделанный из опилок, опять же пропитанных парафином, а внутри – твердое горючее. Это совершенно необходимая штука в длительном походе. Высота пламени – до 20 сантиметров, будьте осторожны. Это средство разжигания огня не боится ветра и дождя. Им не только можно развести огонь, причем даже из сырых дров, но еще и согреться у его пламени, без костра, на нем же приготовить еду или вскипятить воду, посушить вещи. Огонь Лебедева полезен и как факел и сигнал бедствия.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4380"/>
        <w:gridCol w:w="4941"/>
      </w:tblGrid>
      <w:tr w:rsidR="002739F1" w:rsidRPr="002739F1" w:rsidTr="00016B3D">
        <w:trPr>
          <w:trHeight w:val="718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3429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4941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01 (101)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(104)</w:t>
            </w:r>
          </w:p>
        </w:tc>
      </w:tr>
    </w:tbl>
    <w:p w:rsidR="006D14D8" w:rsidRPr="002739F1" w:rsidRDefault="006D14D8" w:rsidP="006D14D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14D8" w:rsidRPr="002739F1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RPr="002739F1" w:rsidSect="004E46C6">
      <w:footerReference w:type="default" r:id="rId13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1C" w:rsidRDefault="004B681C" w:rsidP="00EF2B26">
      <w:pPr>
        <w:spacing w:after="0" w:line="240" w:lineRule="auto"/>
      </w:pPr>
      <w:r>
        <w:separator/>
      </w:r>
    </w:p>
  </w:endnote>
  <w:endnote w:type="continuationSeparator" w:id="0">
    <w:p w:rsidR="004B681C" w:rsidRDefault="004B681C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394018"/>
      <w:docPartObj>
        <w:docPartGallery w:val="Page Numbers (Bottom of Page)"/>
        <w:docPartUnique/>
      </w:docPartObj>
    </w:sdtPr>
    <w:sdtEndPr/>
    <w:sdtContent>
      <w:p w:rsidR="006448B8" w:rsidRDefault="006564EF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221232">
          <w:rPr>
            <w:noProof/>
          </w:rPr>
          <w:t>2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1C" w:rsidRDefault="004B681C" w:rsidP="00EF2B26">
      <w:pPr>
        <w:spacing w:after="0" w:line="240" w:lineRule="auto"/>
      </w:pPr>
      <w:r>
        <w:separator/>
      </w:r>
    </w:p>
  </w:footnote>
  <w:footnote w:type="continuationSeparator" w:id="0">
    <w:p w:rsidR="004B681C" w:rsidRDefault="004B681C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1.75pt;height:9.7pt" o:bullet="t">
        <v:imagedata r:id="rId1" o:title="BD21295_"/>
      </v:shape>
    </w:pict>
  </w:numPicBullet>
  <w:numPicBullet w:numPicBulletId="1">
    <w:pict>
      <v:shape id="_x0000_i1143" type="#_x0000_t75" style="width:11.75pt;height:11.75pt" o:bullet="t">
        <v:imagedata r:id="rId2" o:title="BD14578_"/>
      </v:shape>
    </w:pict>
  </w:numPicBullet>
  <w:abstractNum w:abstractNumId="0">
    <w:nsid w:val="032009F4"/>
    <w:multiLevelType w:val="hybridMultilevel"/>
    <w:tmpl w:val="13B8F7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C50EE"/>
    <w:multiLevelType w:val="hybridMultilevel"/>
    <w:tmpl w:val="F550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15"/>
  </w:num>
  <w:num w:numId="4">
    <w:abstractNumId w:val="16"/>
  </w:num>
  <w:num w:numId="5">
    <w:abstractNumId w:val="25"/>
  </w:num>
  <w:num w:numId="6">
    <w:abstractNumId w:val="23"/>
  </w:num>
  <w:num w:numId="7">
    <w:abstractNumId w:val="5"/>
  </w:num>
  <w:num w:numId="8">
    <w:abstractNumId w:val="22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18"/>
  </w:num>
  <w:num w:numId="16">
    <w:abstractNumId w:val="26"/>
  </w:num>
  <w:num w:numId="17">
    <w:abstractNumId w:val="24"/>
  </w:num>
  <w:num w:numId="18">
    <w:abstractNumId w:val="9"/>
  </w:num>
  <w:num w:numId="19">
    <w:abstractNumId w:val="7"/>
  </w:num>
  <w:num w:numId="20">
    <w:abstractNumId w:val="11"/>
  </w:num>
  <w:num w:numId="21">
    <w:abstractNumId w:val="21"/>
  </w:num>
  <w:num w:numId="22">
    <w:abstractNumId w:val="2"/>
  </w:num>
  <w:num w:numId="23">
    <w:abstractNumId w:val="4"/>
  </w:num>
  <w:num w:numId="24">
    <w:abstractNumId w:val="8"/>
  </w:num>
  <w:num w:numId="25">
    <w:abstractNumId w:val="27"/>
  </w:num>
  <w:num w:numId="26">
    <w:abstractNumId w:val="20"/>
  </w:num>
  <w:num w:numId="27">
    <w:abstractNumId w:val="14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9E2"/>
    <w:rsid w:val="00016B3D"/>
    <w:rsid w:val="00031435"/>
    <w:rsid w:val="00077D53"/>
    <w:rsid w:val="00080770"/>
    <w:rsid w:val="0009589A"/>
    <w:rsid w:val="000A34C6"/>
    <w:rsid w:val="000B4275"/>
    <w:rsid w:val="00123309"/>
    <w:rsid w:val="00161B81"/>
    <w:rsid w:val="001B5EA0"/>
    <w:rsid w:val="00204B97"/>
    <w:rsid w:val="00211A76"/>
    <w:rsid w:val="00221232"/>
    <w:rsid w:val="002609F2"/>
    <w:rsid w:val="002739F1"/>
    <w:rsid w:val="0034298E"/>
    <w:rsid w:val="00386BF9"/>
    <w:rsid w:val="003A04F9"/>
    <w:rsid w:val="003A671F"/>
    <w:rsid w:val="003F4C1F"/>
    <w:rsid w:val="00440735"/>
    <w:rsid w:val="00472C99"/>
    <w:rsid w:val="004B2855"/>
    <w:rsid w:val="004B681C"/>
    <w:rsid w:val="004C779E"/>
    <w:rsid w:val="004E46C6"/>
    <w:rsid w:val="00510504"/>
    <w:rsid w:val="005A15A2"/>
    <w:rsid w:val="005C6780"/>
    <w:rsid w:val="00623209"/>
    <w:rsid w:val="00633B9E"/>
    <w:rsid w:val="006349C9"/>
    <w:rsid w:val="006448B8"/>
    <w:rsid w:val="00646AA5"/>
    <w:rsid w:val="00650D34"/>
    <w:rsid w:val="006564EF"/>
    <w:rsid w:val="00677C15"/>
    <w:rsid w:val="00695568"/>
    <w:rsid w:val="006D0C37"/>
    <w:rsid w:val="006D14D8"/>
    <w:rsid w:val="007A09A6"/>
    <w:rsid w:val="007B28FB"/>
    <w:rsid w:val="007D59EA"/>
    <w:rsid w:val="007E61F2"/>
    <w:rsid w:val="007E6BFF"/>
    <w:rsid w:val="00812ECE"/>
    <w:rsid w:val="00826FC8"/>
    <w:rsid w:val="008C11C2"/>
    <w:rsid w:val="00915A34"/>
    <w:rsid w:val="009307C1"/>
    <w:rsid w:val="00933EBB"/>
    <w:rsid w:val="00964ED0"/>
    <w:rsid w:val="009769E2"/>
    <w:rsid w:val="009B2797"/>
    <w:rsid w:val="009B7576"/>
    <w:rsid w:val="009D2695"/>
    <w:rsid w:val="00A0678C"/>
    <w:rsid w:val="00A81FF5"/>
    <w:rsid w:val="00AB1E90"/>
    <w:rsid w:val="00B22F86"/>
    <w:rsid w:val="00B30884"/>
    <w:rsid w:val="00B542B2"/>
    <w:rsid w:val="00B81301"/>
    <w:rsid w:val="00B85929"/>
    <w:rsid w:val="00B950E2"/>
    <w:rsid w:val="00BB6CB2"/>
    <w:rsid w:val="00BC61AB"/>
    <w:rsid w:val="00C27C5D"/>
    <w:rsid w:val="00D2114A"/>
    <w:rsid w:val="00D23982"/>
    <w:rsid w:val="00D24FEF"/>
    <w:rsid w:val="00D270C2"/>
    <w:rsid w:val="00D43C4D"/>
    <w:rsid w:val="00D93B44"/>
    <w:rsid w:val="00E32462"/>
    <w:rsid w:val="00E81278"/>
    <w:rsid w:val="00E92818"/>
    <w:rsid w:val="00EF2B26"/>
    <w:rsid w:val="00EF6254"/>
    <w:rsid w:val="00EF75E4"/>
    <w:rsid w:val="00F376A9"/>
    <w:rsid w:val="00F41C42"/>
    <w:rsid w:val="00F712E5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1">
    <w:name w:val="heading 1"/>
    <w:basedOn w:val="a"/>
    <w:link w:val="10"/>
    <w:uiPriority w:val="9"/>
    <w:qFormat/>
    <w:rsid w:val="00016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6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character" w:styleId="ae">
    <w:name w:val="Hyperlink"/>
    <w:basedOn w:val="a0"/>
    <w:uiPriority w:val="99"/>
    <w:semiHidden/>
    <w:unhideWhenUsed/>
    <w:rsid w:val="00D239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6B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16B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e">
    <w:name w:val="see"/>
    <w:basedOn w:val="a0"/>
    <w:rsid w:val="00016B3D"/>
  </w:style>
  <w:style w:type="character" w:styleId="af">
    <w:name w:val="Emphasis"/>
    <w:basedOn w:val="a0"/>
    <w:uiPriority w:val="20"/>
    <w:qFormat/>
    <w:rsid w:val="00016B3D"/>
    <w:rPr>
      <w:i/>
      <w:iCs/>
    </w:rPr>
  </w:style>
  <w:style w:type="character" w:customStyle="1" w:styleId="date">
    <w:name w:val="date"/>
    <w:basedOn w:val="a0"/>
    <w:rsid w:val="00016B3D"/>
  </w:style>
  <w:style w:type="character" w:customStyle="1" w:styleId="author">
    <w:name w:val="author"/>
    <w:basedOn w:val="a0"/>
    <w:rsid w:val="00016B3D"/>
  </w:style>
  <w:style w:type="paragraph" w:customStyle="1" w:styleId="wp-caption-text">
    <w:name w:val="wp-caption-text"/>
    <w:basedOn w:val="a"/>
    <w:rsid w:val="0001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1" ma:contentTypeDescription="Создание документа." ma:contentTypeScope="" ma:versionID="49d18aeaf3015ed18b717094645abe9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XXJ7TYMEEKJ2-7901-76</_dlc_DocId>
    <_dlc_DocIdUrl xmlns="57504d04-691e-4fc4-8f09-4f19fdbe90f6">
      <Url>https://vip.gov.mari.ru/mturek/_layouts/DocIdRedir.aspx?ID=XXJ7TYMEEKJ2-7901-76</Url>
      <Description>XXJ7TYMEEKJ2-7901-76</Description>
    </_dlc_DocIdUrl>
  </documentManagement>
</p:properties>
</file>

<file path=customXml/itemProps1.xml><?xml version="1.0" encoding="utf-8"?>
<ds:datastoreItem xmlns:ds="http://schemas.openxmlformats.org/officeDocument/2006/customXml" ds:itemID="{9842FC51-A9F7-4BF4-998D-B268760A0B97}"/>
</file>

<file path=customXml/itemProps2.xml><?xml version="1.0" encoding="utf-8"?>
<ds:datastoreItem xmlns:ds="http://schemas.openxmlformats.org/officeDocument/2006/customXml" ds:itemID="{6614F420-5D47-4E74-8577-0BCA7B876EB1}"/>
</file>

<file path=customXml/itemProps3.xml><?xml version="1.0" encoding="utf-8"?>
<ds:datastoreItem xmlns:ds="http://schemas.openxmlformats.org/officeDocument/2006/customXml" ds:itemID="{CF90A2C6-FC2D-4A40-A80B-010D42C1018E}"/>
</file>

<file path=customXml/itemProps4.xml><?xml version="1.0" encoding="utf-8"?>
<ds:datastoreItem xmlns:ds="http://schemas.openxmlformats.org/officeDocument/2006/customXml" ds:itemID="{9E90FF75-94FB-494B-84FB-BE5AD42A4E37}"/>
</file>

<file path=customXml/itemProps5.xml><?xml version="1.0" encoding="utf-8"?>
<ds:datastoreItem xmlns:ds="http://schemas.openxmlformats.org/officeDocument/2006/customXml" ds:itemID="{D7E8564F-50A2-4C9D-9B44-FBF8942EAD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Средства для розжига могут вас убить или покалечить</dc:title>
  <dc:subject/>
  <dc:creator>юлия</dc:creator>
  <cp:keywords/>
  <dc:description/>
  <cp:lastModifiedBy>иванычева</cp:lastModifiedBy>
  <cp:revision>52</cp:revision>
  <cp:lastPrinted>2016-02-26T12:55:00Z</cp:lastPrinted>
  <dcterms:created xsi:type="dcterms:W3CDTF">2015-02-26T09:21:00Z</dcterms:created>
  <dcterms:modified xsi:type="dcterms:W3CDTF">2020-03-11T13:12:00Z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c7a6b602-74da-42e0-be6a-63ec4ff93930</vt:lpwstr>
  </property>
</Properties>
</file>