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113"/>
      </w:tblGrid>
      <w:tr w:rsidR="00C83847" w:rsidRPr="00C83847" w:rsidTr="00C83847">
        <w:trPr>
          <w:trHeight w:val="1615"/>
        </w:trPr>
        <w:tc>
          <w:tcPr>
            <w:tcW w:w="4291" w:type="dxa"/>
          </w:tcPr>
          <w:p w:rsidR="00C83847" w:rsidRPr="00C83847" w:rsidRDefault="00C83847" w:rsidP="00C83847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  <w:r w:rsidRPr="00C83847">
              <w:rPr>
                <w:color w:val="0000FF"/>
                <w:sz w:val="28"/>
                <w:szCs w:val="28"/>
              </w:rPr>
              <w:t>РОССИЙ ФЕДЕРАЦИЙ</w:t>
            </w: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Марий Эл </w:t>
            </w:r>
            <w:proofErr w:type="spellStart"/>
            <w:r w:rsidRPr="00C83847">
              <w:rPr>
                <w:b/>
                <w:color w:val="0000FF"/>
                <w:sz w:val="28"/>
                <w:szCs w:val="28"/>
              </w:rPr>
              <w:t>Республикысе</w:t>
            </w:r>
            <w:proofErr w:type="spellEnd"/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C83847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C83847">
              <w:rPr>
                <w:b/>
                <w:color w:val="0000FF"/>
                <w:sz w:val="28"/>
                <w:szCs w:val="28"/>
              </w:rPr>
              <w:t xml:space="preserve"> муниципал </w:t>
            </w:r>
            <w:proofErr w:type="spellStart"/>
            <w:r w:rsidRPr="00C83847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C83847">
              <w:rPr>
                <w:b/>
                <w:color w:val="0000FF"/>
                <w:sz w:val="28"/>
                <w:szCs w:val="28"/>
              </w:rPr>
              <w:t>Кокласола</w:t>
            </w:r>
            <w:proofErr w:type="spellEnd"/>
            <w:r w:rsidRPr="00C83847"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C83847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C8384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206" w:type="dxa"/>
          </w:tcPr>
          <w:p w:rsidR="00C83847" w:rsidRPr="00C83847" w:rsidRDefault="00662E3F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C83847" w:rsidRPr="00C83847" w:rsidRDefault="00C83847" w:rsidP="00C83847">
            <w:pPr>
              <w:jc w:val="center"/>
              <w:rPr>
                <w:color w:val="0000FF"/>
                <w:sz w:val="28"/>
                <w:szCs w:val="28"/>
              </w:rPr>
            </w:pPr>
            <w:r w:rsidRPr="00C83847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Коркатовская сельская </w:t>
            </w: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Моркинского муниципального </w:t>
            </w: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района Республики Марий Эл</w:t>
            </w:r>
          </w:p>
        </w:tc>
      </w:tr>
      <w:tr w:rsidR="00C83847" w:rsidRPr="00C83847" w:rsidTr="00C83847">
        <w:trPr>
          <w:trHeight w:val="80"/>
        </w:trPr>
        <w:tc>
          <w:tcPr>
            <w:tcW w:w="4291" w:type="dxa"/>
          </w:tcPr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C83847" w:rsidRPr="00C83847" w:rsidRDefault="00C83847" w:rsidP="00C83847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113" w:type="dxa"/>
          </w:tcPr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83847" w:rsidRPr="00C83847" w:rsidRDefault="00C83847" w:rsidP="00C838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C83847" w:rsidRPr="00C83847" w:rsidRDefault="00C83847" w:rsidP="00C838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026D" w:rsidRDefault="0068026D" w:rsidP="006956F1">
      <w:pPr>
        <w:jc w:val="center"/>
        <w:rPr>
          <w:sz w:val="28"/>
          <w:szCs w:val="28"/>
        </w:rPr>
      </w:pPr>
    </w:p>
    <w:p w:rsidR="008C7FFD" w:rsidRPr="004C28E3" w:rsidRDefault="008C7FFD" w:rsidP="008C7FFD">
      <w:pPr>
        <w:ind w:left="2124" w:firstLine="708"/>
        <w:rPr>
          <w:sz w:val="28"/>
          <w:szCs w:val="28"/>
        </w:rPr>
      </w:pPr>
      <w:proofErr w:type="gramStart"/>
      <w:r w:rsidRPr="004C28E3">
        <w:rPr>
          <w:sz w:val="28"/>
          <w:szCs w:val="28"/>
        </w:rPr>
        <w:t>от</w:t>
      </w:r>
      <w:r w:rsidR="00F54074">
        <w:rPr>
          <w:sz w:val="28"/>
          <w:szCs w:val="28"/>
        </w:rPr>
        <w:t xml:space="preserve"> </w:t>
      </w:r>
      <w:r w:rsidR="003E03CD">
        <w:rPr>
          <w:sz w:val="28"/>
          <w:szCs w:val="28"/>
        </w:rPr>
        <w:t xml:space="preserve"> </w:t>
      </w:r>
      <w:r w:rsidR="008554FF">
        <w:rPr>
          <w:sz w:val="28"/>
          <w:szCs w:val="28"/>
        </w:rPr>
        <w:t>28</w:t>
      </w:r>
      <w:proofErr w:type="gramEnd"/>
      <w:r w:rsidR="00F772E5">
        <w:rPr>
          <w:sz w:val="28"/>
          <w:szCs w:val="28"/>
        </w:rPr>
        <w:t xml:space="preserve"> октября</w:t>
      </w:r>
      <w:r w:rsidRPr="004C28E3">
        <w:rPr>
          <w:sz w:val="28"/>
          <w:szCs w:val="28"/>
        </w:rPr>
        <w:t xml:space="preserve"> 20</w:t>
      </w:r>
      <w:r w:rsidR="003E03CD">
        <w:rPr>
          <w:sz w:val="28"/>
          <w:szCs w:val="28"/>
        </w:rPr>
        <w:t>2</w:t>
      </w:r>
      <w:r w:rsidR="00F772E5">
        <w:rPr>
          <w:sz w:val="28"/>
          <w:szCs w:val="28"/>
        </w:rPr>
        <w:t>1</w:t>
      </w:r>
      <w:r w:rsidRPr="004C28E3">
        <w:rPr>
          <w:sz w:val="28"/>
          <w:szCs w:val="28"/>
        </w:rPr>
        <w:t xml:space="preserve"> г. №</w:t>
      </w:r>
      <w:r w:rsidR="00E60EC2">
        <w:rPr>
          <w:sz w:val="28"/>
          <w:szCs w:val="28"/>
        </w:rPr>
        <w:t xml:space="preserve"> </w:t>
      </w:r>
      <w:r w:rsidR="00C83847">
        <w:rPr>
          <w:sz w:val="28"/>
          <w:szCs w:val="28"/>
        </w:rPr>
        <w:t>66</w:t>
      </w:r>
    </w:p>
    <w:p w:rsidR="00E30522" w:rsidRDefault="00E30522" w:rsidP="00D37EE8">
      <w:pPr>
        <w:shd w:val="clear" w:color="auto" w:fill="FFFFFF"/>
        <w:spacing w:line="326" w:lineRule="exact"/>
        <w:ind w:left="566" w:hanging="557"/>
        <w:jc w:val="center"/>
        <w:rPr>
          <w:b/>
          <w:sz w:val="28"/>
          <w:szCs w:val="28"/>
        </w:rPr>
      </w:pPr>
    </w:p>
    <w:p w:rsidR="004319A9" w:rsidRDefault="00FB5CF0" w:rsidP="00D37EE8">
      <w:pPr>
        <w:shd w:val="clear" w:color="auto" w:fill="FFFFFF"/>
        <w:spacing w:line="326" w:lineRule="exact"/>
        <w:ind w:left="566" w:hanging="557"/>
        <w:jc w:val="center"/>
        <w:rPr>
          <w:b/>
          <w:sz w:val="28"/>
          <w:szCs w:val="28"/>
        </w:rPr>
      </w:pPr>
      <w:proofErr w:type="gramStart"/>
      <w:r w:rsidRPr="00E30522">
        <w:rPr>
          <w:b/>
          <w:sz w:val="28"/>
          <w:szCs w:val="28"/>
        </w:rPr>
        <w:t>О</w:t>
      </w:r>
      <w:r w:rsidR="00F772E5">
        <w:rPr>
          <w:b/>
          <w:sz w:val="28"/>
          <w:szCs w:val="28"/>
        </w:rPr>
        <w:t xml:space="preserve">б </w:t>
      </w:r>
      <w:r w:rsidRPr="00E30522">
        <w:rPr>
          <w:b/>
          <w:sz w:val="28"/>
          <w:szCs w:val="28"/>
        </w:rPr>
        <w:t xml:space="preserve"> </w:t>
      </w:r>
      <w:r w:rsidR="00F772E5">
        <w:rPr>
          <w:b/>
          <w:sz w:val="28"/>
          <w:szCs w:val="28"/>
        </w:rPr>
        <w:t>утверждении</w:t>
      </w:r>
      <w:proofErr w:type="gramEnd"/>
      <w:r w:rsidR="00F772E5">
        <w:rPr>
          <w:b/>
          <w:sz w:val="28"/>
          <w:szCs w:val="28"/>
        </w:rPr>
        <w:t xml:space="preserve"> </w:t>
      </w:r>
      <w:r w:rsidR="00772AC7">
        <w:rPr>
          <w:b/>
          <w:sz w:val="28"/>
          <w:szCs w:val="28"/>
        </w:rPr>
        <w:t>п</w:t>
      </w:r>
      <w:r w:rsidR="00F772E5">
        <w:rPr>
          <w:b/>
          <w:sz w:val="28"/>
          <w:szCs w:val="28"/>
        </w:rPr>
        <w:t xml:space="preserve">еречня главных администраторов </w:t>
      </w:r>
    </w:p>
    <w:p w:rsidR="00494FB8" w:rsidRDefault="003B53C7" w:rsidP="00D37EE8">
      <w:pPr>
        <w:shd w:val="clear" w:color="auto" w:fill="FFFFFF"/>
        <w:spacing w:line="326" w:lineRule="exact"/>
        <w:ind w:left="566" w:hanging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F772E5">
        <w:rPr>
          <w:b/>
          <w:sz w:val="28"/>
          <w:szCs w:val="28"/>
        </w:rPr>
        <w:t xml:space="preserve"> бюджета </w:t>
      </w:r>
      <w:r w:rsidR="00D46E0A">
        <w:rPr>
          <w:b/>
          <w:sz w:val="28"/>
          <w:szCs w:val="28"/>
        </w:rPr>
        <w:t>Коркатов</w:t>
      </w:r>
      <w:r w:rsidR="00D91E43" w:rsidRPr="00D91E43">
        <w:rPr>
          <w:b/>
          <w:sz w:val="28"/>
          <w:szCs w:val="28"/>
        </w:rPr>
        <w:t>ского</w:t>
      </w:r>
      <w:r w:rsidR="00494FB8">
        <w:rPr>
          <w:b/>
          <w:sz w:val="28"/>
          <w:szCs w:val="28"/>
        </w:rPr>
        <w:t xml:space="preserve"> сельского поселения </w:t>
      </w:r>
    </w:p>
    <w:p w:rsidR="004319A9" w:rsidRDefault="00F772E5" w:rsidP="00D37EE8">
      <w:pPr>
        <w:shd w:val="clear" w:color="auto" w:fill="FFFFFF"/>
        <w:spacing w:line="326" w:lineRule="exact"/>
        <w:ind w:left="566" w:hanging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Моркинского муниципального района Республики Марий Эл</w:t>
      </w:r>
      <w:r w:rsidR="00537542">
        <w:rPr>
          <w:b/>
          <w:sz w:val="28"/>
          <w:szCs w:val="28"/>
        </w:rPr>
        <w:t xml:space="preserve"> </w:t>
      </w:r>
    </w:p>
    <w:p w:rsidR="00107171" w:rsidRDefault="00107171" w:rsidP="00107171">
      <w:pPr>
        <w:shd w:val="clear" w:color="auto" w:fill="FFFFFF"/>
        <w:spacing w:line="360" w:lineRule="auto"/>
        <w:ind w:right="17" w:firstLine="703"/>
        <w:jc w:val="both"/>
        <w:rPr>
          <w:sz w:val="28"/>
          <w:szCs w:val="28"/>
        </w:rPr>
      </w:pPr>
    </w:p>
    <w:p w:rsidR="00FB5CF0" w:rsidRPr="004C28E3" w:rsidRDefault="00FB5CF0" w:rsidP="00EC3A41">
      <w:pPr>
        <w:shd w:val="clear" w:color="auto" w:fill="FFFFFF"/>
        <w:ind w:right="17" w:firstLine="703"/>
        <w:jc w:val="both"/>
        <w:rPr>
          <w:sz w:val="28"/>
          <w:szCs w:val="28"/>
        </w:rPr>
      </w:pPr>
      <w:r w:rsidRPr="004C28E3">
        <w:rPr>
          <w:sz w:val="28"/>
          <w:szCs w:val="28"/>
        </w:rPr>
        <w:t>В соответствии с</w:t>
      </w:r>
      <w:r w:rsidR="00107171">
        <w:rPr>
          <w:sz w:val="28"/>
          <w:szCs w:val="28"/>
        </w:rPr>
        <w:t>о статьей 160.</w:t>
      </w:r>
      <w:r w:rsidR="003B53C7">
        <w:rPr>
          <w:sz w:val="28"/>
          <w:szCs w:val="28"/>
        </w:rPr>
        <w:t>1</w:t>
      </w:r>
      <w:r w:rsidR="00107171">
        <w:rPr>
          <w:sz w:val="28"/>
          <w:szCs w:val="28"/>
        </w:rPr>
        <w:t xml:space="preserve"> Бюджетного кодекса Российской Федерации, П</w:t>
      </w:r>
      <w:r w:rsidRPr="004C28E3">
        <w:rPr>
          <w:sz w:val="28"/>
          <w:szCs w:val="28"/>
        </w:rPr>
        <w:t>остановлени</w:t>
      </w:r>
      <w:r w:rsidR="00107171">
        <w:rPr>
          <w:sz w:val="28"/>
          <w:szCs w:val="28"/>
        </w:rPr>
        <w:t>ем</w:t>
      </w:r>
      <w:r w:rsidRPr="004C28E3">
        <w:rPr>
          <w:sz w:val="28"/>
          <w:szCs w:val="28"/>
        </w:rPr>
        <w:t xml:space="preserve"> Правительства </w:t>
      </w:r>
      <w:r w:rsidR="00107171">
        <w:rPr>
          <w:sz w:val="28"/>
          <w:szCs w:val="28"/>
        </w:rPr>
        <w:t>Российской Федерации                       от 16 сентября 2021 года № 1568 «Об утверждении общих требований       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</w:t>
      </w:r>
      <w:r w:rsidR="00EC3A41">
        <w:rPr>
          <w:sz w:val="28"/>
          <w:szCs w:val="28"/>
        </w:rPr>
        <w:t>рриториального фонда обязательного медицинского страхования, местного бюджета»</w:t>
      </w:r>
      <w:r w:rsidR="00537542">
        <w:rPr>
          <w:sz w:val="28"/>
          <w:szCs w:val="28"/>
        </w:rPr>
        <w:t xml:space="preserve">, Уставом </w:t>
      </w:r>
      <w:r w:rsidR="00D46E0A">
        <w:rPr>
          <w:sz w:val="28"/>
          <w:szCs w:val="28"/>
        </w:rPr>
        <w:t>Коркатов</w:t>
      </w:r>
      <w:r w:rsidR="00D91E43">
        <w:rPr>
          <w:sz w:val="28"/>
          <w:szCs w:val="28"/>
        </w:rPr>
        <w:t>ского</w:t>
      </w:r>
      <w:r w:rsidR="00494FB8">
        <w:rPr>
          <w:sz w:val="28"/>
          <w:szCs w:val="28"/>
        </w:rPr>
        <w:t xml:space="preserve"> сельского поселения </w:t>
      </w:r>
      <w:r w:rsidR="00537542">
        <w:rPr>
          <w:sz w:val="28"/>
          <w:szCs w:val="28"/>
        </w:rPr>
        <w:t xml:space="preserve">Моркинского муниципального района </w:t>
      </w:r>
      <w:r w:rsidR="00494FB8">
        <w:rPr>
          <w:sz w:val="28"/>
          <w:szCs w:val="28"/>
        </w:rPr>
        <w:t>Р</w:t>
      </w:r>
      <w:r w:rsidR="00537542">
        <w:rPr>
          <w:sz w:val="28"/>
          <w:szCs w:val="28"/>
        </w:rPr>
        <w:t xml:space="preserve">еспублики Марий Эл, </w:t>
      </w:r>
      <w:r w:rsidR="00D46E0A">
        <w:rPr>
          <w:sz w:val="28"/>
          <w:szCs w:val="28"/>
        </w:rPr>
        <w:t>Коркатов</w:t>
      </w:r>
      <w:r w:rsidR="00D91E43">
        <w:rPr>
          <w:sz w:val="28"/>
          <w:szCs w:val="28"/>
        </w:rPr>
        <w:t>ская сельская а</w:t>
      </w:r>
      <w:r w:rsidR="00D91E43" w:rsidRPr="004C28E3">
        <w:rPr>
          <w:sz w:val="28"/>
          <w:szCs w:val="28"/>
        </w:rPr>
        <w:t xml:space="preserve">дминистрация </w:t>
      </w:r>
      <w:r w:rsidR="00D91E43">
        <w:rPr>
          <w:sz w:val="28"/>
          <w:szCs w:val="28"/>
        </w:rPr>
        <w:t>Моркинского муниципального района Республики Марий Эл</w:t>
      </w:r>
      <w:r w:rsidRPr="004C28E3">
        <w:rPr>
          <w:sz w:val="28"/>
          <w:szCs w:val="28"/>
        </w:rPr>
        <w:t xml:space="preserve"> </w:t>
      </w:r>
      <w:r w:rsidRPr="004C28E3">
        <w:rPr>
          <w:spacing w:val="64"/>
          <w:sz w:val="28"/>
          <w:szCs w:val="28"/>
        </w:rPr>
        <w:t>постановляет:</w:t>
      </w:r>
    </w:p>
    <w:p w:rsidR="003B53C7" w:rsidRDefault="00EC3A41" w:rsidP="00EC3A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5375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</w:t>
      </w:r>
      <w:r w:rsidR="003B53C7">
        <w:rPr>
          <w:rFonts w:ascii="Times New Roman" w:hAnsi="Times New Roman" w:cs="Times New Roman"/>
          <w:sz w:val="28"/>
          <w:szCs w:val="28"/>
        </w:rPr>
        <w:t>доходов бюдже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46E0A">
        <w:rPr>
          <w:rFonts w:ascii="Times New Roman" w:hAnsi="Times New Roman" w:cs="Times New Roman"/>
          <w:sz w:val="28"/>
          <w:szCs w:val="28"/>
        </w:rPr>
        <w:t>Коркатов</w:t>
      </w:r>
      <w:r w:rsidR="00D91E43">
        <w:rPr>
          <w:rFonts w:ascii="Times New Roman" w:hAnsi="Times New Roman" w:cs="Times New Roman"/>
          <w:sz w:val="28"/>
          <w:szCs w:val="28"/>
        </w:rPr>
        <w:t>ского</w:t>
      </w:r>
      <w:r w:rsidR="00494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 согласно приложению</w:t>
      </w:r>
      <w:r w:rsidR="003B5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A41" w:rsidRDefault="00C6600C" w:rsidP="00EC3A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2D4DD7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r w:rsidR="002D4DD7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772AC7">
        <w:rPr>
          <w:rFonts w:ascii="Times New Roman" w:hAnsi="Times New Roman" w:cs="Times New Roman"/>
          <w:sz w:val="28"/>
          <w:szCs w:val="28"/>
        </w:rPr>
        <w:t>с</w:t>
      </w:r>
      <w:r w:rsidR="002D4DD7">
        <w:rPr>
          <w:rFonts w:ascii="Times New Roman" w:hAnsi="Times New Roman" w:cs="Times New Roman"/>
          <w:sz w:val="28"/>
          <w:szCs w:val="28"/>
        </w:rPr>
        <w:t xml:space="preserve"> формированием проекта бюджета </w:t>
      </w:r>
      <w:r w:rsidR="00D46E0A">
        <w:rPr>
          <w:rFonts w:ascii="Times New Roman" w:hAnsi="Times New Roman" w:cs="Times New Roman"/>
          <w:sz w:val="28"/>
          <w:szCs w:val="28"/>
        </w:rPr>
        <w:t>Коркатов</w:t>
      </w:r>
      <w:r w:rsidR="00D91E43">
        <w:rPr>
          <w:rFonts w:ascii="Times New Roman" w:hAnsi="Times New Roman" w:cs="Times New Roman"/>
          <w:sz w:val="28"/>
          <w:szCs w:val="28"/>
        </w:rPr>
        <w:t>ского</w:t>
      </w:r>
      <w:r w:rsidR="00494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Республики Марий Эл, начиная с </w:t>
      </w:r>
      <w:r w:rsidR="002D4DD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бюджета на 2022</w:t>
      </w:r>
      <w:r w:rsidR="00BC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2023 и 2024 годов.</w:t>
      </w:r>
    </w:p>
    <w:p w:rsidR="00EC3A41" w:rsidRDefault="00C6600C" w:rsidP="00EC3A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3C7" w:rsidRDefault="00C04207" w:rsidP="00EC3A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FC0" w:rsidRPr="004C28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3C7" w:rsidRDefault="003B53C7" w:rsidP="00EC3A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0B8F" w:rsidRDefault="00494FB8" w:rsidP="009A7E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950E7" w:rsidRPr="004C28E3">
        <w:rPr>
          <w:rFonts w:ascii="Times New Roman" w:hAnsi="Times New Roman" w:cs="Times New Roman"/>
          <w:sz w:val="28"/>
          <w:szCs w:val="28"/>
        </w:rPr>
        <w:t xml:space="preserve"> </w:t>
      </w:r>
      <w:r w:rsidR="00D91E43">
        <w:rPr>
          <w:rFonts w:ascii="Times New Roman" w:hAnsi="Times New Roman" w:cs="Times New Roman"/>
          <w:sz w:val="28"/>
          <w:szCs w:val="28"/>
        </w:rPr>
        <w:t>а</w:t>
      </w:r>
      <w:r w:rsidR="00A950E7" w:rsidRPr="004C28E3">
        <w:rPr>
          <w:rFonts w:ascii="Times New Roman" w:hAnsi="Times New Roman" w:cs="Times New Roman"/>
          <w:sz w:val="28"/>
          <w:szCs w:val="28"/>
        </w:rPr>
        <w:t>дминистрации</w:t>
      </w:r>
      <w:r w:rsidR="00D06361" w:rsidRPr="004C28E3">
        <w:rPr>
          <w:rFonts w:ascii="Times New Roman" w:hAnsi="Times New Roman" w:cs="Times New Roman"/>
          <w:sz w:val="28"/>
          <w:szCs w:val="28"/>
        </w:rPr>
        <w:t xml:space="preserve"> </w:t>
      </w:r>
      <w:r w:rsidR="00D91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83847">
        <w:rPr>
          <w:rFonts w:ascii="Times New Roman" w:hAnsi="Times New Roman" w:cs="Times New Roman"/>
          <w:sz w:val="28"/>
          <w:szCs w:val="28"/>
        </w:rPr>
        <w:t xml:space="preserve">      Павлов В.А</w:t>
      </w:r>
      <w:r w:rsidR="00D91E43">
        <w:rPr>
          <w:rFonts w:ascii="Times New Roman" w:hAnsi="Times New Roman" w:cs="Times New Roman"/>
          <w:sz w:val="28"/>
          <w:szCs w:val="28"/>
        </w:rPr>
        <w:t>.</w:t>
      </w:r>
    </w:p>
    <w:p w:rsidR="009B2E41" w:rsidRDefault="009B2E41" w:rsidP="009A7E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2E41" w:rsidRDefault="009B2E41" w:rsidP="009A7E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2E41" w:rsidRDefault="009B2E41" w:rsidP="009A7E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9B2E41" w:rsidSect="002140F5">
          <w:headerReference w:type="default" r:id="rId9"/>
          <w:headerReference w:type="first" r:id="rId10"/>
          <w:pgSz w:w="11906" w:h="16838"/>
          <w:pgMar w:top="1134" w:right="850" w:bottom="426" w:left="1701" w:header="709" w:footer="709" w:gutter="0"/>
          <w:cols w:space="708"/>
          <w:titlePg/>
          <w:docGrid w:linePitch="360"/>
        </w:sectPr>
      </w:pPr>
    </w:p>
    <w:p w:rsidR="00EE2206" w:rsidRDefault="00EE2206" w:rsidP="009A7E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041"/>
        <w:gridCol w:w="5848"/>
      </w:tblGrid>
      <w:tr w:rsidR="00835DBF" w:rsidRPr="005941FD" w:rsidTr="00E60EC2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835DBF" w:rsidRPr="005941FD" w:rsidRDefault="00835DBF" w:rsidP="00E60EC2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4821D0" w:rsidRPr="00D0400E" w:rsidRDefault="004821D0" w:rsidP="00494FB8">
            <w:pPr>
              <w:keepNext/>
              <w:ind w:right="-114" w:firstLine="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A7ED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750030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835DBF" w:rsidRPr="005941FD" w:rsidTr="00E60EC2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835DBF" w:rsidRPr="005941FD" w:rsidRDefault="00835DBF" w:rsidP="00E60EC2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835DBF" w:rsidRDefault="004821D0" w:rsidP="00E60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94FB8">
              <w:rPr>
                <w:sz w:val="28"/>
                <w:szCs w:val="28"/>
              </w:rPr>
              <w:t>п</w:t>
            </w:r>
            <w:r w:rsidR="00835DBF">
              <w:rPr>
                <w:sz w:val="28"/>
                <w:szCs w:val="28"/>
              </w:rPr>
              <w:t>остановлени</w:t>
            </w:r>
            <w:r w:rsidR="00750030">
              <w:rPr>
                <w:sz w:val="28"/>
                <w:szCs w:val="28"/>
              </w:rPr>
              <w:t xml:space="preserve">ем </w:t>
            </w:r>
            <w:r w:rsidR="00D46E0A">
              <w:rPr>
                <w:sz w:val="28"/>
                <w:szCs w:val="28"/>
              </w:rPr>
              <w:t>Коркатов</w:t>
            </w:r>
            <w:r w:rsidR="004F6861">
              <w:rPr>
                <w:sz w:val="28"/>
                <w:szCs w:val="28"/>
              </w:rPr>
              <w:t>ской</w:t>
            </w:r>
            <w:r w:rsidR="00835DBF">
              <w:rPr>
                <w:sz w:val="28"/>
                <w:szCs w:val="28"/>
              </w:rPr>
              <w:t xml:space="preserve"> </w:t>
            </w:r>
          </w:p>
          <w:p w:rsidR="00835DBF" w:rsidRPr="005941FD" w:rsidRDefault="004821D0" w:rsidP="004F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F6861">
              <w:rPr>
                <w:sz w:val="28"/>
                <w:szCs w:val="28"/>
              </w:rPr>
              <w:t>сельской администрации</w:t>
            </w:r>
          </w:p>
        </w:tc>
      </w:tr>
      <w:tr w:rsidR="00835DBF" w:rsidRPr="005941FD" w:rsidTr="00E60EC2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835DBF" w:rsidRPr="005941FD" w:rsidRDefault="00835DBF" w:rsidP="00E60EC2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835DBF" w:rsidRPr="005941FD" w:rsidRDefault="004821D0" w:rsidP="00CB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35DBF" w:rsidRPr="00255F0C">
              <w:rPr>
                <w:sz w:val="28"/>
                <w:szCs w:val="28"/>
              </w:rPr>
              <w:t xml:space="preserve">от </w:t>
            </w:r>
            <w:r w:rsidR="008554FF">
              <w:rPr>
                <w:sz w:val="28"/>
                <w:szCs w:val="28"/>
              </w:rPr>
              <w:t>28</w:t>
            </w:r>
            <w:r w:rsidR="00835DBF" w:rsidRPr="00255F0C">
              <w:rPr>
                <w:sz w:val="28"/>
                <w:szCs w:val="28"/>
              </w:rPr>
              <w:t xml:space="preserve"> </w:t>
            </w:r>
            <w:r w:rsidR="00835DBF">
              <w:rPr>
                <w:sz w:val="28"/>
                <w:szCs w:val="28"/>
              </w:rPr>
              <w:t xml:space="preserve">октября </w:t>
            </w:r>
            <w:r w:rsidR="00835DBF" w:rsidRPr="00255F0C">
              <w:rPr>
                <w:sz w:val="28"/>
                <w:szCs w:val="28"/>
              </w:rPr>
              <w:t>202</w:t>
            </w:r>
            <w:r w:rsidR="00835DBF">
              <w:rPr>
                <w:sz w:val="28"/>
                <w:szCs w:val="28"/>
              </w:rPr>
              <w:t>1</w:t>
            </w:r>
            <w:r w:rsidR="00835DBF" w:rsidRPr="00255F0C">
              <w:rPr>
                <w:sz w:val="28"/>
                <w:szCs w:val="28"/>
              </w:rPr>
              <w:t xml:space="preserve"> года № </w:t>
            </w:r>
            <w:r w:rsidR="00C83847">
              <w:rPr>
                <w:sz w:val="28"/>
                <w:szCs w:val="28"/>
              </w:rPr>
              <w:t>66</w:t>
            </w:r>
          </w:p>
        </w:tc>
      </w:tr>
    </w:tbl>
    <w:p w:rsidR="00835DBF" w:rsidRDefault="00835DBF" w:rsidP="00835DBF">
      <w:pPr>
        <w:jc w:val="center"/>
        <w:rPr>
          <w:b/>
          <w:sz w:val="28"/>
          <w:szCs w:val="28"/>
        </w:rPr>
      </w:pPr>
    </w:p>
    <w:p w:rsidR="00835DBF" w:rsidRPr="00E7072C" w:rsidRDefault="00835DBF" w:rsidP="00835DBF">
      <w:pPr>
        <w:jc w:val="center"/>
        <w:rPr>
          <w:sz w:val="28"/>
          <w:szCs w:val="28"/>
        </w:rPr>
      </w:pPr>
    </w:p>
    <w:p w:rsidR="00750030" w:rsidRPr="0038295C" w:rsidRDefault="00750030" w:rsidP="00750030">
      <w:pPr>
        <w:jc w:val="center"/>
        <w:rPr>
          <w:b/>
          <w:sz w:val="28"/>
          <w:szCs w:val="28"/>
        </w:rPr>
      </w:pPr>
      <w:r w:rsidRPr="0038295C">
        <w:rPr>
          <w:b/>
          <w:sz w:val="28"/>
          <w:szCs w:val="28"/>
        </w:rPr>
        <w:t>ПЕРЕЧЕНЬ</w:t>
      </w:r>
    </w:p>
    <w:p w:rsidR="00750030" w:rsidRPr="0038295C" w:rsidRDefault="00750030" w:rsidP="00750030">
      <w:pPr>
        <w:jc w:val="center"/>
        <w:rPr>
          <w:b/>
          <w:sz w:val="28"/>
          <w:szCs w:val="28"/>
        </w:rPr>
      </w:pPr>
    </w:p>
    <w:p w:rsidR="00750030" w:rsidRDefault="00750030" w:rsidP="00750030">
      <w:pPr>
        <w:jc w:val="center"/>
        <w:rPr>
          <w:b/>
          <w:sz w:val="28"/>
          <w:szCs w:val="28"/>
        </w:rPr>
      </w:pPr>
      <w:r w:rsidRPr="0038295C">
        <w:rPr>
          <w:b/>
          <w:sz w:val="28"/>
          <w:szCs w:val="28"/>
        </w:rPr>
        <w:t xml:space="preserve">главных администраторов доходов бюджета </w:t>
      </w:r>
      <w:r w:rsidR="00D46E0A">
        <w:rPr>
          <w:b/>
          <w:sz w:val="28"/>
          <w:szCs w:val="28"/>
        </w:rPr>
        <w:t>Коркатов</w:t>
      </w:r>
      <w:r w:rsidR="004F6861">
        <w:rPr>
          <w:b/>
          <w:sz w:val="28"/>
          <w:szCs w:val="28"/>
        </w:rPr>
        <w:t>ского</w:t>
      </w:r>
      <w:r w:rsidR="000D765D">
        <w:rPr>
          <w:b/>
          <w:sz w:val="28"/>
          <w:szCs w:val="28"/>
        </w:rPr>
        <w:t xml:space="preserve"> сельского поселения </w:t>
      </w:r>
      <w:r w:rsidRPr="006A60E4">
        <w:rPr>
          <w:b/>
          <w:sz w:val="28"/>
          <w:szCs w:val="28"/>
        </w:rPr>
        <w:t>Моркинского муниципального района Республики Марий Эл</w:t>
      </w:r>
      <w:r w:rsidRPr="0038295C">
        <w:rPr>
          <w:b/>
          <w:sz w:val="28"/>
          <w:szCs w:val="28"/>
        </w:rPr>
        <w:t xml:space="preserve"> </w:t>
      </w:r>
    </w:p>
    <w:p w:rsidR="0054394C" w:rsidRPr="0045306E" w:rsidRDefault="0054394C" w:rsidP="00750030">
      <w:pPr>
        <w:jc w:val="center"/>
        <w:rPr>
          <w:b/>
          <w:sz w:val="28"/>
          <w:szCs w:val="28"/>
        </w:rPr>
      </w:pP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21"/>
        <w:gridCol w:w="5583"/>
      </w:tblGrid>
      <w:tr w:rsidR="00750030" w:rsidRPr="0045306E" w:rsidTr="00931B3B"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30" w:rsidRPr="0054394C" w:rsidRDefault="00750030" w:rsidP="0054394C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0030" w:rsidRPr="0054394C" w:rsidRDefault="00750030" w:rsidP="00931B3B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750030" w:rsidRPr="0054394C" w:rsidRDefault="00750030" w:rsidP="00931B3B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54394C" w:rsidRPr="0054394C" w:rsidRDefault="0054394C" w:rsidP="0054394C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50030" w:rsidRPr="0054394C">
              <w:rPr>
                <w:sz w:val="26"/>
                <w:szCs w:val="26"/>
              </w:rPr>
              <w:t xml:space="preserve">аименование кода </w:t>
            </w:r>
            <w:r>
              <w:rPr>
                <w:sz w:val="26"/>
                <w:szCs w:val="26"/>
              </w:rPr>
              <w:t xml:space="preserve">вида (подвида) </w:t>
            </w:r>
          </w:p>
          <w:p w:rsidR="00750030" w:rsidRPr="0054394C" w:rsidRDefault="0054394C" w:rsidP="00543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50030" w:rsidRPr="0054394C">
              <w:rPr>
                <w:sz w:val="26"/>
                <w:szCs w:val="26"/>
              </w:rPr>
              <w:t>оход</w:t>
            </w:r>
            <w:r>
              <w:rPr>
                <w:sz w:val="26"/>
                <w:szCs w:val="26"/>
              </w:rPr>
              <w:t>ов бюджета</w:t>
            </w:r>
          </w:p>
        </w:tc>
      </w:tr>
      <w:tr w:rsidR="00750030" w:rsidRPr="0045306E" w:rsidTr="0054394C"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750030" w:rsidRPr="0054394C" w:rsidRDefault="0054394C" w:rsidP="00931B3B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главного </w:t>
            </w:r>
            <w:proofErr w:type="spellStart"/>
            <w:r w:rsidR="00750030" w:rsidRPr="0054394C">
              <w:rPr>
                <w:sz w:val="26"/>
                <w:szCs w:val="26"/>
              </w:rPr>
              <w:t>админист</w:t>
            </w:r>
            <w:proofErr w:type="spellEnd"/>
          </w:p>
          <w:p w:rsidR="00750030" w:rsidRPr="0054394C" w:rsidRDefault="00750030" w:rsidP="00931B3B">
            <w:pPr>
              <w:jc w:val="center"/>
              <w:rPr>
                <w:sz w:val="26"/>
                <w:szCs w:val="26"/>
              </w:rPr>
            </w:pPr>
            <w:proofErr w:type="spellStart"/>
            <w:r w:rsidRPr="0054394C">
              <w:rPr>
                <w:sz w:val="26"/>
                <w:szCs w:val="26"/>
              </w:rPr>
              <w:t>ратора</w:t>
            </w:r>
            <w:proofErr w:type="spellEnd"/>
            <w:r w:rsidRPr="0054394C">
              <w:rPr>
                <w:sz w:val="26"/>
                <w:szCs w:val="26"/>
              </w:rPr>
              <w:t xml:space="preserve"> </w:t>
            </w:r>
          </w:p>
          <w:p w:rsidR="00750030" w:rsidRPr="0054394C" w:rsidRDefault="00750030" w:rsidP="0054394C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>доход</w:t>
            </w:r>
            <w:r w:rsidR="0054394C" w:rsidRPr="0054394C">
              <w:rPr>
                <w:sz w:val="26"/>
                <w:szCs w:val="26"/>
              </w:rPr>
              <w:t>ов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030" w:rsidRPr="0054394C" w:rsidRDefault="00750030" w:rsidP="00931B3B">
            <w:pPr>
              <w:jc w:val="center"/>
              <w:rPr>
                <w:sz w:val="26"/>
                <w:szCs w:val="26"/>
              </w:rPr>
            </w:pPr>
          </w:p>
          <w:p w:rsidR="00750030" w:rsidRPr="0054394C" w:rsidRDefault="0054394C" w:rsidP="00931B3B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>вида (подвида)</w:t>
            </w:r>
          </w:p>
          <w:p w:rsidR="00750030" w:rsidRPr="0054394C" w:rsidRDefault="0054394C" w:rsidP="0054394C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>д</w:t>
            </w:r>
            <w:r w:rsidR="00750030" w:rsidRPr="0054394C">
              <w:rPr>
                <w:sz w:val="26"/>
                <w:szCs w:val="26"/>
              </w:rPr>
              <w:t>оход</w:t>
            </w:r>
            <w:r w:rsidRPr="0054394C">
              <w:rPr>
                <w:sz w:val="26"/>
                <w:szCs w:val="26"/>
              </w:rPr>
              <w:t>ов бюджета</w:t>
            </w:r>
          </w:p>
        </w:tc>
        <w:tc>
          <w:tcPr>
            <w:tcW w:w="55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0030" w:rsidRPr="0045306E" w:rsidRDefault="00750030" w:rsidP="00931B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030" w:rsidRPr="00813C69" w:rsidRDefault="00750030" w:rsidP="00750030">
      <w:pPr>
        <w:rPr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137"/>
        <w:gridCol w:w="5384"/>
      </w:tblGrid>
      <w:tr w:rsidR="00750030" w:rsidRPr="0045306E" w:rsidTr="00750030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030" w:rsidRPr="0045306E" w:rsidRDefault="00750030" w:rsidP="0093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30" w:rsidRPr="0045306E" w:rsidRDefault="00750030" w:rsidP="0093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0030" w:rsidRPr="0045306E" w:rsidRDefault="00750030" w:rsidP="0093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0030" w:rsidRPr="0045306E" w:rsidTr="00750030">
        <w:trPr>
          <w:cantSplit/>
          <w:trHeight w:val="4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931B3B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</w:p>
          <w:p w:rsidR="00750030" w:rsidRPr="0054394C" w:rsidRDefault="00750030" w:rsidP="00931B3B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8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931B3B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</w:p>
          <w:p w:rsidR="004F6861" w:rsidRDefault="00D46E0A" w:rsidP="00931B3B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  <w:r>
              <w:rPr>
                <w:b/>
                <w:snapToGrid w:val="0"/>
                <w:color w:val="000000"/>
                <w:sz w:val="27"/>
                <w:szCs w:val="27"/>
              </w:rPr>
              <w:t>Коркатов</w:t>
            </w:r>
            <w:r w:rsidR="004F6861" w:rsidRPr="004F6861">
              <w:rPr>
                <w:b/>
                <w:snapToGrid w:val="0"/>
                <w:color w:val="000000"/>
                <w:sz w:val="27"/>
                <w:szCs w:val="27"/>
              </w:rPr>
              <w:t>ская сельская администрация</w:t>
            </w:r>
          </w:p>
          <w:p w:rsidR="00750030" w:rsidRPr="00BF54BD" w:rsidRDefault="00750030" w:rsidP="00931B3B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  <w:r w:rsidRPr="00BF54BD">
              <w:rPr>
                <w:b/>
                <w:snapToGrid w:val="0"/>
                <w:color w:val="000000"/>
                <w:sz w:val="27"/>
                <w:szCs w:val="27"/>
              </w:rPr>
              <w:t>муниципального района Республики Марий Эл</w:t>
            </w:r>
          </w:p>
          <w:p w:rsidR="00750030" w:rsidRPr="0054394C" w:rsidRDefault="00750030" w:rsidP="00931B3B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</w:p>
        </w:tc>
      </w:tr>
      <w:tr w:rsidR="003E7C9C" w:rsidRPr="00E83BF3" w:rsidTr="00213D7B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E7C9C" w:rsidRPr="0054394C" w:rsidRDefault="003E7C9C" w:rsidP="00405B5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3E7C9C" w:rsidRPr="0054394C" w:rsidRDefault="003E7C9C" w:rsidP="00405B56">
            <w:pPr>
              <w:jc w:val="center"/>
              <w:rPr>
                <w:sz w:val="26"/>
                <w:szCs w:val="26"/>
              </w:rPr>
            </w:pPr>
            <w:r w:rsidRPr="004A33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A3312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 </w:t>
            </w:r>
            <w:r w:rsidRPr="004A3312">
              <w:rPr>
                <w:sz w:val="26"/>
                <w:szCs w:val="26"/>
              </w:rPr>
              <w:t>04020</w:t>
            </w:r>
            <w:r>
              <w:rPr>
                <w:sz w:val="26"/>
                <w:szCs w:val="26"/>
              </w:rPr>
              <w:t xml:space="preserve"> </w:t>
            </w:r>
            <w:r w:rsidRPr="004A3312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4A3312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 xml:space="preserve"> </w:t>
            </w:r>
            <w:r w:rsidRPr="004A3312">
              <w:rPr>
                <w:sz w:val="26"/>
                <w:szCs w:val="26"/>
              </w:rPr>
              <w:t>110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E7C9C" w:rsidRPr="00EF7848" w:rsidRDefault="003E7C9C" w:rsidP="00405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E7C9C" w:rsidRPr="00E83BF3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E7C9C" w:rsidRPr="0054394C" w:rsidRDefault="003E7C9C" w:rsidP="00405B5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3E7C9C" w:rsidRPr="0054394C" w:rsidRDefault="00405B56" w:rsidP="00405B56">
            <w:pPr>
              <w:jc w:val="center"/>
              <w:rPr>
                <w:sz w:val="26"/>
                <w:szCs w:val="26"/>
              </w:rPr>
            </w:pPr>
            <w:r w:rsidRPr="00405B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1</w:t>
            </w:r>
            <w:r w:rsidRPr="00405B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05B56">
              <w:rPr>
                <w:sz w:val="26"/>
                <w:szCs w:val="26"/>
              </w:rPr>
              <w:t>05025</w:t>
            </w:r>
            <w:r>
              <w:rPr>
                <w:sz w:val="26"/>
                <w:szCs w:val="26"/>
              </w:rPr>
              <w:t xml:space="preserve"> </w:t>
            </w:r>
            <w:r w:rsidRPr="00405B5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405B56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405B56">
              <w:rPr>
                <w:sz w:val="26"/>
                <w:szCs w:val="26"/>
              </w:rPr>
              <w:t>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E7C9C" w:rsidRPr="00EF7848" w:rsidRDefault="00B664C5" w:rsidP="00405B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2210" w:rsidRPr="00E83BF3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2210" w:rsidRPr="0054394C" w:rsidRDefault="0026221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903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262210" w:rsidRPr="0054394C" w:rsidRDefault="00262210" w:rsidP="00262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1 11 05027 10 0000 120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262210" w:rsidRPr="0054394C" w:rsidRDefault="00262210" w:rsidP="00262210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F95DCD">
              <w:rPr>
                <w:sz w:val="26"/>
                <w:szCs w:val="26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sz w:val="26"/>
                <w:szCs w:val="26"/>
              </w:rPr>
              <w:t>сельских</w:t>
            </w:r>
            <w:r w:rsidRPr="00F95DCD">
              <w:rPr>
                <w:sz w:val="26"/>
                <w:szCs w:val="26"/>
              </w:rPr>
              <w:t xml:space="preserve"> поселений</w:t>
            </w:r>
          </w:p>
        </w:tc>
      </w:tr>
      <w:tr w:rsidR="00750030" w:rsidRPr="00E83BF3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931B3B">
            <w:pPr>
              <w:jc w:val="center"/>
              <w:rPr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6E3B68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1 11 05035 </w:t>
            </w:r>
            <w:r w:rsidR="006E3B68">
              <w:rPr>
                <w:sz w:val="26"/>
                <w:szCs w:val="26"/>
              </w:rPr>
              <w:t>10</w:t>
            </w:r>
            <w:r w:rsidRPr="0054394C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6E3B68">
            <w:pPr>
              <w:tabs>
                <w:tab w:val="left" w:pos="6351"/>
              </w:tabs>
              <w:jc w:val="both"/>
              <w:rPr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E3B68">
              <w:rPr>
                <w:color w:val="000000"/>
                <w:sz w:val="26"/>
                <w:szCs w:val="26"/>
              </w:rPr>
              <w:t>сельских поселений</w:t>
            </w:r>
            <w:r w:rsidRPr="0054394C">
              <w:rPr>
                <w:color w:val="000000"/>
                <w:sz w:val="26"/>
                <w:szCs w:val="26"/>
              </w:rPr>
              <w:t xml:space="preserve"> </w:t>
            </w:r>
            <w:r w:rsidR="00A971A6">
              <w:rPr>
                <w:color w:val="000000"/>
                <w:sz w:val="26"/>
                <w:szCs w:val="26"/>
              </w:rPr>
              <w:t xml:space="preserve">               </w:t>
            </w:r>
            <w:r w:rsidRPr="0054394C">
              <w:rPr>
                <w:color w:val="000000"/>
                <w:sz w:val="26"/>
                <w:szCs w:val="26"/>
              </w:rPr>
              <w:t xml:space="preserve">и созданных ими учреждений </w:t>
            </w:r>
            <w:r w:rsidR="0054394C">
              <w:rPr>
                <w:color w:val="000000"/>
                <w:sz w:val="26"/>
                <w:szCs w:val="26"/>
              </w:rPr>
              <w:t xml:space="preserve">                              </w:t>
            </w:r>
            <w:r w:rsidRPr="0054394C">
              <w:rPr>
                <w:color w:val="000000"/>
                <w:sz w:val="26"/>
                <w:szCs w:val="26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750030" w:rsidRPr="00E83BF3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Default="0075003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lastRenderedPageBreak/>
              <w:t>903</w:t>
            </w:r>
          </w:p>
          <w:p w:rsidR="00262210" w:rsidRDefault="0026221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262210" w:rsidRDefault="0026221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262210" w:rsidRDefault="0026221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  <w:p w:rsidR="00262210" w:rsidRPr="0054394C" w:rsidRDefault="00262210" w:rsidP="0093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Default="00750030" w:rsidP="00A971A6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1 11 05075 </w:t>
            </w:r>
            <w:r w:rsidR="00A971A6">
              <w:rPr>
                <w:sz w:val="26"/>
                <w:szCs w:val="26"/>
              </w:rPr>
              <w:t>10</w:t>
            </w:r>
            <w:r w:rsidRPr="0054394C">
              <w:rPr>
                <w:sz w:val="26"/>
                <w:szCs w:val="26"/>
              </w:rPr>
              <w:t xml:space="preserve"> 0000 120</w:t>
            </w:r>
          </w:p>
          <w:p w:rsidR="00262210" w:rsidRDefault="00262210" w:rsidP="00A971A6">
            <w:pPr>
              <w:jc w:val="center"/>
              <w:rPr>
                <w:sz w:val="26"/>
                <w:szCs w:val="26"/>
              </w:rPr>
            </w:pPr>
          </w:p>
          <w:p w:rsidR="00262210" w:rsidRDefault="00262210" w:rsidP="00A971A6">
            <w:pPr>
              <w:jc w:val="center"/>
              <w:rPr>
                <w:sz w:val="26"/>
                <w:szCs w:val="26"/>
              </w:rPr>
            </w:pPr>
          </w:p>
          <w:p w:rsidR="00262210" w:rsidRPr="0054394C" w:rsidRDefault="00262210" w:rsidP="00262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1 11 05314 10 0000 120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Default="00750030" w:rsidP="00A971A6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</w:t>
            </w:r>
            <w:r w:rsidR="00A971A6">
              <w:rPr>
                <w:color w:val="000000"/>
                <w:sz w:val="26"/>
                <w:szCs w:val="26"/>
              </w:rPr>
              <w:t xml:space="preserve">сельских поселений        </w:t>
            </w:r>
            <w:proofErr w:type="gramStart"/>
            <w:r w:rsidR="00A971A6">
              <w:rPr>
                <w:color w:val="000000"/>
                <w:sz w:val="26"/>
                <w:szCs w:val="26"/>
              </w:rPr>
              <w:t xml:space="preserve">  </w:t>
            </w:r>
            <w:r w:rsidRPr="0054394C">
              <w:rPr>
                <w:color w:val="000000"/>
                <w:sz w:val="26"/>
                <w:szCs w:val="26"/>
              </w:rPr>
              <w:t xml:space="preserve"> (</w:t>
            </w:r>
            <w:proofErr w:type="gramEnd"/>
            <w:r w:rsidRPr="0054394C">
              <w:rPr>
                <w:color w:val="000000"/>
                <w:sz w:val="26"/>
                <w:szCs w:val="26"/>
              </w:rPr>
              <w:t>за исключением земельных участков)</w:t>
            </w:r>
          </w:p>
          <w:p w:rsidR="00262210" w:rsidRPr="0054394C" w:rsidRDefault="00262210" w:rsidP="00A84434">
            <w:pPr>
              <w:tabs>
                <w:tab w:val="left" w:pos="63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                              в отношении земельных участков, государственная собственность на которые   не разграничена и которые расположены               в границах </w:t>
            </w:r>
            <w:r w:rsidR="00A84434">
              <w:rPr>
                <w:sz w:val="26"/>
                <w:szCs w:val="26"/>
              </w:rPr>
              <w:t xml:space="preserve">сельских </w:t>
            </w:r>
            <w:r>
              <w:rPr>
                <w:sz w:val="26"/>
                <w:szCs w:val="26"/>
              </w:rPr>
              <w:t>поселений</w:t>
            </w:r>
          </w:p>
        </w:tc>
      </w:tr>
      <w:tr w:rsidR="00750030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931B3B">
            <w:pPr>
              <w:jc w:val="center"/>
              <w:rPr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211BC0" w:rsidP="00211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559A0">
              <w:rPr>
                <w:sz w:val="26"/>
                <w:szCs w:val="26"/>
              </w:rPr>
              <w:t xml:space="preserve">1 </w:t>
            </w:r>
            <w:r w:rsidR="00750030" w:rsidRPr="0054394C">
              <w:rPr>
                <w:sz w:val="26"/>
                <w:szCs w:val="26"/>
              </w:rPr>
              <w:t xml:space="preserve"> 11 </w:t>
            </w:r>
            <w:r>
              <w:rPr>
                <w:sz w:val="26"/>
                <w:szCs w:val="26"/>
              </w:rPr>
              <w:t>05325 10</w:t>
            </w:r>
            <w:r w:rsidR="00750030" w:rsidRPr="0054394C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211BC0">
            <w:pPr>
              <w:tabs>
                <w:tab w:val="left" w:pos="6351"/>
              </w:tabs>
              <w:jc w:val="both"/>
              <w:rPr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="00211BC0">
              <w:rPr>
                <w:color w:val="000000"/>
                <w:sz w:val="26"/>
                <w:szCs w:val="26"/>
              </w:rPr>
              <w:t>сельских поселений</w:t>
            </w:r>
            <w:r w:rsidRPr="0054394C">
              <w:rPr>
                <w:color w:val="000000"/>
                <w:sz w:val="26"/>
                <w:szCs w:val="26"/>
              </w:rPr>
              <w:t xml:space="preserve">, государственными или муниципальными предприятиями либо государственными или муниципальными учреждениями </w:t>
            </w:r>
            <w:r w:rsidR="003559A0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54394C">
              <w:rPr>
                <w:color w:val="000000"/>
                <w:sz w:val="26"/>
                <w:szCs w:val="26"/>
              </w:rPr>
              <w:t xml:space="preserve">в отношении земельных участков, находящихся в собственности </w:t>
            </w:r>
            <w:r w:rsidR="00211BC0">
              <w:rPr>
                <w:color w:val="000000"/>
                <w:sz w:val="26"/>
                <w:szCs w:val="26"/>
              </w:rPr>
              <w:t>сельских поселений</w:t>
            </w:r>
          </w:p>
        </w:tc>
      </w:tr>
      <w:tr w:rsidR="003559A0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59A0" w:rsidRPr="0054394C" w:rsidRDefault="003559A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3559A0" w:rsidRDefault="000444B7" w:rsidP="000444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1 11 05410 10</w:t>
            </w:r>
            <w:r w:rsidR="003559A0">
              <w:rPr>
                <w:sz w:val="26"/>
                <w:szCs w:val="26"/>
              </w:rPr>
              <w:t xml:space="preserve"> 0000 120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559A0" w:rsidRPr="0054394C" w:rsidRDefault="003559A0" w:rsidP="00F00D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                  в границах сельских поселений                            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559A0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59A0" w:rsidRDefault="003559A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3559A0" w:rsidRDefault="003559A0" w:rsidP="00492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1 11 05420 </w:t>
            </w:r>
            <w:r w:rsidR="004925E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3559A0" w:rsidRDefault="003559A0" w:rsidP="004925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</w:t>
            </w:r>
            <w:r w:rsidR="004925E4">
              <w:rPr>
                <w:sz w:val="26"/>
                <w:szCs w:val="26"/>
              </w:rPr>
              <w:t>сельских поселений</w:t>
            </w:r>
            <w:r>
              <w:rPr>
                <w:sz w:val="26"/>
                <w:szCs w:val="26"/>
              </w:rPr>
              <w:t xml:space="preserve">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D3175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175" w:rsidRDefault="005D3175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5D3175" w:rsidRDefault="005D3175" w:rsidP="00492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1 11 09035 10 0000 120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D3175" w:rsidRDefault="005C21C7" w:rsidP="004925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D3175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3175" w:rsidRDefault="005D3175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5D3175" w:rsidRDefault="005D3175" w:rsidP="00492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1 11 09045 10 0000 120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5D3175" w:rsidRDefault="005C21C7" w:rsidP="004925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           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00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903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3559A0" w:rsidP="007030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750030" w:rsidRPr="0054394C">
              <w:rPr>
                <w:sz w:val="26"/>
                <w:szCs w:val="26"/>
              </w:rPr>
              <w:t xml:space="preserve">13 02065 </w:t>
            </w:r>
            <w:r w:rsidR="0070309C">
              <w:rPr>
                <w:sz w:val="26"/>
                <w:szCs w:val="26"/>
              </w:rPr>
              <w:t>10</w:t>
            </w:r>
            <w:r w:rsidR="00750030" w:rsidRPr="0054394C">
              <w:rPr>
                <w:sz w:val="26"/>
                <w:szCs w:val="26"/>
              </w:rPr>
              <w:t xml:space="preserve"> 0000 130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70309C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</w:t>
            </w:r>
            <w:r w:rsidR="003559A0">
              <w:rPr>
                <w:sz w:val="26"/>
                <w:szCs w:val="26"/>
              </w:rPr>
              <w:t xml:space="preserve">                                 </w:t>
            </w:r>
            <w:r w:rsidRPr="0054394C">
              <w:rPr>
                <w:sz w:val="26"/>
                <w:szCs w:val="26"/>
              </w:rPr>
              <w:t xml:space="preserve">с эксплуатацией имущества </w:t>
            </w:r>
            <w:r w:rsidR="0070309C">
              <w:rPr>
                <w:sz w:val="26"/>
                <w:szCs w:val="26"/>
              </w:rPr>
              <w:t>сельских поселений</w:t>
            </w:r>
          </w:p>
        </w:tc>
      </w:tr>
      <w:tr w:rsidR="007500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931B3B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66679C" w:rsidRDefault="003559A0" w:rsidP="0066679C">
            <w:pPr>
              <w:jc w:val="both"/>
              <w:rPr>
                <w:sz w:val="26"/>
                <w:szCs w:val="26"/>
              </w:rPr>
            </w:pPr>
            <w:r w:rsidRPr="0066679C">
              <w:rPr>
                <w:sz w:val="26"/>
                <w:szCs w:val="26"/>
              </w:rPr>
              <w:t xml:space="preserve">1 13 02995 </w:t>
            </w:r>
            <w:r w:rsidR="0066679C" w:rsidRPr="0066679C">
              <w:rPr>
                <w:sz w:val="26"/>
                <w:szCs w:val="26"/>
              </w:rPr>
              <w:t>10 0000</w:t>
            </w:r>
            <w:r w:rsidRPr="0066679C">
              <w:rPr>
                <w:sz w:val="26"/>
                <w:szCs w:val="26"/>
              </w:rPr>
              <w:t xml:space="preserve"> </w:t>
            </w:r>
            <w:r w:rsidR="00750030" w:rsidRPr="0066679C">
              <w:rPr>
                <w:sz w:val="26"/>
                <w:szCs w:val="26"/>
              </w:rPr>
              <w:t>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66679C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>Прочие доходы</w:t>
            </w:r>
            <w:r w:rsidR="0066679C">
              <w:rPr>
                <w:color w:val="000000"/>
                <w:sz w:val="26"/>
                <w:szCs w:val="26"/>
              </w:rPr>
              <w:t xml:space="preserve"> от компенсации затрат бюджетов сельских поселений </w:t>
            </w:r>
          </w:p>
        </w:tc>
      </w:tr>
      <w:tr w:rsidR="007918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BC6541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B0B23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A6435F">
            <w:pPr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1 13 02995 1</w:t>
            </w:r>
            <w:r>
              <w:rPr>
                <w:sz w:val="26"/>
                <w:szCs w:val="26"/>
              </w:rPr>
              <w:t>0</w:t>
            </w:r>
            <w:r w:rsidRPr="00BB0B23">
              <w:rPr>
                <w:sz w:val="26"/>
                <w:szCs w:val="26"/>
              </w:rPr>
              <w:t xml:space="preserve"> 0101 130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342CA4">
            <w:pPr>
              <w:ind w:left="107"/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Прочие доходы от компенсации затрат 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BB0B23">
              <w:rPr>
                <w:sz w:val="26"/>
                <w:szCs w:val="26"/>
              </w:rPr>
              <w:t xml:space="preserve"> поселений (в части погашения дебиторской задолженности прошлых лет)</w:t>
            </w:r>
          </w:p>
        </w:tc>
      </w:tr>
      <w:tr w:rsidR="007918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BC6541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B0B23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A6435F">
            <w:pPr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1 13 02995 1</w:t>
            </w:r>
            <w:r>
              <w:rPr>
                <w:sz w:val="26"/>
                <w:szCs w:val="26"/>
              </w:rPr>
              <w:t>0</w:t>
            </w:r>
            <w:r w:rsidRPr="00BB0B23">
              <w:rPr>
                <w:sz w:val="26"/>
                <w:szCs w:val="26"/>
              </w:rPr>
              <w:t xml:space="preserve"> 0102 130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342CA4">
            <w:pPr>
              <w:ind w:left="107" w:right="112"/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sz w:val="26"/>
                <w:szCs w:val="26"/>
              </w:rPr>
              <w:t xml:space="preserve">сельских </w:t>
            </w:r>
            <w:r w:rsidRPr="00BB0B23">
              <w:rPr>
                <w:sz w:val="26"/>
                <w:szCs w:val="26"/>
              </w:rPr>
              <w:t>поселений, (в виде средств, поступающих на счета получателей средств бюджета поселения в части возврата остатков субсидий, субвенций и иных межбюджетных трансфертов, имеющих целевое назначение, прошлых лет, полученных из федерального бюджета)</w:t>
            </w:r>
          </w:p>
        </w:tc>
      </w:tr>
      <w:tr w:rsidR="007918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BC6541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B0B23">
              <w:rPr>
                <w:snapToGrid w:val="0"/>
                <w:color w:val="000000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A6435F">
            <w:pPr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1 13 02995 1</w:t>
            </w:r>
            <w:r>
              <w:rPr>
                <w:sz w:val="26"/>
                <w:szCs w:val="26"/>
              </w:rPr>
              <w:t>0</w:t>
            </w:r>
            <w:r w:rsidRPr="00BB0B23">
              <w:rPr>
                <w:sz w:val="26"/>
                <w:szCs w:val="26"/>
              </w:rPr>
              <w:t xml:space="preserve"> 0103 130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342CA4">
            <w:pPr>
              <w:ind w:left="107" w:right="112"/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Прочие доходы от компенсации затрат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BB0B23">
              <w:rPr>
                <w:sz w:val="26"/>
                <w:szCs w:val="26"/>
              </w:rPr>
              <w:t xml:space="preserve"> поселений,( в виде средств, поступающих на счета получателей средств бюджета поселения в части возврата остатков субсидий, субвенций и иных межбюджетных трансфертов, имеющих целевое назначение, прошлых лет, полученных из республиканского  бюджета Республики Марий Эл)</w:t>
            </w:r>
          </w:p>
        </w:tc>
      </w:tr>
      <w:tr w:rsidR="007918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BC6541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B0B23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A6435F">
            <w:pPr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1 13 02995 1</w:t>
            </w:r>
            <w:r>
              <w:rPr>
                <w:sz w:val="26"/>
                <w:szCs w:val="26"/>
              </w:rPr>
              <w:t>0</w:t>
            </w:r>
            <w:r w:rsidRPr="00BB0B23">
              <w:rPr>
                <w:sz w:val="26"/>
                <w:szCs w:val="26"/>
              </w:rPr>
              <w:t xml:space="preserve"> 0104 130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342CA4">
            <w:pPr>
              <w:ind w:left="107"/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Прочие доходы от компенсации затрат 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BB0B23">
              <w:rPr>
                <w:sz w:val="26"/>
                <w:szCs w:val="26"/>
              </w:rPr>
              <w:t xml:space="preserve"> поселений (в части прочих поступлений)</w:t>
            </w:r>
          </w:p>
        </w:tc>
      </w:tr>
      <w:tr w:rsidR="007918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BC6541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B0B23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A6435F">
            <w:pPr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1 13 02995 1</w:t>
            </w:r>
            <w:r>
              <w:rPr>
                <w:sz w:val="26"/>
                <w:szCs w:val="26"/>
              </w:rPr>
              <w:t>0</w:t>
            </w:r>
            <w:r w:rsidRPr="00BB0B23">
              <w:rPr>
                <w:sz w:val="26"/>
                <w:szCs w:val="26"/>
              </w:rPr>
              <w:t xml:space="preserve"> 0105 130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91830" w:rsidRPr="00BB0B23" w:rsidRDefault="00791830" w:rsidP="00342CA4">
            <w:pPr>
              <w:ind w:left="107"/>
              <w:jc w:val="both"/>
              <w:rPr>
                <w:sz w:val="26"/>
                <w:szCs w:val="26"/>
              </w:rPr>
            </w:pPr>
            <w:r w:rsidRPr="00BB0B23">
              <w:rPr>
                <w:sz w:val="26"/>
                <w:szCs w:val="26"/>
              </w:rPr>
              <w:t>Прочие доходы от компенсации затрат 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BB0B23">
              <w:rPr>
                <w:sz w:val="26"/>
                <w:szCs w:val="26"/>
              </w:rPr>
              <w:t xml:space="preserve"> поселений (в части платежей, начисляемых по результатам проверок)</w:t>
            </w:r>
          </w:p>
        </w:tc>
      </w:tr>
      <w:tr w:rsidR="007500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64166D" w:rsidP="0093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64166D" w:rsidP="00BC65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1 14 02050 10 0000 410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64166D" w:rsidP="0064166D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 xml:space="preserve">Доходы от реализации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54394C">
              <w:rPr>
                <w:color w:val="000000"/>
                <w:sz w:val="26"/>
                <w:szCs w:val="26"/>
              </w:rPr>
              <w:t xml:space="preserve">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 поселений</w:t>
            </w:r>
            <w:r w:rsidRPr="0054394C">
              <w:rPr>
                <w:color w:val="000000"/>
                <w:sz w:val="26"/>
                <w:szCs w:val="26"/>
              </w:rPr>
              <w:t xml:space="preserve"> (за исключением </w:t>
            </w:r>
            <w:r>
              <w:rPr>
                <w:color w:val="000000"/>
                <w:sz w:val="26"/>
                <w:szCs w:val="26"/>
              </w:rPr>
              <w:t xml:space="preserve">движимого </w:t>
            </w:r>
            <w:r w:rsidRPr="0054394C">
              <w:rPr>
                <w:color w:val="000000"/>
                <w:sz w:val="26"/>
                <w:szCs w:val="26"/>
              </w:rPr>
              <w:t xml:space="preserve">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54394C">
              <w:rPr>
                <w:color w:val="000000"/>
                <w:sz w:val="26"/>
                <w:szCs w:val="26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750030" w:rsidRPr="0054394C" w:rsidTr="00BC6541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64166D" w:rsidP="0093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64166D" w:rsidRDefault="0064166D" w:rsidP="00931B3B">
            <w:pPr>
              <w:jc w:val="both"/>
              <w:rPr>
                <w:sz w:val="26"/>
                <w:szCs w:val="26"/>
              </w:rPr>
            </w:pPr>
            <w:r w:rsidRPr="0064166D">
              <w:rPr>
                <w:sz w:val="26"/>
                <w:szCs w:val="26"/>
              </w:rPr>
              <w:t>1 14 02050 10 0000 440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64166D" w:rsidP="0064166D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 поселений</w:t>
            </w:r>
            <w:r w:rsidRPr="0054394C">
              <w:rPr>
                <w:color w:val="000000"/>
                <w:sz w:val="26"/>
                <w:szCs w:val="26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54394C">
              <w:rPr>
                <w:color w:val="000000"/>
                <w:sz w:val="26"/>
                <w:szCs w:val="26"/>
              </w:rPr>
              <w:t xml:space="preserve">в том числе казенных), в части реализации </w:t>
            </w:r>
            <w:r>
              <w:rPr>
                <w:color w:val="000000"/>
                <w:sz w:val="26"/>
                <w:szCs w:val="26"/>
              </w:rPr>
              <w:t>материальных запасов</w:t>
            </w:r>
            <w:r w:rsidRPr="0054394C">
              <w:rPr>
                <w:color w:val="000000"/>
                <w:sz w:val="26"/>
                <w:szCs w:val="26"/>
              </w:rPr>
              <w:t xml:space="preserve"> по указанному имуществу</w:t>
            </w:r>
          </w:p>
        </w:tc>
      </w:tr>
      <w:tr w:rsidR="00750030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931B3B">
            <w:pPr>
              <w:jc w:val="center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E44D3B">
            <w:pPr>
              <w:jc w:val="both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1 14 02053 </w:t>
            </w:r>
            <w:r w:rsidR="00E44D3B">
              <w:rPr>
                <w:sz w:val="26"/>
                <w:szCs w:val="26"/>
              </w:rPr>
              <w:t>10</w:t>
            </w:r>
            <w:r w:rsidRPr="0054394C">
              <w:rPr>
                <w:sz w:val="26"/>
                <w:szCs w:val="26"/>
              </w:rPr>
              <w:t xml:space="preserve"> 0000 410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50030" w:rsidRPr="0054394C" w:rsidRDefault="00750030" w:rsidP="00E44D3B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 w:rsidR="00E44D3B">
              <w:rPr>
                <w:color w:val="000000"/>
                <w:sz w:val="26"/>
                <w:szCs w:val="26"/>
              </w:rPr>
              <w:t>сельских поселений</w:t>
            </w:r>
            <w:r w:rsidRPr="0054394C">
              <w:rPr>
                <w:color w:val="000000"/>
                <w:sz w:val="26"/>
                <w:szCs w:val="26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="00C22622">
              <w:rPr>
                <w:color w:val="000000"/>
                <w:sz w:val="26"/>
                <w:szCs w:val="26"/>
              </w:rPr>
              <w:t xml:space="preserve">      </w:t>
            </w:r>
            <w:r w:rsidRPr="0054394C">
              <w:rPr>
                <w:color w:val="000000"/>
                <w:sz w:val="26"/>
                <w:szCs w:val="26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E44D3B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44D3B" w:rsidRPr="0054394C" w:rsidRDefault="00E44D3B" w:rsidP="0093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903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44D3B" w:rsidRPr="0054394C" w:rsidRDefault="00E44D3B" w:rsidP="00E44D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44D3B" w:rsidRPr="0054394C" w:rsidRDefault="00E44D3B" w:rsidP="00C22622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54394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 поселений</w:t>
            </w:r>
            <w:r w:rsidRPr="0054394C">
              <w:rPr>
                <w:color w:val="000000"/>
                <w:sz w:val="26"/>
                <w:szCs w:val="26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="00C22622">
              <w:rPr>
                <w:color w:val="000000"/>
                <w:sz w:val="26"/>
                <w:szCs w:val="26"/>
              </w:rPr>
              <w:t xml:space="preserve">          </w:t>
            </w:r>
            <w:r w:rsidRPr="0054394C">
              <w:rPr>
                <w:color w:val="000000"/>
                <w:sz w:val="26"/>
                <w:szCs w:val="26"/>
              </w:rPr>
              <w:t xml:space="preserve">в том числе казенных), в части реализации </w:t>
            </w:r>
            <w:r w:rsidR="00C22622">
              <w:rPr>
                <w:color w:val="000000"/>
                <w:sz w:val="26"/>
                <w:szCs w:val="26"/>
              </w:rPr>
              <w:t>материальных запасов</w:t>
            </w:r>
            <w:r w:rsidRPr="0054394C">
              <w:rPr>
                <w:color w:val="000000"/>
                <w:sz w:val="26"/>
                <w:szCs w:val="26"/>
              </w:rPr>
              <w:t xml:space="preserve"> по указанному имуществу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903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1 14 03050 10 0000 410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813541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имущества, обращенного                в собственность сельских поселений (в части реализации основных средств по указанному имуществу)   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357E69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имущества, обращенного                в собственность сельских поселений </w:t>
            </w:r>
            <w:r w:rsidR="00CC4CEC">
              <w:rPr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color w:val="000000"/>
                <w:sz w:val="26"/>
                <w:szCs w:val="26"/>
              </w:rPr>
              <w:t xml:space="preserve">(в части реализации материальных запасов                    по указанному имуществу)   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4D73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1 14 04050 10 0000 420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A065B">
            <w:pPr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1 14 06025 </w:t>
            </w:r>
            <w:r>
              <w:rPr>
                <w:sz w:val="26"/>
                <w:szCs w:val="26"/>
              </w:rPr>
              <w:t xml:space="preserve"> 10</w:t>
            </w:r>
            <w:r w:rsidRPr="0054394C">
              <w:rPr>
                <w:sz w:val="26"/>
                <w:szCs w:val="26"/>
              </w:rPr>
              <w:t xml:space="preserve"> 0000 430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A06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6"/>
                <w:szCs w:val="26"/>
              </w:rPr>
              <w:t>сельских поселений</w:t>
            </w:r>
            <w:r w:rsidRPr="0054394C">
              <w:rPr>
                <w:sz w:val="26"/>
                <w:szCs w:val="26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B71A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1 14  06325 10 0000 430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B71A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                     в собственности сельских поселений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090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1 14 13060 10 0000 410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640F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090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1 14 14040 10 0000 410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741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средства, полученные                         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A26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1 14 14040 10 0000 440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A26E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средства, полученные                         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090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1 15 02050 10 0000 140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8E4F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363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1 16 07010 10 0000 140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363A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E04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1 16 07090 10 0000 140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E046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                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30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1 16 09040 10 0000 140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305E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средства, изымаемые                               в собственность сельского поселения                  в соответствии с решениями судов                       (за исключением обвинительных приговоров судов)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C84112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1 16 10030 10 0000 140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C841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по искам о возмещении ущерба,             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C84112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1 16 10031 10 0000 140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C841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C84112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1 16 10032 10 0000 140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C841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CA5914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1 16 10061 10 0000 140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CA59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в целях возмещения убытков, причиненных уклонением от заключения               с муниципальным органом сельского поселения (муниципальным казенным учреждением) муниципального контракта,            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                    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5D1C0C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1 16 10100 10 0000 140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5D1C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взыскания, налагаемые                              в возмещение ущерба, причиненного                             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02962" w:rsidRPr="0054394C" w:rsidTr="00B21A24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2962" w:rsidRDefault="00702962" w:rsidP="00B21A24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02962" w:rsidRPr="0054394C" w:rsidRDefault="00702962" w:rsidP="00B21A24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1 17 01050 10 0000 150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02962" w:rsidRPr="0054394C" w:rsidRDefault="00702962" w:rsidP="00702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1 17 05050 10 0000 150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сельских поселений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1 17 14030 10 0000 150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780E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2E4C62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1 17 15030 10 0000 150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2E4C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                     в бюджеты сельских поселений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903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2E4C62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1 18 01520 10 0000 150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2E4C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6F46FE" w:rsidRPr="0054394C" w:rsidTr="00877A12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6FE" w:rsidRPr="0054394C" w:rsidRDefault="006F46FE" w:rsidP="00877A1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6F46FE" w:rsidRPr="0054394C" w:rsidRDefault="006F46FE" w:rsidP="00877A12">
            <w:pPr>
              <w:rPr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2 02 20077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 00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>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6F46FE" w:rsidRPr="0054394C" w:rsidRDefault="006F46FE" w:rsidP="00877A12">
            <w:pPr>
              <w:jc w:val="both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Субсидии из республиканского бюджета Республики Марий Эл 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5439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Республике Марий Эл на </w:t>
            </w:r>
            <w:r w:rsidRPr="0054394C">
              <w:rPr>
                <w:sz w:val="26"/>
                <w:szCs w:val="26"/>
              </w:rPr>
              <w:t xml:space="preserve"> </w:t>
            </w:r>
            <w:proofErr w:type="spellStart"/>
            <w:r w:rsidRPr="0054394C">
              <w:rPr>
                <w:sz w:val="26"/>
                <w:szCs w:val="26"/>
              </w:rPr>
              <w:t>софинансирование</w:t>
            </w:r>
            <w:proofErr w:type="spellEnd"/>
            <w:r w:rsidRPr="005439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проектов и программ развития территорий муниципальных образований в Республике Марий Эл, основанных на местных инициативах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          в объекты му</w:t>
            </w:r>
            <w:r w:rsidRPr="0054394C">
              <w:rPr>
                <w:sz w:val="26"/>
                <w:szCs w:val="26"/>
              </w:rPr>
              <w:t>ниципальной собственности</w:t>
            </w:r>
            <w:r>
              <w:rPr>
                <w:sz w:val="26"/>
                <w:szCs w:val="26"/>
              </w:rPr>
              <w:t>)</w:t>
            </w:r>
            <w:r w:rsidRPr="005439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6F46FE">
            <w:pPr>
              <w:rPr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2 02 2</w:t>
            </w:r>
            <w:r w:rsidR="006F46FE">
              <w:rPr>
                <w:snapToGrid w:val="0"/>
                <w:color w:val="000000"/>
                <w:sz w:val="26"/>
                <w:szCs w:val="26"/>
              </w:rPr>
              <w:t>5555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D4012C"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 00</w:t>
            </w:r>
            <w:r w:rsidR="006F46FE">
              <w:rPr>
                <w:snapToGrid w:val="0"/>
                <w:color w:val="000000"/>
                <w:sz w:val="26"/>
                <w:szCs w:val="26"/>
              </w:rPr>
              <w:t>0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>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6F46FE" w:rsidP="006F46FE">
            <w:pPr>
              <w:jc w:val="both"/>
              <w:rPr>
                <w:sz w:val="26"/>
                <w:szCs w:val="26"/>
              </w:rPr>
            </w:pPr>
            <w:r w:rsidRPr="006F46FE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сельских</w:t>
            </w:r>
            <w:r w:rsidRPr="006F46FE">
              <w:rPr>
                <w:sz w:val="26"/>
                <w:szCs w:val="26"/>
              </w:rPr>
              <w:t xml:space="preserve"> поселений на реализацию программ формирования современной городской среды</w:t>
            </w:r>
            <w:r w:rsidR="00813541" w:rsidRPr="0054394C">
              <w:rPr>
                <w:sz w:val="26"/>
                <w:szCs w:val="26"/>
              </w:rPr>
              <w:t xml:space="preserve"> </w:t>
            </w:r>
            <w:r w:rsidR="00D4012C">
              <w:rPr>
                <w:sz w:val="26"/>
                <w:szCs w:val="26"/>
              </w:rPr>
              <w:t xml:space="preserve">          </w:t>
            </w:r>
          </w:p>
        </w:tc>
      </w:tr>
      <w:tr w:rsidR="00E17AAA" w:rsidRPr="0054394C" w:rsidTr="00FB54B8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7AAA" w:rsidRPr="0054394C" w:rsidRDefault="00E17AAA" w:rsidP="00FB5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17AAA" w:rsidRPr="0054394C" w:rsidRDefault="00E17AAA" w:rsidP="00E17AAA">
            <w:pPr>
              <w:rPr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2 02 2</w:t>
            </w:r>
            <w:r>
              <w:rPr>
                <w:snapToGrid w:val="0"/>
                <w:color w:val="000000"/>
                <w:sz w:val="26"/>
                <w:szCs w:val="26"/>
              </w:rPr>
              <w:t>5576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 00</w:t>
            </w:r>
            <w:r>
              <w:rPr>
                <w:snapToGrid w:val="0"/>
                <w:color w:val="000000"/>
                <w:sz w:val="26"/>
                <w:szCs w:val="26"/>
              </w:rPr>
              <w:t>0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>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17AAA" w:rsidRPr="0054394C" w:rsidRDefault="00E17AAA" w:rsidP="00FB54B8">
            <w:pPr>
              <w:jc w:val="both"/>
              <w:rPr>
                <w:sz w:val="26"/>
                <w:szCs w:val="26"/>
              </w:rPr>
            </w:pPr>
            <w:r w:rsidRPr="00E17AAA">
              <w:rPr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  <w:r w:rsidRPr="005439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</w:t>
            </w:r>
          </w:p>
        </w:tc>
      </w:tr>
      <w:tr w:rsidR="00E62553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2553" w:rsidRPr="0054394C" w:rsidRDefault="00E62553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62553" w:rsidRPr="0054394C" w:rsidRDefault="00E62553" w:rsidP="00776DE8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2 02 29999 10 0010 150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62553" w:rsidRPr="0054394C" w:rsidRDefault="00E62553" w:rsidP="00E62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      </w:r>
          </w:p>
        </w:tc>
      </w:tr>
      <w:tr w:rsidR="00E17AAA" w:rsidRPr="0054394C" w:rsidTr="00FB54B8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7AAA" w:rsidRPr="0054394C" w:rsidRDefault="00E17AAA" w:rsidP="00FB54B8">
            <w:pPr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17AAA" w:rsidRPr="0054394C" w:rsidRDefault="00E17AAA" w:rsidP="00FB54B8">
            <w:pPr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>2 02 2</w:t>
            </w:r>
            <w:r>
              <w:rPr>
                <w:snapToGrid w:val="0"/>
                <w:color w:val="000000"/>
                <w:sz w:val="26"/>
                <w:szCs w:val="26"/>
              </w:rPr>
              <w:t>9999</w:t>
            </w: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 00</w:t>
            </w:r>
            <w:r>
              <w:rPr>
                <w:snapToGrid w:val="0"/>
                <w:color w:val="000000"/>
                <w:sz w:val="26"/>
                <w:szCs w:val="26"/>
              </w:rPr>
              <w:t>4</w:t>
            </w: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>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17AAA" w:rsidRPr="0054394C" w:rsidRDefault="00E17AAA" w:rsidP="00FB54B8">
            <w:pPr>
              <w:jc w:val="both"/>
              <w:rPr>
                <w:sz w:val="26"/>
                <w:szCs w:val="26"/>
              </w:rPr>
            </w:pPr>
            <w:r w:rsidRPr="0054394C">
              <w:rPr>
                <w:sz w:val="26"/>
                <w:szCs w:val="26"/>
              </w:rPr>
              <w:t xml:space="preserve">Субсидии </w:t>
            </w:r>
            <w:r>
              <w:rPr>
                <w:sz w:val="26"/>
                <w:szCs w:val="26"/>
              </w:rPr>
              <w:t xml:space="preserve">из республиканского бюджета Республики Марий Эл </w:t>
            </w:r>
            <w:r w:rsidRPr="0054394C">
              <w:rPr>
                <w:sz w:val="26"/>
                <w:szCs w:val="26"/>
              </w:rPr>
              <w:t xml:space="preserve">бюджетам </w:t>
            </w:r>
            <w:r>
              <w:rPr>
                <w:sz w:val="26"/>
                <w:szCs w:val="26"/>
              </w:rPr>
              <w:t xml:space="preserve">сельских поселений в Республике Марий Эл на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54394C">
              <w:rPr>
                <w:sz w:val="26"/>
                <w:szCs w:val="26"/>
              </w:rPr>
              <w:t>офинансирование</w:t>
            </w:r>
            <w:proofErr w:type="spellEnd"/>
            <w:r>
              <w:rPr>
                <w:sz w:val="26"/>
                <w:szCs w:val="26"/>
              </w:rPr>
              <w:t xml:space="preserve"> проектов и программ развития территорий </w:t>
            </w:r>
            <w:r w:rsidRPr="0054394C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ых образований в Республике Марий Эл, основанных на местных инициативах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>903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E17AAA">
            <w:pPr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>2 02</w:t>
            </w:r>
            <w:r w:rsidR="00E17AAA">
              <w:rPr>
                <w:snapToGrid w:val="0"/>
                <w:color w:val="000000"/>
                <w:sz w:val="26"/>
                <w:szCs w:val="26"/>
              </w:rPr>
              <w:t>4</w:t>
            </w:r>
            <w:r w:rsidR="008027B8">
              <w:rPr>
                <w:snapToGrid w:val="0"/>
                <w:color w:val="000000"/>
                <w:sz w:val="26"/>
                <w:szCs w:val="26"/>
              </w:rPr>
              <w:t>9999</w:t>
            </w: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 </w:t>
            </w:r>
            <w:r w:rsidR="00D4012C"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 xml:space="preserve"> 00</w:t>
            </w:r>
            <w:r w:rsidR="00E17AAA">
              <w:rPr>
                <w:snapToGrid w:val="0"/>
                <w:color w:val="000000"/>
                <w:sz w:val="26"/>
                <w:szCs w:val="26"/>
              </w:rPr>
              <w:t>1</w:t>
            </w:r>
            <w:r w:rsidRPr="0054394C">
              <w:rPr>
                <w:snapToGrid w:val="0"/>
                <w:color w:val="000000"/>
                <w:sz w:val="26"/>
                <w:szCs w:val="26"/>
                <w:lang w:val="en-US"/>
              </w:rPr>
              <w:t>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E17AAA" w:rsidP="00F77C74">
            <w:pPr>
              <w:jc w:val="both"/>
              <w:rPr>
                <w:sz w:val="26"/>
                <w:szCs w:val="26"/>
              </w:rPr>
            </w:pPr>
            <w:r w:rsidRPr="00E17AAA">
              <w:rPr>
                <w:sz w:val="26"/>
                <w:szCs w:val="26"/>
              </w:rPr>
              <w:t xml:space="preserve">Иные межбюджетные трансферты из республиканского бюджета Республики Марий Эл </w:t>
            </w:r>
            <w:r w:rsidRPr="0054394C">
              <w:rPr>
                <w:sz w:val="26"/>
                <w:szCs w:val="26"/>
              </w:rPr>
              <w:t xml:space="preserve">бюджетам </w:t>
            </w:r>
            <w:r>
              <w:rPr>
                <w:sz w:val="26"/>
                <w:szCs w:val="26"/>
              </w:rPr>
              <w:t>сельских поселений</w:t>
            </w:r>
            <w:r w:rsidRPr="00E17AAA">
              <w:rPr>
                <w:sz w:val="26"/>
                <w:szCs w:val="26"/>
              </w:rPr>
              <w:t xml:space="preserve"> в Республике Марий Эл на выполнение работ по предотвращению распространения сорного растения борщевика Сосновского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541" w:rsidRPr="0054394C" w:rsidRDefault="00813541" w:rsidP="00931B3B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813541" w:rsidRPr="0054394C" w:rsidTr="00750030">
        <w:trPr>
          <w:cantSplit/>
          <w:trHeight w:val="108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254343" w:rsidRDefault="00813541" w:rsidP="00931B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13541" w:rsidRPr="00254343" w:rsidRDefault="00813541" w:rsidP="00931B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41" w:rsidRDefault="00813541" w:rsidP="00931B3B">
            <w:pPr>
              <w:jc w:val="center"/>
              <w:rPr>
                <w:b/>
                <w:snapToGrid w:val="0"/>
                <w:color w:val="000000"/>
                <w:sz w:val="27"/>
                <w:szCs w:val="27"/>
              </w:rPr>
            </w:pPr>
            <w:r w:rsidRPr="00BC4E35">
              <w:rPr>
                <w:b/>
                <w:snapToGrid w:val="0"/>
                <w:color w:val="000000"/>
                <w:sz w:val="27"/>
                <w:szCs w:val="27"/>
              </w:rPr>
              <w:t>Финансовое управление Администрации</w:t>
            </w:r>
          </w:p>
          <w:p w:rsidR="00813541" w:rsidRPr="00BC4E35" w:rsidRDefault="00813541" w:rsidP="00931B3B">
            <w:pPr>
              <w:jc w:val="center"/>
              <w:rPr>
                <w:snapToGrid w:val="0"/>
                <w:color w:val="000000"/>
                <w:sz w:val="27"/>
                <w:szCs w:val="27"/>
              </w:rPr>
            </w:pPr>
            <w:r w:rsidRPr="00BC4E35">
              <w:rPr>
                <w:b/>
                <w:snapToGrid w:val="0"/>
                <w:color w:val="000000"/>
                <w:sz w:val="27"/>
                <w:szCs w:val="27"/>
              </w:rPr>
              <w:t xml:space="preserve"> Моркинского муниципального района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  <w:highlight w:val="green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992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925594" w:rsidP="00925594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1 17 01050 10</w:t>
            </w:r>
            <w:r w:rsidR="00813541" w:rsidRPr="0054394C">
              <w:rPr>
                <w:snapToGrid w:val="0"/>
                <w:color w:val="000000"/>
                <w:sz w:val="26"/>
                <w:szCs w:val="26"/>
              </w:rPr>
              <w:t xml:space="preserve"> 0000 180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25594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br/>
              <w:t xml:space="preserve">в бюджеты </w:t>
            </w:r>
            <w:r w:rsidR="00925594">
              <w:rPr>
                <w:snapToGrid w:val="0"/>
                <w:color w:val="000000"/>
                <w:sz w:val="26"/>
                <w:szCs w:val="26"/>
              </w:rPr>
              <w:t>сельских поселений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992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B2C64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2 02 1</w:t>
            </w:r>
            <w:r w:rsidR="009B2C64">
              <w:rPr>
                <w:snapToGrid w:val="0"/>
                <w:color w:val="000000"/>
                <w:sz w:val="26"/>
                <w:szCs w:val="26"/>
              </w:rPr>
              <w:t>6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001 </w:t>
            </w:r>
            <w:r w:rsidR="00925594">
              <w:rPr>
                <w:snapToGrid w:val="0"/>
                <w:color w:val="000000"/>
                <w:sz w:val="26"/>
                <w:szCs w:val="26"/>
              </w:rPr>
              <w:t>10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541" w:rsidRPr="0054394C" w:rsidRDefault="00813541" w:rsidP="009B2C64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Дотации бюджетам </w:t>
            </w:r>
            <w:r w:rsidR="00925594">
              <w:rPr>
                <w:snapToGrid w:val="0"/>
                <w:color w:val="000000"/>
                <w:sz w:val="26"/>
                <w:szCs w:val="26"/>
              </w:rPr>
              <w:t>сельских поселений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9B2C64">
              <w:rPr>
                <w:snapToGrid w:val="0"/>
                <w:color w:val="000000"/>
                <w:sz w:val="26"/>
                <w:szCs w:val="26"/>
              </w:rPr>
              <w:t xml:space="preserve">            </w:t>
            </w:r>
            <w:r w:rsidRPr="0054394C">
              <w:rPr>
                <w:snapToGrid w:val="0"/>
                <w:color w:val="000000"/>
                <w:sz w:val="26"/>
                <w:szCs w:val="26"/>
              </w:rPr>
              <w:t xml:space="preserve">на выравнивание бюджетной обеспеченности из </w:t>
            </w:r>
            <w:r w:rsidR="009B2C64">
              <w:rPr>
                <w:snapToGrid w:val="0"/>
                <w:color w:val="000000"/>
                <w:sz w:val="26"/>
                <w:szCs w:val="26"/>
              </w:rPr>
              <w:t>бюджетов муниципальных районов</w:t>
            </w:r>
          </w:p>
        </w:tc>
      </w:tr>
      <w:tr w:rsidR="00435300" w:rsidRPr="0054394C" w:rsidTr="00794C5E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35300" w:rsidRPr="00435300" w:rsidRDefault="00435300" w:rsidP="00794C5E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35300">
              <w:rPr>
                <w:snapToGrid w:val="0"/>
                <w:color w:val="000000"/>
                <w:sz w:val="26"/>
                <w:szCs w:val="26"/>
              </w:rPr>
              <w:t xml:space="preserve">992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35300" w:rsidRPr="00435300" w:rsidRDefault="00435300" w:rsidP="00794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35300">
              <w:rPr>
                <w:sz w:val="26"/>
                <w:szCs w:val="26"/>
              </w:rPr>
              <w:t>2 02 40014 10 0000 150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35300" w:rsidRPr="00435300" w:rsidRDefault="00435300" w:rsidP="00613D43">
            <w:pPr>
              <w:jc w:val="both"/>
              <w:rPr>
                <w:sz w:val="26"/>
                <w:szCs w:val="26"/>
              </w:rPr>
            </w:pPr>
            <w:r w:rsidRPr="00435300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r w:rsidR="00613D43">
              <w:rPr>
                <w:sz w:val="26"/>
                <w:szCs w:val="26"/>
              </w:rPr>
              <w:t xml:space="preserve">                       </w:t>
            </w:r>
            <w:r w:rsidRPr="00435300">
              <w:rPr>
                <w:sz w:val="26"/>
                <w:szCs w:val="26"/>
              </w:rPr>
              <w:t>с заключенными соглашениями</w:t>
            </w:r>
          </w:p>
        </w:tc>
      </w:tr>
      <w:tr w:rsidR="00435300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35300" w:rsidRPr="00435300" w:rsidRDefault="00435300" w:rsidP="00794C5E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35300">
              <w:rPr>
                <w:snapToGrid w:val="0"/>
                <w:color w:val="000000"/>
                <w:sz w:val="26"/>
                <w:szCs w:val="26"/>
              </w:rPr>
              <w:t xml:space="preserve">992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35300" w:rsidRPr="00435300" w:rsidRDefault="00435300" w:rsidP="00794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16A99">
              <w:rPr>
                <w:sz w:val="26"/>
                <w:szCs w:val="26"/>
              </w:rPr>
              <w:t xml:space="preserve"> </w:t>
            </w:r>
            <w:r w:rsidRPr="00435300">
              <w:rPr>
                <w:sz w:val="26"/>
                <w:szCs w:val="26"/>
              </w:rPr>
              <w:t>2 02 49999 10 0030 150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35300" w:rsidRPr="00435300" w:rsidRDefault="00435300" w:rsidP="00613D43">
            <w:pPr>
              <w:jc w:val="both"/>
              <w:rPr>
                <w:sz w:val="26"/>
                <w:szCs w:val="26"/>
              </w:rPr>
            </w:pPr>
            <w:r w:rsidRPr="00435300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на обеспечение расходных обязательств </w:t>
            </w:r>
            <w:r w:rsidR="00613D43">
              <w:rPr>
                <w:sz w:val="26"/>
                <w:szCs w:val="26"/>
              </w:rPr>
              <w:t xml:space="preserve">           </w:t>
            </w:r>
            <w:r w:rsidRPr="00435300">
              <w:rPr>
                <w:sz w:val="26"/>
                <w:szCs w:val="26"/>
              </w:rPr>
              <w:t>по решению вопросов местного значения</w:t>
            </w:r>
          </w:p>
        </w:tc>
      </w:tr>
      <w:tr w:rsidR="00813541" w:rsidRPr="0054394C" w:rsidTr="0075003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4394C">
              <w:rPr>
                <w:snapToGrid w:val="0"/>
                <w:color w:val="000000"/>
                <w:sz w:val="26"/>
                <w:szCs w:val="26"/>
              </w:rPr>
              <w:t>992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435300" w:rsidP="00B16A99">
            <w:pPr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B16A99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813541" w:rsidRPr="0054394C">
              <w:rPr>
                <w:snapToGrid w:val="0"/>
                <w:color w:val="000000"/>
                <w:sz w:val="26"/>
                <w:szCs w:val="26"/>
              </w:rPr>
              <w:t xml:space="preserve">2 08 05000 </w:t>
            </w:r>
            <w:r w:rsidR="00925594">
              <w:rPr>
                <w:snapToGrid w:val="0"/>
                <w:color w:val="000000"/>
                <w:sz w:val="26"/>
                <w:szCs w:val="26"/>
              </w:rPr>
              <w:t>10</w:t>
            </w:r>
            <w:r w:rsidR="00813541" w:rsidRPr="0054394C">
              <w:rPr>
                <w:snapToGrid w:val="0"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13541" w:rsidRPr="0054394C" w:rsidRDefault="00813541" w:rsidP="00931B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6DA9">
              <w:rPr>
                <w:sz w:val="26"/>
                <w:szCs w:val="26"/>
              </w:rPr>
              <w:t xml:space="preserve">Перечисления из бюджетов </w:t>
            </w:r>
            <w:r w:rsidR="00BF6DA9" w:rsidRPr="00BF6DA9">
              <w:rPr>
                <w:sz w:val="26"/>
                <w:szCs w:val="26"/>
              </w:rPr>
              <w:t>сельских поселений</w:t>
            </w:r>
            <w:r w:rsidRPr="00BF6DA9">
              <w:rPr>
                <w:sz w:val="26"/>
                <w:szCs w:val="26"/>
              </w:rPr>
              <w:t xml:space="preserve"> (в бюджеты </w:t>
            </w:r>
            <w:r w:rsidR="00BF6DA9" w:rsidRPr="00BF6DA9">
              <w:rPr>
                <w:sz w:val="26"/>
                <w:szCs w:val="26"/>
              </w:rPr>
              <w:t>сельских поселений</w:t>
            </w:r>
            <w:r w:rsidRPr="00BF6DA9">
              <w:rPr>
                <w:sz w:val="26"/>
                <w:szCs w:val="26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</w:t>
            </w:r>
            <w:r w:rsidR="00BF6DA9" w:rsidRPr="00BF6DA9">
              <w:rPr>
                <w:sz w:val="26"/>
                <w:szCs w:val="26"/>
              </w:rPr>
              <w:t xml:space="preserve"> з</w:t>
            </w:r>
            <w:r w:rsidRPr="00BF6DA9">
              <w:rPr>
                <w:sz w:val="26"/>
                <w:szCs w:val="26"/>
              </w:rPr>
              <w:t xml:space="preserve">а несвоевременное осуществление такого возврата и процентов, начисленных </w:t>
            </w:r>
            <w:r w:rsidR="00BF6DA9">
              <w:rPr>
                <w:sz w:val="26"/>
                <w:szCs w:val="26"/>
              </w:rPr>
              <w:t>н</w:t>
            </w:r>
            <w:r w:rsidRPr="00BF6DA9">
              <w:rPr>
                <w:sz w:val="26"/>
                <w:szCs w:val="26"/>
              </w:rPr>
              <w:t>а излишне взысканные суммы</w:t>
            </w:r>
          </w:p>
          <w:p w:rsidR="00813541" w:rsidRPr="0054394C" w:rsidRDefault="00813541" w:rsidP="00931B3B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DA0793" w:rsidRPr="0054394C" w:rsidRDefault="00835DBF" w:rsidP="00835DBF">
      <w:pPr>
        <w:jc w:val="center"/>
        <w:rPr>
          <w:b/>
          <w:sz w:val="26"/>
          <w:szCs w:val="26"/>
        </w:rPr>
      </w:pPr>
      <w:r w:rsidRPr="0054394C">
        <w:rPr>
          <w:b/>
          <w:sz w:val="26"/>
          <w:szCs w:val="26"/>
        </w:rPr>
        <w:t>__________</w:t>
      </w:r>
      <w:r w:rsidR="00CA6009">
        <w:rPr>
          <w:b/>
          <w:sz w:val="26"/>
          <w:szCs w:val="26"/>
        </w:rPr>
        <w:t>___</w:t>
      </w:r>
      <w:r w:rsidRPr="0054394C">
        <w:rPr>
          <w:b/>
          <w:sz w:val="26"/>
          <w:szCs w:val="26"/>
        </w:rPr>
        <w:t xml:space="preserve">___  </w:t>
      </w:r>
    </w:p>
    <w:p w:rsidR="00772AC7" w:rsidRDefault="00772AC7" w:rsidP="00835DBF">
      <w:pPr>
        <w:jc w:val="center"/>
        <w:rPr>
          <w:b/>
          <w:sz w:val="26"/>
          <w:szCs w:val="26"/>
        </w:rPr>
      </w:pPr>
    </w:p>
    <w:p w:rsidR="007A7EDE" w:rsidRDefault="007A7EDE" w:rsidP="007A7EDE">
      <w:pPr>
        <w:rPr>
          <w:b/>
          <w:bCs/>
        </w:rPr>
      </w:pPr>
    </w:p>
    <w:sectPr w:rsidR="007A7EDE" w:rsidSect="002140F5">
      <w:pgSz w:w="11906" w:h="16838"/>
      <w:pgMar w:top="1134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90" w:rsidRDefault="00016E90" w:rsidP="008D25A2">
      <w:r>
        <w:separator/>
      </w:r>
    </w:p>
  </w:endnote>
  <w:endnote w:type="continuationSeparator" w:id="0">
    <w:p w:rsidR="00016E90" w:rsidRDefault="00016E90" w:rsidP="008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90" w:rsidRDefault="00016E90" w:rsidP="008D25A2">
      <w:r>
        <w:separator/>
      </w:r>
    </w:p>
  </w:footnote>
  <w:footnote w:type="continuationSeparator" w:id="0">
    <w:p w:rsidR="00016E90" w:rsidRDefault="00016E90" w:rsidP="008D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8791"/>
      <w:docPartObj>
        <w:docPartGallery w:val="Page Numbers (Top of Page)"/>
        <w:docPartUnique/>
      </w:docPartObj>
    </w:sdtPr>
    <w:sdtEndPr/>
    <w:sdtContent>
      <w:p w:rsidR="002140F5" w:rsidRDefault="00016E9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7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C5E" w:rsidRDefault="00D43C5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23" w:rsidRDefault="00142123">
    <w:pPr>
      <w:pStyle w:val="a9"/>
      <w:jc w:val="right"/>
    </w:pPr>
  </w:p>
  <w:p w:rsidR="003474D3" w:rsidRDefault="003474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3"/>
    <w:rsid w:val="00005912"/>
    <w:rsid w:val="0001691A"/>
    <w:rsid w:val="00016E90"/>
    <w:rsid w:val="000219B8"/>
    <w:rsid w:val="000241CE"/>
    <w:rsid w:val="00025296"/>
    <w:rsid w:val="000258B4"/>
    <w:rsid w:val="0003383F"/>
    <w:rsid w:val="00043B0F"/>
    <w:rsid w:val="000444B7"/>
    <w:rsid w:val="00050AFD"/>
    <w:rsid w:val="00051082"/>
    <w:rsid w:val="00052BCB"/>
    <w:rsid w:val="00054CFD"/>
    <w:rsid w:val="000567D6"/>
    <w:rsid w:val="00066DBD"/>
    <w:rsid w:val="00072A55"/>
    <w:rsid w:val="00073B54"/>
    <w:rsid w:val="000745B4"/>
    <w:rsid w:val="00074AFD"/>
    <w:rsid w:val="0009018C"/>
    <w:rsid w:val="0009786F"/>
    <w:rsid w:val="000A03E2"/>
    <w:rsid w:val="000A3831"/>
    <w:rsid w:val="000C3209"/>
    <w:rsid w:val="000C54C3"/>
    <w:rsid w:val="000D093A"/>
    <w:rsid w:val="000D2050"/>
    <w:rsid w:val="000D322C"/>
    <w:rsid w:val="000D765D"/>
    <w:rsid w:val="000E3678"/>
    <w:rsid w:val="000E719C"/>
    <w:rsid w:val="001032A3"/>
    <w:rsid w:val="00105ABE"/>
    <w:rsid w:val="00107171"/>
    <w:rsid w:val="001151F9"/>
    <w:rsid w:val="00122025"/>
    <w:rsid w:val="0013349B"/>
    <w:rsid w:val="00142123"/>
    <w:rsid w:val="00144D35"/>
    <w:rsid w:val="00153801"/>
    <w:rsid w:val="00160B4D"/>
    <w:rsid w:val="00164E68"/>
    <w:rsid w:val="001708F1"/>
    <w:rsid w:val="00170AD7"/>
    <w:rsid w:val="00190FC2"/>
    <w:rsid w:val="00191327"/>
    <w:rsid w:val="00193163"/>
    <w:rsid w:val="0019658F"/>
    <w:rsid w:val="001A5AAB"/>
    <w:rsid w:val="001B1407"/>
    <w:rsid w:val="001C1D99"/>
    <w:rsid w:val="001C3484"/>
    <w:rsid w:val="001D39DD"/>
    <w:rsid w:val="001D4D36"/>
    <w:rsid w:val="001F7133"/>
    <w:rsid w:val="00211BC0"/>
    <w:rsid w:val="00213D7B"/>
    <w:rsid w:val="002140F5"/>
    <w:rsid w:val="0021621A"/>
    <w:rsid w:val="00225803"/>
    <w:rsid w:val="002329CC"/>
    <w:rsid w:val="00233C67"/>
    <w:rsid w:val="00235BED"/>
    <w:rsid w:val="00240308"/>
    <w:rsid w:val="00240AE4"/>
    <w:rsid w:val="0024411A"/>
    <w:rsid w:val="00252D43"/>
    <w:rsid w:val="00253BB0"/>
    <w:rsid w:val="00254343"/>
    <w:rsid w:val="00262210"/>
    <w:rsid w:val="00270C00"/>
    <w:rsid w:val="00277144"/>
    <w:rsid w:val="00281900"/>
    <w:rsid w:val="00285639"/>
    <w:rsid w:val="002856E6"/>
    <w:rsid w:val="00290ED6"/>
    <w:rsid w:val="002A59E9"/>
    <w:rsid w:val="002B721C"/>
    <w:rsid w:val="002C4601"/>
    <w:rsid w:val="002D4DD7"/>
    <w:rsid w:val="002E4C62"/>
    <w:rsid w:val="002E63A9"/>
    <w:rsid w:val="002F1079"/>
    <w:rsid w:val="0030476F"/>
    <w:rsid w:val="00305EF0"/>
    <w:rsid w:val="00307DB0"/>
    <w:rsid w:val="003114D9"/>
    <w:rsid w:val="00323CBB"/>
    <w:rsid w:val="003335C5"/>
    <w:rsid w:val="00341183"/>
    <w:rsid w:val="00342B96"/>
    <w:rsid w:val="00342CA4"/>
    <w:rsid w:val="00346EA1"/>
    <w:rsid w:val="003474D3"/>
    <w:rsid w:val="00347D14"/>
    <w:rsid w:val="003559A0"/>
    <w:rsid w:val="00357E69"/>
    <w:rsid w:val="00360786"/>
    <w:rsid w:val="00363A6B"/>
    <w:rsid w:val="003652BF"/>
    <w:rsid w:val="0037552F"/>
    <w:rsid w:val="0037612D"/>
    <w:rsid w:val="00380B1C"/>
    <w:rsid w:val="0038226E"/>
    <w:rsid w:val="00384B15"/>
    <w:rsid w:val="00391A23"/>
    <w:rsid w:val="003B53C7"/>
    <w:rsid w:val="003B79A0"/>
    <w:rsid w:val="003B7A4D"/>
    <w:rsid w:val="003C0C24"/>
    <w:rsid w:val="003D12A9"/>
    <w:rsid w:val="003D24F8"/>
    <w:rsid w:val="003D2BF7"/>
    <w:rsid w:val="003E03CD"/>
    <w:rsid w:val="003E0B8F"/>
    <w:rsid w:val="003E7C9C"/>
    <w:rsid w:val="003F2437"/>
    <w:rsid w:val="004006DF"/>
    <w:rsid w:val="00405B56"/>
    <w:rsid w:val="00407A9C"/>
    <w:rsid w:val="004237E6"/>
    <w:rsid w:val="004319A9"/>
    <w:rsid w:val="00435300"/>
    <w:rsid w:val="00437080"/>
    <w:rsid w:val="00437E87"/>
    <w:rsid w:val="00443663"/>
    <w:rsid w:val="00456D83"/>
    <w:rsid w:val="004751F0"/>
    <w:rsid w:val="004821D0"/>
    <w:rsid w:val="004925E4"/>
    <w:rsid w:val="00493F34"/>
    <w:rsid w:val="00494FB8"/>
    <w:rsid w:val="004A4370"/>
    <w:rsid w:val="004B28DF"/>
    <w:rsid w:val="004B78E4"/>
    <w:rsid w:val="004C28E3"/>
    <w:rsid w:val="004C55FB"/>
    <w:rsid w:val="004D06A3"/>
    <w:rsid w:val="004D739D"/>
    <w:rsid w:val="004E1CC7"/>
    <w:rsid w:val="004F6861"/>
    <w:rsid w:val="005113D3"/>
    <w:rsid w:val="00512D72"/>
    <w:rsid w:val="00530A27"/>
    <w:rsid w:val="00532549"/>
    <w:rsid w:val="00537542"/>
    <w:rsid w:val="0054394C"/>
    <w:rsid w:val="005506C0"/>
    <w:rsid w:val="00551B02"/>
    <w:rsid w:val="00553CED"/>
    <w:rsid w:val="00555F18"/>
    <w:rsid w:val="005653E5"/>
    <w:rsid w:val="00566FC1"/>
    <w:rsid w:val="00567393"/>
    <w:rsid w:val="00570324"/>
    <w:rsid w:val="005717CA"/>
    <w:rsid w:val="00585AAC"/>
    <w:rsid w:val="005868D2"/>
    <w:rsid w:val="005963F0"/>
    <w:rsid w:val="005963F3"/>
    <w:rsid w:val="00597454"/>
    <w:rsid w:val="005A45A6"/>
    <w:rsid w:val="005A574F"/>
    <w:rsid w:val="005A60A4"/>
    <w:rsid w:val="005C0A24"/>
    <w:rsid w:val="005C21C7"/>
    <w:rsid w:val="005C691F"/>
    <w:rsid w:val="005D1C0C"/>
    <w:rsid w:val="005D1F41"/>
    <w:rsid w:val="005D3091"/>
    <w:rsid w:val="005D3175"/>
    <w:rsid w:val="005F34FD"/>
    <w:rsid w:val="00600E06"/>
    <w:rsid w:val="00602935"/>
    <w:rsid w:val="00610E0A"/>
    <w:rsid w:val="00613D43"/>
    <w:rsid w:val="00633495"/>
    <w:rsid w:val="00640A28"/>
    <w:rsid w:val="00640FB3"/>
    <w:rsid w:val="0064166D"/>
    <w:rsid w:val="00645BAA"/>
    <w:rsid w:val="00651345"/>
    <w:rsid w:val="00661592"/>
    <w:rsid w:val="00662E3F"/>
    <w:rsid w:val="00663004"/>
    <w:rsid w:val="0066324A"/>
    <w:rsid w:val="0066679C"/>
    <w:rsid w:val="0068026D"/>
    <w:rsid w:val="0068181C"/>
    <w:rsid w:val="00682447"/>
    <w:rsid w:val="0068757E"/>
    <w:rsid w:val="006917FE"/>
    <w:rsid w:val="006956F1"/>
    <w:rsid w:val="006A0576"/>
    <w:rsid w:val="006A1403"/>
    <w:rsid w:val="006B09B2"/>
    <w:rsid w:val="006B7793"/>
    <w:rsid w:val="006C408B"/>
    <w:rsid w:val="006C4A06"/>
    <w:rsid w:val="006E3B68"/>
    <w:rsid w:val="006E6856"/>
    <w:rsid w:val="006F46FE"/>
    <w:rsid w:val="00702962"/>
    <w:rsid w:val="0070309C"/>
    <w:rsid w:val="0070441D"/>
    <w:rsid w:val="00705374"/>
    <w:rsid w:val="0070551F"/>
    <w:rsid w:val="00706554"/>
    <w:rsid w:val="00714061"/>
    <w:rsid w:val="00715603"/>
    <w:rsid w:val="00720008"/>
    <w:rsid w:val="007425A8"/>
    <w:rsid w:val="00744DE2"/>
    <w:rsid w:val="0074615A"/>
    <w:rsid w:val="00750030"/>
    <w:rsid w:val="00760831"/>
    <w:rsid w:val="00764B2E"/>
    <w:rsid w:val="007660B3"/>
    <w:rsid w:val="0077254D"/>
    <w:rsid w:val="00772AC7"/>
    <w:rsid w:val="00776DE8"/>
    <w:rsid w:val="00780E69"/>
    <w:rsid w:val="00791830"/>
    <w:rsid w:val="00794C5E"/>
    <w:rsid w:val="00795F92"/>
    <w:rsid w:val="007978C5"/>
    <w:rsid w:val="007A7EDE"/>
    <w:rsid w:val="007B52AE"/>
    <w:rsid w:val="007C28FD"/>
    <w:rsid w:val="007C4827"/>
    <w:rsid w:val="007C7935"/>
    <w:rsid w:val="007D0C12"/>
    <w:rsid w:val="007E09EB"/>
    <w:rsid w:val="007E362C"/>
    <w:rsid w:val="007F242F"/>
    <w:rsid w:val="007F7235"/>
    <w:rsid w:val="007F723E"/>
    <w:rsid w:val="008027B8"/>
    <w:rsid w:val="00802AF1"/>
    <w:rsid w:val="0081277F"/>
    <w:rsid w:val="00813541"/>
    <w:rsid w:val="00824254"/>
    <w:rsid w:val="00831B66"/>
    <w:rsid w:val="00835BD4"/>
    <w:rsid w:val="00835DBF"/>
    <w:rsid w:val="00840B4A"/>
    <w:rsid w:val="00845547"/>
    <w:rsid w:val="0084722E"/>
    <w:rsid w:val="008554FF"/>
    <w:rsid w:val="00860A45"/>
    <w:rsid w:val="00863455"/>
    <w:rsid w:val="008764C7"/>
    <w:rsid w:val="00877A12"/>
    <w:rsid w:val="00884675"/>
    <w:rsid w:val="008927CC"/>
    <w:rsid w:val="008A44BE"/>
    <w:rsid w:val="008B7E7F"/>
    <w:rsid w:val="008C7249"/>
    <w:rsid w:val="008C7FFD"/>
    <w:rsid w:val="008D105D"/>
    <w:rsid w:val="008D2593"/>
    <w:rsid w:val="008D25A2"/>
    <w:rsid w:val="008D583A"/>
    <w:rsid w:val="008D6855"/>
    <w:rsid w:val="008E03D7"/>
    <w:rsid w:val="008E4F7E"/>
    <w:rsid w:val="008F23F1"/>
    <w:rsid w:val="009000D7"/>
    <w:rsid w:val="00912983"/>
    <w:rsid w:val="00922025"/>
    <w:rsid w:val="00923146"/>
    <w:rsid w:val="00925131"/>
    <w:rsid w:val="00925594"/>
    <w:rsid w:val="009260C2"/>
    <w:rsid w:val="00931B3B"/>
    <w:rsid w:val="00933C05"/>
    <w:rsid w:val="00946F5F"/>
    <w:rsid w:val="0095163E"/>
    <w:rsid w:val="00953D87"/>
    <w:rsid w:val="00957D51"/>
    <w:rsid w:val="009741F3"/>
    <w:rsid w:val="00986B06"/>
    <w:rsid w:val="00991176"/>
    <w:rsid w:val="00994776"/>
    <w:rsid w:val="00997BCA"/>
    <w:rsid w:val="009A04A8"/>
    <w:rsid w:val="009A065B"/>
    <w:rsid w:val="009A1158"/>
    <w:rsid w:val="009A2BE5"/>
    <w:rsid w:val="009A7E46"/>
    <w:rsid w:val="009B2C64"/>
    <w:rsid w:val="009B2E41"/>
    <w:rsid w:val="009B52AF"/>
    <w:rsid w:val="009C0E0C"/>
    <w:rsid w:val="009C7066"/>
    <w:rsid w:val="009E05DB"/>
    <w:rsid w:val="009E0E07"/>
    <w:rsid w:val="009E17D9"/>
    <w:rsid w:val="009E19B7"/>
    <w:rsid w:val="009E5E24"/>
    <w:rsid w:val="009E5F69"/>
    <w:rsid w:val="009F06C9"/>
    <w:rsid w:val="009F3A07"/>
    <w:rsid w:val="009F4B8B"/>
    <w:rsid w:val="00A11F90"/>
    <w:rsid w:val="00A12CA1"/>
    <w:rsid w:val="00A14E06"/>
    <w:rsid w:val="00A17817"/>
    <w:rsid w:val="00A200D3"/>
    <w:rsid w:val="00A22D28"/>
    <w:rsid w:val="00A2555C"/>
    <w:rsid w:val="00A26E0A"/>
    <w:rsid w:val="00A35579"/>
    <w:rsid w:val="00A419C5"/>
    <w:rsid w:val="00A424F5"/>
    <w:rsid w:val="00A50305"/>
    <w:rsid w:val="00A50BD6"/>
    <w:rsid w:val="00A55352"/>
    <w:rsid w:val="00A56B19"/>
    <w:rsid w:val="00A6435F"/>
    <w:rsid w:val="00A654DA"/>
    <w:rsid w:val="00A818B9"/>
    <w:rsid w:val="00A81FC0"/>
    <w:rsid w:val="00A84434"/>
    <w:rsid w:val="00A877CC"/>
    <w:rsid w:val="00A93037"/>
    <w:rsid w:val="00A950E7"/>
    <w:rsid w:val="00A9586B"/>
    <w:rsid w:val="00A96DB3"/>
    <w:rsid w:val="00A971A6"/>
    <w:rsid w:val="00AB71A3"/>
    <w:rsid w:val="00AC31E4"/>
    <w:rsid w:val="00AC34E4"/>
    <w:rsid w:val="00AC3DF9"/>
    <w:rsid w:val="00AD2E88"/>
    <w:rsid w:val="00AD7DCF"/>
    <w:rsid w:val="00AE3F0C"/>
    <w:rsid w:val="00AE745C"/>
    <w:rsid w:val="00AF4101"/>
    <w:rsid w:val="00AF4F3E"/>
    <w:rsid w:val="00AF5A4C"/>
    <w:rsid w:val="00AF6C55"/>
    <w:rsid w:val="00B00B80"/>
    <w:rsid w:val="00B028BE"/>
    <w:rsid w:val="00B05C9F"/>
    <w:rsid w:val="00B10288"/>
    <w:rsid w:val="00B1662B"/>
    <w:rsid w:val="00B16A99"/>
    <w:rsid w:val="00B21A24"/>
    <w:rsid w:val="00B21EE9"/>
    <w:rsid w:val="00B257DB"/>
    <w:rsid w:val="00B2673A"/>
    <w:rsid w:val="00B40A7A"/>
    <w:rsid w:val="00B43C38"/>
    <w:rsid w:val="00B5134D"/>
    <w:rsid w:val="00B57AE4"/>
    <w:rsid w:val="00B6179D"/>
    <w:rsid w:val="00B63CBC"/>
    <w:rsid w:val="00B65773"/>
    <w:rsid w:val="00B664C5"/>
    <w:rsid w:val="00B71A2F"/>
    <w:rsid w:val="00B9428E"/>
    <w:rsid w:val="00BA6299"/>
    <w:rsid w:val="00BA6D2D"/>
    <w:rsid w:val="00BB2D37"/>
    <w:rsid w:val="00BC4E35"/>
    <w:rsid w:val="00BC565A"/>
    <w:rsid w:val="00BC6541"/>
    <w:rsid w:val="00BC6E70"/>
    <w:rsid w:val="00BE4D1E"/>
    <w:rsid w:val="00BE67A7"/>
    <w:rsid w:val="00BF1FFB"/>
    <w:rsid w:val="00BF54BD"/>
    <w:rsid w:val="00BF6DA9"/>
    <w:rsid w:val="00C04207"/>
    <w:rsid w:val="00C22622"/>
    <w:rsid w:val="00C229A8"/>
    <w:rsid w:val="00C2351F"/>
    <w:rsid w:val="00C27609"/>
    <w:rsid w:val="00C30E60"/>
    <w:rsid w:val="00C40B5E"/>
    <w:rsid w:val="00C41FDA"/>
    <w:rsid w:val="00C42DE2"/>
    <w:rsid w:val="00C47E83"/>
    <w:rsid w:val="00C507AE"/>
    <w:rsid w:val="00C50AC4"/>
    <w:rsid w:val="00C53ECC"/>
    <w:rsid w:val="00C54D5B"/>
    <w:rsid w:val="00C57121"/>
    <w:rsid w:val="00C64368"/>
    <w:rsid w:val="00C6600C"/>
    <w:rsid w:val="00C6765C"/>
    <w:rsid w:val="00C83847"/>
    <w:rsid w:val="00C84112"/>
    <w:rsid w:val="00CA2CEA"/>
    <w:rsid w:val="00CA5914"/>
    <w:rsid w:val="00CA6009"/>
    <w:rsid w:val="00CB13F7"/>
    <w:rsid w:val="00CB3619"/>
    <w:rsid w:val="00CC2214"/>
    <w:rsid w:val="00CC4CEC"/>
    <w:rsid w:val="00CD40CE"/>
    <w:rsid w:val="00CD50CF"/>
    <w:rsid w:val="00CE1B75"/>
    <w:rsid w:val="00CF1177"/>
    <w:rsid w:val="00D0400E"/>
    <w:rsid w:val="00D055A7"/>
    <w:rsid w:val="00D06361"/>
    <w:rsid w:val="00D12F42"/>
    <w:rsid w:val="00D324FF"/>
    <w:rsid w:val="00D32890"/>
    <w:rsid w:val="00D32F9E"/>
    <w:rsid w:val="00D3326A"/>
    <w:rsid w:val="00D33E8B"/>
    <w:rsid w:val="00D37EE8"/>
    <w:rsid w:val="00D4012C"/>
    <w:rsid w:val="00D43C5E"/>
    <w:rsid w:val="00D46E0A"/>
    <w:rsid w:val="00D723E8"/>
    <w:rsid w:val="00D77EC8"/>
    <w:rsid w:val="00D84EC2"/>
    <w:rsid w:val="00D91E43"/>
    <w:rsid w:val="00D95851"/>
    <w:rsid w:val="00DA0793"/>
    <w:rsid w:val="00DA0AFA"/>
    <w:rsid w:val="00DA14F2"/>
    <w:rsid w:val="00DA2D79"/>
    <w:rsid w:val="00DA734A"/>
    <w:rsid w:val="00DC3329"/>
    <w:rsid w:val="00DD39A4"/>
    <w:rsid w:val="00DE62AF"/>
    <w:rsid w:val="00DF6CBF"/>
    <w:rsid w:val="00E00048"/>
    <w:rsid w:val="00E00A51"/>
    <w:rsid w:val="00E046EE"/>
    <w:rsid w:val="00E14240"/>
    <w:rsid w:val="00E17AAA"/>
    <w:rsid w:val="00E25117"/>
    <w:rsid w:val="00E25B20"/>
    <w:rsid w:val="00E30522"/>
    <w:rsid w:val="00E34378"/>
    <w:rsid w:val="00E3593C"/>
    <w:rsid w:val="00E416F0"/>
    <w:rsid w:val="00E44D3B"/>
    <w:rsid w:val="00E46905"/>
    <w:rsid w:val="00E47081"/>
    <w:rsid w:val="00E540EE"/>
    <w:rsid w:val="00E60EC2"/>
    <w:rsid w:val="00E60F5E"/>
    <w:rsid w:val="00E62208"/>
    <w:rsid w:val="00E62553"/>
    <w:rsid w:val="00E62E9A"/>
    <w:rsid w:val="00E644DE"/>
    <w:rsid w:val="00E7072C"/>
    <w:rsid w:val="00E70A88"/>
    <w:rsid w:val="00E84D48"/>
    <w:rsid w:val="00E90751"/>
    <w:rsid w:val="00E92981"/>
    <w:rsid w:val="00EA7A21"/>
    <w:rsid w:val="00EB0F68"/>
    <w:rsid w:val="00EB71C7"/>
    <w:rsid w:val="00EC3A41"/>
    <w:rsid w:val="00EC4440"/>
    <w:rsid w:val="00EC53E2"/>
    <w:rsid w:val="00EC6B14"/>
    <w:rsid w:val="00ED0576"/>
    <w:rsid w:val="00ED1D5C"/>
    <w:rsid w:val="00EE2206"/>
    <w:rsid w:val="00EE2E66"/>
    <w:rsid w:val="00EE53E7"/>
    <w:rsid w:val="00EF4004"/>
    <w:rsid w:val="00EF4A28"/>
    <w:rsid w:val="00EF4D6B"/>
    <w:rsid w:val="00F00DEE"/>
    <w:rsid w:val="00F02CF4"/>
    <w:rsid w:val="00F03186"/>
    <w:rsid w:val="00F22F8E"/>
    <w:rsid w:val="00F23705"/>
    <w:rsid w:val="00F27913"/>
    <w:rsid w:val="00F306B5"/>
    <w:rsid w:val="00F31455"/>
    <w:rsid w:val="00F4418E"/>
    <w:rsid w:val="00F44F66"/>
    <w:rsid w:val="00F514F5"/>
    <w:rsid w:val="00F51A63"/>
    <w:rsid w:val="00F54074"/>
    <w:rsid w:val="00F56766"/>
    <w:rsid w:val="00F56B19"/>
    <w:rsid w:val="00F7456A"/>
    <w:rsid w:val="00F77279"/>
    <w:rsid w:val="00F772E5"/>
    <w:rsid w:val="00F77C74"/>
    <w:rsid w:val="00F81F54"/>
    <w:rsid w:val="00F85D71"/>
    <w:rsid w:val="00F86DDE"/>
    <w:rsid w:val="00F870B5"/>
    <w:rsid w:val="00FA3D9C"/>
    <w:rsid w:val="00FA456B"/>
    <w:rsid w:val="00FB16E6"/>
    <w:rsid w:val="00FB28B8"/>
    <w:rsid w:val="00FB485B"/>
    <w:rsid w:val="00FB54B8"/>
    <w:rsid w:val="00FB5CF0"/>
    <w:rsid w:val="00FC162F"/>
    <w:rsid w:val="00FC5F94"/>
    <w:rsid w:val="00FD7FFC"/>
    <w:rsid w:val="00FF0A7F"/>
    <w:rsid w:val="00FF15B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1A1890-303A-4581-9463-BDF3651F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196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4C2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28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2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5A2"/>
  </w:style>
  <w:style w:type="paragraph" w:styleId="ab">
    <w:name w:val="footer"/>
    <w:basedOn w:val="a"/>
    <w:link w:val="ac"/>
    <w:uiPriority w:val="99"/>
    <w:rsid w:val="008D2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перечня главных администраторов 
доходов бюджета Коркатовского сельского поселения 
Моркинского муниципального района Республики Марий Эл 
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66</_x2116__x0020__x0434__x043e__x043a__x0443__x043c__x0435__x043d__x0442__x0430_>
    <_x0414__x0430__x0442__x0430__x0020__x0434__x043e__x043a__x0443__x043c__x0435__x043d__x0442__x0430_ xmlns="1e33e82e-92a0-4b28-b841-814974a15885">2021-10-27T21:00:00+00:00</_x0414__x0430__x0442__x0430__x0020__x0434__x043e__x043a__x0443__x043c__x0435__x043d__x0442__x0430_>
    <_dlc_DocId xmlns="57504d04-691e-4fc4-8f09-4f19fdbe90f6">XXJ7TYMEEKJ2-4240-578</_dlc_DocId>
    <_dlc_DocIdUrl xmlns="57504d04-691e-4fc4-8f09-4f19fdbe90f6">
      <Url>https://vip.gov.mari.ru/morki/korkatovo/_layouts/DocIdRedir.aspx?ID=XXJ7TYMEEKJ2-4240-578</Url>
      <Description>XXJ7TYMEEKJ2-4240-578</Description>
    </_dlc_DocIdUrl>
  </documentManagement>
</p:properties>
</file>

<file path=customXml/itemProps1.xml><?xml version="1.0" encoding="utf-8"?>
<ds:datastoreItem xmlns:ds="http://schemas.openxmlformats.org/officeDocument/2006/customXml" ds:itemID="{DF4DC3E7-C2EC-493B-A38E-7073BD9ED4CD}"/>
</file>

<file path=customXml/itemProps2.xml><?xml version="1.0" encoding="utf-8"?>
<ds:datastoreItem xmlns:ds="http://schemas.openxmlformats.org/officeDocument/2006/customXml" ds:itemID="{092A0821-FB59-4014-A274-A3ABB0DD3298}"/>
</file>

<file path=customXml/itemProps3.xml><?xml version="1.0" encoding="utf-8"?>
<ds:datastoreItem xmlns:ds="http://schemas.openxmlformats.org/officeDocument/2006/customXml" ds:itemID="{1B931943-C4E3-4CC6-8D62-2241D1656C54}"/>
</file>

<file path=customXml/itemProps4.xml><?xml version="1.0" encoding="utf-8"?>
<ds:datastoreItem xmlns:ds="http://schemas.openxmlformats.org/officeDocument/2006/customXml" ds:itemID="{0CB22C2D-2F7C-4317-80F0-D605AAD21396}"/>
</file>

<file path=customXml/itemProps5.xml><?xml version="1.0" encoding="utf-8"?>
<ds:datastoreItem xmlns:ds="http://schemas.openxmlformats.org/officeDocument/2006/customXml" ds:itemID="{5C5395CC-8135-46CA-BA86-1258DB3B5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16021</CharactersWithSpaces>
  <SharedDoc>false</SharedDoc>
  <HLinks>
    <vt:vector size="6" baseType="variant">
      <vt:variant>
        <vt:i4>67895391</vt:i4>
      </vt:variant>
      <vt:variant>
        <vt:i4>2376</vt:i4>
      </vt:variant>
      <vt:variant>
        <vt:i4>1025</vt:i4>
      </vt:variant>
      <vt:variant>
        <vt:i4>1</vt:i4>
      </vt:variant>
      <vt:variant>
        <vt:lpwstr>A:\Мои документы\Герб_Морки.jpg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66 от 28.10.2021</dc:title>
  <dc:creator>user</dc:creator>
  <cp:lastModifiedBy>User</cp:lastModifiedBy>
  <cp:revision>2</cp:revision>
  <cp:lastPrinted>2021-11-24T11:00:00Z</cp:lastPrinted>
  <dcterms:created xsi:type="dcterms:W3CDTF">2021-11-24T11:01:00Z</dcterms:created>
  <dcterms:modified xsi:type="dcterms:W3CDTF">2021-11-24T11:01:00Z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c6ca78a0-a037-4132-a1cc-d761f9d35ed4</vt:lpwstr>
  </property>
</Properties>
</file>