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ED" w:rsidRDefault="00A924ED" w:rsidP="00A924ED">
      <w:pPr>
        <w:pStyle w:val="a5"/>
        <w:tabs>
          <w:tab w:val="left" w:pos="6660"/>
          <w:tab w:val="left" w:pos="6840"/>
        </w:tabs>
        <w:ind w:left="0" w:right="3081"/>
        <w:rPr>
          <w:szCs w:val="28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38185F" w:rsidRPr="0038185F" w:rsidTr="00400740">
        <w:tc>
          <w:tcPr>
            <w:tcW w:w="4111" w:type="dxa"/>
          </w:tcPr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</w:rPr>
            </w:pPr>
          </w:p>
          <w:p w:rsidR="0038185F" w:rsidRPr="0038185F" w:rsidRDefault="0038185F" w:rsidP="0040074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185F">
              <w:rPr>
                <w:rFonts w:ascii="Times New Roman" w:hAnsi="Times New Roman"/>
                <w:b/>
              </w:rPr>
              <w:t>Россий</w:t>
            </w:r>
            <w:proofErr w:type="spellEnd"/>
            <w:r w:rsidRPr="0038185F">
              <w:rPr>
                <w:rFonts w:ascii="Times New Roman" w:hAnsi="Times New Roman"/>
                <w:b/>
              </w:rPr>
              <w:t xml:space="preserve"> Федераций</w:t>
            </w:r>
          </w:p>
          <w:p w:rsidR="0038185F" w:rsidRPr="0038185F" w:rsidRDefault="0038185F" w:rsidP="0040074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 xml:space="preserve">Марий Эл </w:t>
            </w:r>
            <w:proofErr w:type="spellStart"/>
            <w:r w:rsidRPr="0038185F">
              <w:rPr>
                <w:rFonts w:ascii="Times New Roman" w:hAnsi="Times New Roman"/>
                <w:b/>
              </w:rPr>
              <w:t>Республикысе</w:t>
            </w:r>
            <w:proofErr w:type="spellEnd"/>
          </w:p>
          <w:p w:rsidR="0038185F" w:rsidRPr="0038185F" w:rsidRDefault="0038185F" w:rsidP="0040074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>Морко муниципальный</w:t>
            </w:r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  <w:proofErr w:type="spellStart"/>
            <w:r w:rsidRPr="0038185F">
              <w:rPr>
                <w:rFonts w:ascii="Times New Roman" w:hAnsi="Times New Roman"/>
                <w:b/>
              </w:rPr>
              <w:t>районысо</w:t>
            </w:r>
            <w:proofErr w:type="spellEnd"/>
            <w:r w:rsidRPr="003818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185F">
              <w:rPr>
                <w:rFonts w:ascii="Times New Roman" w:hAnsi="Times New Roman"/>
                <w:b/>
              </w:rPr>
              <w:t>Семисола</w:t>
            </w:r>
            <w:proofErr w:type="spellEnd"/>
            <w:r w:rsidRPr="0038185F">
              <w:rPr>
                <w:rFonts w:ascii="Times New Roman" w:hAnsi="Times New Roman"/>
                <w:b/>
              </w:rPr>
              <w:t xml:space="preserve">  ял </w:t>
            </w:r>
            <w:proofErr w:type="spellStart"/>
            <w:r w:rsidRPr="0038185F">
              <w:rPr>
                <w:rFonts w:ascii="Times New Roman" w:hAnsi="Times New Roman"/>
                <w:b/>
              </w:rPr>
              <w:t>шотан</w:t>
            </w:r>
            <w:proofErr w:type="spellEnd"/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 xml:space="preserve">     </w:t>
            </w:r>
            <w:proofErr w:type="spellStart"/>
            <w:r w:rsidRPr="0038185F">
              <w:rPr>
                <w:rFonts w:ascii="Times New Roman" w:hAnsi="Times New Roman"/>
                <w:b/>
              </w:rPr>
              <w:t>илемын</w:t>
            </w:r>
            <w:proofErr w:type="spellEnd"/>
            <w:r w:rsidRPr="0038185F">
              <w:rPr>
                <w:rFonts w:ascii="Times New Roman" w:hAnsi="Times New Roman"/>
                <w:b/>
              </w:rPr>
              <w:t xml:space="preserve"> депутат - </w:t>
            </w:r>
            <w:proofErr w:type="spellStart"/>
            <w:r w:rsidRPr="0038185F">
              <w:rPr>
                <w:rFonts w:ascii="Times New Roman" w:hAnsi="Times New Roman"/>
                <w:b/>
              </w:rPr>
              <w:t>влакын</w:t>
            </w:r>
            <w:proofErr w:type="spellEnd"/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 xml:space="preserve">                 </w:t>
            </w:r>
            <w:proofErr w:type="spellStart"/>
            <w:r w:rsidRPr="0038185F">
              <w:rPr>
                <w:rFonts w:ascii="Times New Roman" w:hAnsi="Times New Roman"/>
                <w:b/>
              </w:rPr>
              <w:t>Погынжо</w:t>
            </w:r>
            <w:proofErr w:type="spellEnd"/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</w:rPr>
            </w:pPr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 xml:space="preserve">                   ПУНЧАЛ</w:t>
            </w:r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</w:rPr>
            </w:pPr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8185F">
              <w:rPr>
                <w:rFonts w:ascii="Times New Roman" w:hAnsi="Times New Roman"/>
              </w:rPr>
              <w:t xml:space="preserve"> </w:t>
            </w:r>
            <w:r w:rsidRPr="0038185F"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38185F">
              <w:rPr>
                <w:rFonts w:ascii="Times New Roman" w:hAnsi="Times New Roman"/>
                <w:sz w:val="28"/>
                <w:szCs w:val="28"/>
              </w:rPr>
              <w:t>Сессия</w:t>
            </w:r>
            <w:r w:rsidRPr="003818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  <w:hideMark/>
          </w:tcPr>
          <w:p w:rsidR="0038185F" w:rsidRPr="0038185F" w:rsidRDefault="0038185F" w:rsidP="00400740">
            <w:pPr>
              <w:pStyle w:val="a7"/>
              <w:spacing w:line="0" w:lineRule="atLeast"/>
              <w:ind w:left="-409" w:firstLine="409"/>
              <w:rPr>
                <w:rFonts w:ascii="Times New Roman" w:hAnsi="Times New Roman"/>
              </w:rPr>
            </w:pPr>
            <w:r w:rsidRPr="0038185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8200" cy="84772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</w:rPr>
            </w:pPr>
          </w:p>
          <w:p w:rsidR="0038185F" w:rsidRPr="0038185F" w:rsidRDefault="0038185F" w:rsidP="0040074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>Российская Федерация</w:t>
            </w:r>
          </w:p>
          <w:p w:rsidR="0038185F" w:rsidRPr="0038185F" w:rsidRDefault="0038185F" w:rsidP="0040074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>Республика Марий Эл</w:t>
            </w:r>
          </w:p>
          <w:p w:rsidR="0038185F" w:rsidRPr="0038185F" w:rsidRDefault="0038185F" w:rsidP="0040074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>Собрание депутатов</w:t>
            </w:r>
          </w:p>
          <w:p w:rsidR="0038185F" w:rsidRPr="0038185F" w:rsidRDefault="0038185F" w:rsidP="0040074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185F">
              <w:rPr>
                <w:rFonts w:ascii="Times New Roman" w:hAnsi="Times New Roman"/>
                <w:b/>
              </w:rPr>
              <w:t>Семисолинского</w:t>
            </w:r>
            <w:proofErr w:type="spellEnd"/>
            <w:r w:rsidRPr="0038185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 xml:space="preserve">         Моркинского муниципального </w:t>
            </w:r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  <w:b/>
              </w:rPr>
              <w:t xml:space="preserve">                                района</w:t>
            </w:r>
          </w:p>
          <w:p w:rsidR="0038185F" w:rsidRPr="0038185F" w:rsidRDefault="0038185F" w:rsidP="00400740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</w:p>
          <w:p w:rsidR="0038185F" w:rsidRPr="0038185F" w:rsidRDefault="0038185F" w:rsidP="00400740">
            <w:pPr>
              <w:pStyle w:val="a7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38185F">
              <w:rPr>
                <w:rFonts w:ascii="Times New Roman" w:hAnsi="Times New Roman"/>
              </w:rPr>
              <w:tab/>
            </w:r>
            <w:r w:rsidRPr="0038185F">
              <w:rPr>
                <w:rFonts w:ascii="Times New Roman" w:hAnsi="Times New Roman"/>
                <w:b/>
              </w:rPr>
              <w:t>РЕШЕНИЕ</w:t>
            </w:r>
          </w:p>
          <w:p w:rsidR="0038185F" w:rsidRPr="0038185F" w:rsidRDefault="0038185F" w:rsidP="00400740">
            <w:pPr>
              <w:pStyle w:val="a7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38185F" w:rsidRPr="0038185F" w:rsidRDefault="0038185F" w:rsidP="00400740">
            <w:pPr>
              <w:spacing w:line="0" w:lineRule="atLeast"/>
            </w:pPr>
          </w:p>
          <w:p w:rsidR="0038185F" w:rsidRPr="0038185F" w:rsidRDefault="0038185F" w:rsidP="00400740">
            <w:pPr>
              <w:suppressAutoHyphens/>
              <w:spacing w:line="0" w:lineRule="atLeast"/>
              <w:jc w:val="center"/>
              <w:rPr>
                <w:lang w:eastAsia="zh-CN"/>
              </w:rPr>
            </w:pPr>
            <w:r w:rsidRPr="0038185F">
              <w:t xml:space="preserve">                                        </w:t>
            </w:r>
          </w:p>
        </w:tc>
      </w:tr>
    </w:tbl>
    <w:p w:rsidR="0038185F" w:rsidRPr="0038185F" w:rsidRDefault="005C2FB8" w:rsidP="0038185F">
      <w:pPr>
        <w:tabs>
          <w:tab w:val="left" w:pos="218"/>
        </w:tabs>
        <w:rPr>
          <w:b/>
          <w:szCs w:val="28"/>
        </w:rPr>
      </w:pPr>
      <w:r>
        <w:rPr>
          <w:b/>
          <w:szCs w:val="28"/>
        </w:rPr>
        <w:t>№100</w:t>
      </w:r>
      <w:r w:rsidR="0038185F" w:rsidRPr="0038185F">
        <w:rPr>
          <w:b/>
          <w:szCs w:val="28"/>
        </w:rPr>
        <w:t xml:space="preserve">                                                                                       от </w:t>
      </w:r>
      <w:r>
        <w:rPr>
          <w:b/>
          <w:szCs w:val="28"/>
        </w:rPr>
        <w:t>23</w:t>
      </w:r>
      <w:r w:rsidR="0038185F" w:rsidRPr="0038185F">
        <w:rPr>
          <w:b/>
          <w:szCs w:val="28"/>
        </w:rPr>
        <w:t xml:space="preserve"> июля  2021г</w:t>
      </w:r>
    </w:p>
    <w:p w:rsidR="0038185F" w:rsidRPr="0038185F" w:rsidRDefault="0038185F" w:rsidP="0038185F">
      <w:pPr>
        <w:jc w:val="center"/>
        <w:rPr>
          <w:b/>
          <w:sz w:val="27"/>
          <w:szCs w:val="27"/>
        </w:rPr>
      </w:pPr>
    </w:p>
    <w:p w:rsidR="0038185F" w:rsidRDefault="0038185F" w:rsidP="00A924ED">
      <w:pPr>
        <w:pStyle w:val="a5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A924ED" w:rsidRDefault="00A924ED" w:rsidP="00772248">
      <w:pPr>
        <w:pStyle w:val="consplustitl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924ED" w:rsidRPr="00772248" w:rsidRDefault="00A924ED" w:rsidP="00A924ED">
      <w:pPr>
        <w:jc w:val="center"/>
        <w:rPr>
          <w:b/>
          <w:bCs/>
          <w:kern w:val="32"/>
          <w:szCs w:val="28"/>
        </w:rPr>
      </w:pPr>
      <w:r w:rsidRPr="00772248">
        <w:rPr>
          <w:b/>
          <w:bCs/>
          <w:kern w:val="28"/>
          <w:szCs w:val="28"/>
        </w:rPr>
        <w:t xml:space="preserve">О внесении изменений в </w:t>
      </w:r>
      <w:r w:rsidRPr="00772248">
        <w:rPr>
          <w:b/>
          <w:bCs/>
          <w:kern w:val="32"/>
          <w:szCs w:val="28"/>
        </w:rPr>
        <w:t>Порядок</w:t>
      </w:r>
    </w:p>
    <w:p w:rsidR="00A924ED" w:rsidRPr="00772248" w:rsidRDefault="00A924ED" w:rsidP="00A924ED">
      <w:pPr>
        <w:jc w:val="center"/>
        <w:rPr>
          <w:b/>
          <w:bCs/>
          <w:kern w:val="28"/>
          <w:szCs w:val="28"/>
        </w:rPr>
      </w:pPr>
      <w:r w:rsidRPr="00772248">
        <w:rPr>
          <w:b/>
          <w:bCs/>
          <w:kern w:val="32"/>
          <w:szCs w:val="28"/>
        </w:rPr>
        <w:t xml:space="preserve">определения размера арендной платы за земельные участки, находящиеся </w:t>
      </w:r>
      <w:r w:rsidR="00975665" w:rsidRPr="00772248">
        <w:rPr>
          <w:b/>
          <w:bCs/>
          <w:kern w:val="32"/>
          <w:szCs w:val="28"/>
        </w:rPr>
        <w:t xml:space="preserve">в </w:t>
      </w:r>
      <w:r w:rsidRPr="00772248">
        <w:rPr>
          <w:b/>
          <w:bCs/>
          <w:kern w:val="32"/>
          <w:szCs w:val="28"/>
        </w:rPr>
        <w:t xml:space="preserve">собственности </w:t>
      </w:r>
      <w:proofErr w:type="spellStart"/>
      <w:r w:rsidR="005C2FB8" w:rsidRPr="00772248">
        <w:rPr>
          <w:b/>
          <w:bCs/>
          <w:kern w:val="32"/>
          <w:szCs w:val="28"/>
        </w:rPr>
        <w:t>Семисолинского</w:t>
      </w:r>
      <w:proofErr w:type="spellEnd"/>
      <w:r w:rsidRPr="00772248">
        <w:rPr>
          <w:b/>
          <w:bCs/>
          <w:kern w:val="32"/>
          <w:szCs w:val="28"/>
        </w:rPr>
        <w:t xml:space="preserve"> сельского поселения и предоставленные в аренду без проведения торгов</w:t>
      </w:r>
      <w:r w:rsidRPr="00772248">
        <w:rPr>
          <w:b/>
          <w:bCs/>
          <w:kern w:val="28"/>
          <w:szCs w:val="28"/>
        </w:rPr>
        <w:t xml:space="preserve">, </w:t>
      </w:r>
      <w:proofErr w:type="gramStart"/>
      <w:r w:rsidRPr="00772248">
        <w:rPr>
          <w:b/>
          <w:bCs/>
          <w:kern w:val="28"/>
          <w:szCs w:val="28"/>
        </w:rPr>
        <w:t>утвержденный</w:t>
      </w:r>
      <w:proofErr w:type="gramEnd"/>
      <w:r w:rsidRPr="00772248">
        <w:rPr>
          <w:b/>
          <w:bCs/>
          <w:kern w:val="28"/>
          <w:szCs w:val="28"/>
        </w:rPr>
        <w:t xml:space="preserve"> решением Собрания депутатов </w:t>
      </w:r>
      <w:proofErr w:type="spellStart"/>
      <w:r w:rsidR="005C2FB8" w:rsidRPr="00772248">
        <w:rPr>
          <w:b/>
          <w:bCs/>
          <w:kern w:val="28"/>
          <w:szCs w:val="28"/>
        </w:rPr>
        <w:t>Семисолинского</w:t>
      </w:r>
      <w:proofErr w:type="spellEnd"/>
      <w:r w:rsidR="005C2FB8" w:rsidRPr="00772248">
        <w:rPr>
          <w:b/>
          <w:bCs/>
          <w:kern w:val="28"/>
          <w:szCs w:val="28"/>
        </w:rPr>
        <w:t xml:space="preserve"> сельского поселения от 19</w:t>
      </w:r>
      <w:r w:rsidRPr="00772248">
        <w:rPr>
          <w:b/>
          <w:bCs/>
          <w:kern w:val="28"/>
          <w:szCs w:val="28"/>
        </w:rPr>
        <w:t xml:space="preserve"> февраля 2021 года № 8</w:t>
      </w:r>
      <w:r w:rsidR="005C2FB8" w:rsidRPr="00772248">
        <w:rPr>
          <w:b/>
          <w:bCs/>
          <w:kern w:val="28"/>
          <w:szCs w:val="28"/>
        </w:rPr>
        <w:t>5</w:t>
      </w:r>
    </w:p>
    <w:p w:rsidR="00A924ED" w:rsidRDefault="00A924ED" w:rsidP="00A924ED">
      <w:pPr>
        <w:jc w:val="center"/>
        <w:rPr>
          <w:b/>
          <w:bCs/>
          <w:kern w:val="28"/>
          <w:sz w:val="32"/>
          <w:szCs w:val="32"/>
        </w:rPr>
      </w:pP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  <w:r>
        <w:t>В соответствии со статьей 39.7 Земельного кодекса Российской Федерации, постановлением Правительства Республики Марий Эл</w:t>
      </w:r>
      <w:r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9 «О внесении изменений в некоторые постановления Правительства Республики Марий Эл», Уставом </w:t>
      </w:r>
      <w:proofErr w:type="spellStart"/>
      <w:r w:rsidR="005C2FB8">
        <w:t>Семисолинского</w:t>
      </w:r>
      <w:proofErr w:type="spellEnd"/>
      <w:r w:rsidR="00E53E99">
        <w:t xml:space="preserve"> сельского поселения</w:t>
      </w:r>
      <w:r w:rsidR="00DC7368">
        <w:t>,</w:t>
      </w:r>
      <w:r>
        <w:t xml:space="preserve"> Собрание депутатов</w:t>
      </w:r>
      <w:r w:rsidR="00E53E99">
        <w:t xml:space="preserve"> </w:t>
      </w:r>
      <w:proofErr w:type="spellStart"/>
      <w:r w:rsidR="005C2FB8">
        <w:t>Семисолинского</w:t>
      </w:r>
      <w:proofErr w:type="spellEnd"/>
      <w:r w:rsidR="00E53E99">
        <w:t xml:space="preserve"> сельского поселения</w:t>
      </w:r>
      <w:r>
        <w:t xml:space="preserve"> решило:</w:t>
      </w:r>
    </w:p>
    <w:p w:rsidR="00A924ED" w:rsidRDefault="00A924ED" w:rsidP="001A3943">
      <w:pPr>
        <w:ind w:firstLine="709"/>
        <w:jc w:val="both"/>
      </w:pPr>
      <w:r>
        <w:t xml:space="preserve">1. Внести в Порядок определения размера арендной платы за земельные участки, находящиеся </w:t>
      </w:r>
      <w:r w:rsidR="00975665">
        <w:t xml:space="preserve">в </w:t>
      </w:r>
      <w:r>
        <w:t xml:space="preserve">собственности </w:t>
      </w:r>
      <w:proofErr w:type="spellStart"/>
      <w:r w:rsidR="005C2FB8">
        <w:t>Семисолинского</w:t>
      </w:r>
      <w:proofErr w:type="spellEnd"/>
      <w:r>
        <w:t xml:space="preserve"> сельского поселения и предоставленные в аренду без проведения торгов, утвержденный решением Собрания депутатов </w:t>
      </w:r>
      <w:proofErr w:type="spellStart"/>
      <w:r w:rsidR="005C2FB8">
        <w:t>Семисолинского</w:t>
      </w:r>
      <w:proofErr w:type="spellEnd"/>
      <w:r>
        <w:t xml:space="preserve"> сельского поселения от 1</w:t>
      </w:r>
      <w:r w:rsidR="005C2FB8">
        <w:t>9</w:t>
      </w:r>
      <w:r>
        <w:t xml:space="preserve"> февраля 2021 года № 8</w:t>
      </w:r>
      <w:r w:rsidR="005C2FB8">
        <w:t>5</w:t>
      </w:r>
      <w:r>
        <w:t xml:space="preserve"> (далее - Порядок), следующие изменения:</w:t>
      </w:r>
    </w:p>
    <w:p w:rsidR="00A924ED" w:rsidRDefault="00A924ED" w:rsidP="001A3943">
      <w:pPr>
        <w:ind w:firstLine="709"/>
        <w:jc w:val="both"/>
      </w:pPr>
      <w:r>
        <w:t>- абзац первый пункта 5 изложить в следующей редакции:</w:t>
      </w:r>
    </w:p>
    <w:p w:rsidR="00A924ED" w:rsidRPr="00A924ED" w:rsidRDefault="00A924ED" w:rsidP="001A3943">
      <w:pPr>
        <w:ind w:firstLine="709"/>
        <w:jc w:val="both"/>
        <w:rPr>
          <w:szCs w:val="28"/>
        </w:rPr>
      </w:pPr>
      <w:r>
        <w:t xml:space="preserve">«5. </w:t>
      </w:r>
      <w:r>
        <w:rPr>
          <w:szCs w:val="28"/>
        </w:rPr>
        <w:t xml:space="preserve">Арендная плата за земельные участки, не указанные в </w:t>
      </w:r>
      <w:r>
        <w:rPr>
          <w:color w:val="0000FF"/>
          <w:szCs w:val="28"/>
        </w:rPr>
        <w:t>пунктах 6-7.</w:t>
      </w:r>
      <w:r w:rsidR="0061533B">
        <w:rPr>
          <w:color w:val="0000FF"/>
          <w:szCs w:val="28"/>
        </w:rPr>
        <w:t>3</w:t>
      </w:r>
      <w:r>
        <w:rPr>
          <w:szCs w:val="28"/>
        </w:rPr>
        <w:t xml:space="preserve"> настоящего Порядка, определяется по формуле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A924ED" w:rsidRDefault="00A924ED" w:rsidP="001A3943">
      <w:pPr>
        <w:ind w:firstLine="709"/>
        <w:jc w:val="both"/>
      </w:pPr>
      <w:r>
        <w:rPr>
          <w:szCs w:val="28"/>
        </w:rPr>
        <w:t>- в пункте 6.1 слова «</w:t>
      </w:r>
      <w:r>
        <w:t>пунктом 5 настоящего Порядка» заменить словами «пунктом 6 настоящего Порядка»;</w:t>
      </w:r>
    </w:p>
    <w:p w:rsidR="00A924ED" w:rsidRDefault="00A924ED" w:rsidP="001A3943">
      <w:pPr>
        <w:ind w:firstLine="709"/>
        <w:jc w:val="both"/>
      </w:pPr>
      <w:r>
        <w:t>- дополнить пунктом 7.3 следующего содержания:</w:t>
      </w:r>
    </w:p>
    <w:p w:rsidR="00A924ED" w:rsidRDefault="00A924ED" w:rsidP="001A3943">
      <w:pPr>
        <w:ind w:firstLine="709"/>
        <w:jc w:val="both"/>
        <w:rPr>
          <w:szCs w:val="28"/>
        </w:rPr>
      </w:pPr>
      <w:r>
        <w:t xml:space="preserve">«7.3. </w:t>
      </w:r>
      <w:proofErr w:type="gramStart"/>
      <w:r>
        <w:rPr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</w:t>
      </w:r>
      <w:r>
        <w:rPr>
          <w:szCs w:val="28"/>
        </w:rPr>
        <w:lastRenderedPageBreak/>
        <w:t xml:space="preserve">результатам рыночной оценки в соответствии с Федеральным </w:t>
      </w:r>
      <w:hyperlink r:id="rId9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 № 135-ФЗ «Об оценочной деятельности в Российской Федерации».»;</w:t>
      </w:r>
      <w:proofErr w:type="gramEnd"/>
    </w:p>
    <w:p w:rsidR="00A924ED" w:rsidRDefault="00A924ED" w:rsidP="00A924ED">
      <w:pPr>
        <w:ind w:firstLine="709"/>
        <w:jc w:val="both"/>
      </w:pPr>
      <w:r>
        <w:rPr>
          <w:szCs w:val="28"/>
        </w:rPr>
        <w:t>- в абзаце втором пункта 10 слова «</w:t>
      </w:r>
      <w:r>
        <w:t>для каждого арендатора договору» заменить словами «для каждого арендатора по договору»;</w:t>
      </w:r>
    </w:p>
    <w:p w:rsidR="00A924ED" w:rsidRDefault="00A924ED" w:rsidP="00A924ED">
      <w:pPr>
        <w:ind w:firstLine="709"/>
        <w:jc w:val="both"/>
      </w:pPr>
      <w:r>
        <w:t>- дополнить пунктом 10.1 следующего содержания:</w:t>
      </w:r>
    </w:p>
    <w:p w:rsidR="00A924ED" w:rsidRDefault="00A924ED" w:rsidP="00A924ED">
      <w:pPr>
        <w:ind w:firstLine="709"/>
        <w:jc w:val="both"/>
      </w:pPr>
      <w:r>
        <w:t xml:space="preserve">«10.1. </w:t>
      </w:r>
      <w:proofErr w:type="gramStart"/>
      <w:r>
        <w:rPr>
          <w:szCs w:val="28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Шалинская сельская администрация Моркинского муниципального района Республики Марий Эл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</w:t>
      </w:r>
      <w:proofErr w:type="gramEnd"/>
      <w:r>
        <w:rPr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</w:t>
      </w:r>
      <w:proofErr w:type="gramStart"/>
      <w:r>
        <w:rPr>
          <w:szCs w:val="28"/>
        </w:rPr>
        <w:t>.»;</w:t>
      </w:r>
      <w:proofErr w:type="gramEnd"/>
    </w:p>
    <w:p w:rsidR="00A924ED" w:rsidRDefault="00A924ED" w:rsidP="00A924ED">
      <w:pPr>
        <w:ind w:firstLine="709"/>
        <w:jc w:val="both"/>
      </w:pPr>
      <w:r>
        <w:t>- дополнить пунктом 13.1 следующего содержания:</w:t>
      </w:r>
    </w:p>
    <w:p w:rsidR="00A924ED" w:rsidRDefault="00A924ED" w:rsidP="00A924ED">
      <w:pPr>
        <w:ind w:firstLine="709"/>
        <w:jc w:val="both"/>
      </w:pPr>
      <w:r>
        <w:t xml:space="preserve">«13.1. </w:t>
      </w:r>
      <w:r>
        <w:rPr>
          <w:szCs w:val="28"/>
        </w:rPr>
        <w:t xml:space="preserve">Арендная плата подлежит перерасчету и изменению арендодателем </w:t>
      </w:r>
      <w:proofErr w:type="gramStart"/>
      <w:r>
        <w:rPr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>
        <w:rPr>
          <w:szCs w:val="28"/>
        </w:rPr>
        <w:t xml:space="preserve"> соответствующего нормативного правового акта.»;</w:t>
      </w:r>
    </w:p>
    <w:p w:rsidR="00A924ED" w:rsidRDefault="00A924ED" w:rsidP="00A924ED">
      <w:pPr>
        <w:ind w:firstLine="709"/>
        <w:jc w:val="both"/>
      </w:pPr>
      <w:r>
        <w:t>- графу 2 позиции 12 приложения к Порядку изложить в следующей редакции:</w:t>
      </w:r>
    </w:p>
    <w:p w:rsidR="00A924ED" w:rsidRDefault="00A924ED" w:rsidP="00A924ED">
      <w:pPr>
        <w:ind w:firstLine="709"/>
        <w:jc w:val="both"/>
      </w:pPr>
      <w:r>
        <w:t>«Земельные участки, предоставленные для размещения объектов, предназначенных для санаторно-курортного лечения, а также обслуживающих их объектов».</w:t>
      </w:r>
    </w:p>
    <w:p w:rsidR="00A924ED" w:rsidRDefault="00A924ED" w:rsidP="00A924ED">
      <w:pPr>
        <w:ind w:firstLine="709"/>
        <w:jc w:val="both"/>
        <w:rPr>
          <w:rFonts w:cs="Arial"/>
        </w:rPr>
      </w:pPr>
      <w:r>
        <w:t xml:space="preserve">2. Настоящее решение вступает в силу после его официального </w:t>
      </w:r>
      <w:r w:rsidR="00772248">
        <w:t>обн</w:t>
      </w:r>
      <w:r>
        <w:t>ародования.</w:t>
      </w:r>
    </w:p>
    <w:p w:rsidR="00A924ED" w:rsidRDefault="00A924ED" w:rsidP="00A924ED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  <w:r>
        <w:t xml:space="preserve">Глава </w:t>
      </w:r>
      <w:proofErr w:type="spellStart"/>
      <w:r w:rsidR="005C2FB8">
        <w:t>Семисолинского</w:t>
      </w:r>
      <w:proofErr w:type="spellEnd"/>
      <w:r>
        <w:t xml:space="preserve"> сельского поселения</w:t>
      </w:r>
    </w:p>
    <w:p w:rsidR="00A924ED" w:rsidRDefault="00E53E99" w:rsidP="00E53E99">
      <w:pPr>
        <w:jc w:val="both"/>
      </w:pPr>
      <w:r>
        <w:t xml:space="preserve">Председатель Собрания депутатов:              </w:t>
      </w:r>
      <w:r w:rsidR="003D4864">
        <w:t xml:space="preserve">                           А.И.Назаров</w:t>
      </w:r>
    </w:p>
    <w:p w:rsidR="00A924ED" w:rsidRDefault="00A924ED" w:rsidP="00A924ED"/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ED"/>
    <w:rsid w:val="00113CF6"/>
    <w:rsid w:val="001A3943"/>
    <w:rsid w:val="002D4ACE"/>
    <w:rsid w:val="00306378"/>
    <w:rsid w:val="0038185F"/>
    <w:rsid w:val="003C5326"/>
    <w:rsid w:val="003D4864"/>
    <w:rsid w:val="004453AB"/>
    <w:rsid w:val="00540475"/>
    <w:rsid w:val="005C2FB8"/>
    <w:rsid w:val="0061533B"/>
    <w:rsid w:val="00690E52"/>
    <w:rsid w:val="00706AC3"/>
    <w:rsid w:val="00772248"/>
    <w:rsid w:val="007A1D1E"/>
    <w:rsid w:val="007E64B2"/>
    <w:rsid w:val="00904C8E"/>
    <w:rsid w:val="00975665"/>
    <w:rsid w:val="00A924ED"/>
    <w:rsid w:val="00D14AE8"/>
    <w:rsid w:val="00DC7368"/>
    <w:rsid w:val="00E53E99"/>
    <w:rsid w:val="00FC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92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924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A924ED"/>
    <w:pPr>
      <w:overflowPunct/>
      <w:autoSpaceDE/>
      <w:autoSpaceDN/>
      <w:adjustRightInd/>
      <w:ind w:left="567" w:right="4536"/>
    </w:pPr>
    <w:rPr>
      <w:szCs w:val="24"/>
    </w:rPr>
  </w:style>
  <w:style w:type="paragraph" w:customStyle="1" w:styleId="consplustitle">
    <w:name w:val="consplustitle"/>
    <w:basedOn w:val="a"/>
    <w:rsid w:val="00A924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24ED"/>
    <w:rPr>
      <w:color w:val="0000FF"/>
      <w:u w:val="single"/>
    </w:rPr>
  </w:style>
  <w:style w:type="paragraph" w:styleId="a7">
    <w:name w:val="No Spacing"/>
    <w:link w:val="a8"/>
    <w:uiPriority w:val="99"/>
    <w:qFormat/>
    <w:rsid w:val="00E53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3E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E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99"/>
    <w:locked/>
    <w:rsid w:val="003818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FF1C71CC0EFED39C406FE71097E79A9961B0A975F5A7E235BF125044BF0D6E7CAC42D2854FC36458D72A056CA9kC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Порядок
определения размера арендной платы за земельные участки, находящиеся в собственности Семисолинского  сельского поселения и предоставленные в аренду без проведения торгов, утвержденный решением Собрания депутатов Семисолинского сельского поселения от 19 февраля 2021 года № 85"
</_x041e__x043f__x0438__x0441__x0430__x043d__x0438__x0435_>
    <_dlc_DocId xmlns="57504d04-691e-4fc4-8f09-4f19fdbe90f6">XXJ7TYMEEKJ2-4304-237</_dlc_DocId>
    <_dlc_DocIdUrl xmlns="57504d04-691e-4fc4-8f09-4f19fdbe90f6">
      <Url>https://vip.gov.mari.ru/morki/semisola/_layouts/DocIdRedir.aspx?ID=XXJ7TYMEEKJ2-4304-237</Url>
      <Description>XXJ7TYMEEKJ2-4304-237</Description>
    </_dlc_DocIdUrl>
    <_x2116__x0020__x0434__x043e__x043a__x0443__x043c__x0435__x043d__x0442__x0430_ xmlns="e8e5ef80-5a84-4ec1-9322-794f0877b332">100</_x2116__x0020__x0434__x043e__x043a__x0443__x043c__x0435__x043d__x0442__x0430_>
    <_x041f__x0430__x043f__x043a__x0430_ xmlns="e8e5ef80-5a84-4ec1-9322-794f0877b332">2021</_x041f__x0430__x043f__x043a__x0430_>
    <_x0414__x0430__x0442__x0430__x0020__x0434__x043e__x043a__x0443__x043c__x0435__x043d__x0442__x0430_ xmlns="e8e5ef80-5a84-4ec1-9322-794f0877b332">2021-07-22T21:00:00+00:00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91887-DFDF-4737-93C8-2815FE3B8589}"/>
</file>

<file path=customXml/itemProps2.xml><?xml version="1.0" encoding="utf-8"?>
<ds:datastoreItem xmlns:ds="http://schemas.openxmlformats.org/officeDocument/2006/customXml" ds:itemID="{B3A61D5E-5E7C-4FFE-B0B0-7CBD7D16A382}"/>
</file>

<file path=customXml/itemProps3.xml><?xml version="1.0" encoding="utf-8"?>
<ds:datastoreItem xmlns:ds="http://schemas.openxmlformats.org/officeDocument/2006/customXml" ds:itemID="{A2A5F2C0-8F2A-4178-A65E-2C5C0B09D4E8}"/>
</file>

<file path=customXml/itemProps4.xml><?xml version="1.0" encoding="utf-8"?>
<ds:datastoreItem xmlns:ds="http://schemas.openxmlformats.org/officeDocument/2006/customXml" ds:itemID="{4C96D79F-CDF6-423C-B85B-41D245CB3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104 от 25.06.2021 г.</vt:lpstr>
    </vt:vector>
  </TitlesOfParts>
  <Company>SPecialiST RePack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№100 от 23.07.2021 г.</dc:title>
  <dc:subject/>
  <dc:creator>Пользователь Windows</dc:creator>
  <cp:keywords/>
  <dc:description/>
  <cp:lastModifiedBy>Главный специалист</cp:lastModifiedBy>
  <cp:revision>19</cp:revision>
  <cp:lastPrinted>2021-07-09T08:51:00Z</cp:lastPrinted>
  <dcterms:created xsi:type="dcterms:W3CDTF">2021-05-07T07:14:00Z</dcterms:created>
  <dcterms:modified xsi:type="dcterms:W3CDTF">2021-07-09T08:51:00Z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eb759aa4-e28c-47da-9e1d-ff3e5b57899d</vt:lpwstr>
  </property>
</Properties>
</file>