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7C" w:rsidRDefault="0038187C" w:rsidP="0038187C">
      <w:pPr>
        <w:jc w:val="center"/>
      </w:pPr>
      <w:r>
        <w:rPr>
          <w:noProof/>
        </w:rPr>
        <w:drawing>
          <wp:inline distT="0" distB="0" distL="0" distR="0">
            <wp:extent cx="635000" cy="6477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87C" w:rsidRDefault="0038187C" w:rsidP="0038187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38187C" w:rsidTr="00A86398">
        <w:tc>
          <w:tcPr>
            <w:tcW w:w="4030" w:type="dxa"/>
          </w:tcPr>
          <w:p w:rsidR="0038187C" w:rsidRDefault="0038187C" w:rsidP="00A86398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38187C" w:rsidRDefault="0038187C" w:rsidP="00A86398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38187C" w:rsidRDefault="0038187C" w:rsidP="00A8639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38187C" w:rsidRPr="00311761" w:rsidRDefault="0038187C" w:rsidP="0031176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4320" w:type="dxa"/>
          </w:tcPr>
          <w:p w:rsidR="0038187C" w:rsidRPr="00CB5083" w:rsidRDefault="0038187C" w:rsidP="00A86398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38187C" w:rsidRDefault="0038187C" w:rsidP="00A86398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38187C" w:rsidRDefault="0038187C" w:rsidP="00A8639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38187C" w:rsidRPr="00005290" w:rsidRDefault="0038187C" w:rsidP="00A8639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38187C" w:rsidRPr="00CF1524" w:rsidRDefault="00BA55B9" w:rsidP="0038187C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   23</w:t>
      </w:r>
      <w:r w:rsidR="0038187C">
        <w:rPr>
          <w:b/>
          <w:sz w:val="28"/>
          <w:szCs w:val="28"/>
        </w:rPr>
        <w:t xml:space="preserve">  мая  2016 г. № </w:t>
      </w:r>
      <w:r>
        <w:rPr>
          <w:b/>
          <w:sz w:val="28"/>
          <w:szCs w:val="28"/>
        </w:rPr>
        <w:t>291</w:t>
      </w:r>
    </w:p>
    <w:p w:rsidR="0038187C" w:rsidRDefault="0038187C" w:rsidP="0038187C">
      <w:pPr>
        <w:rPr>
          <w:sz w:val="28"/>
          <w:szCs w:val="28"/>
        </w:rPr>
      </w:pPr>
    </w:p>
    <w:p w:rsidR="0038187C" w:rsidRDefault="0038187C" w:rsidP="0038187C">
      <w:pPr>
        <w:rPr>
          <w:sz w:val="28"/>
          <w:szCs w:val="28"/>
        </w:rPr>
      </w:pPr>
    </w:p>
    <w:p w:rsidR="0038187C" w:rsidRPr="0072338E" w:rsidRDefault="0038187C" w:rsidP="0038187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от 30.08.2010 г. № 578</w:t>
      </w:r>
    </w:p>
    <w:p w:rsidR="0038187C" w:rsidRDefault="0038187C" w:rsidP="00311761">
      <w:pPr>
        <w:jc w:val="both"/>
        <w:rPr>
          <w:sz w:val="28"/>
          <w:szCs w:val="28"/>
        </w:rPr>
      </w:pPr>
    </w:p>
    <w:p w:rsidR="0038187C" w:rsidRDefault="0038187C" w:rsidP="0038187C">
      <w:pPr>
        <w:ind w:firstLine="709"/>
        <w:jc w:val="both"/>
        <w:rPr>
          <w:sz w:val="28"/>
          <w:szCs w:val="28"/>
        </w:rPr>
      </w:pPr>
    </w:p>
    <w:p w:rsidR="0038187C" w:rsidRDefault="0038187C" w:rsidP="00381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03 декабря 2012 г. N 230</w:t>
      </w:r>
      <w:r w:rsidRPr="0072338E">
        <w:rPr>
          <w:sz w:val="28"/>
          <w:szCs w:val="28"/>
        </w:rPr>
        <w:t xml:space="preserve">-ФЗ "О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Pr="0072338E">
        <w:rPr>
          <w:sz w:val="28"/>
          <w:szCs w:val="28"/>
        </w:rPr>
        <w:t>"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809BD">
        <w:rPr>
          <w:spacing w:val="84"/>
          <w:sz w:val="28"/>
          <w:szCs w:val="28"/>
        </w:rPr>
        <w:t>постановляет:</w:t>
      </w:r>
    </w:p>
    <w:p w:rsidR="00311761" w:rsidRDefault="0038187C" w:rsidP="00311761">
      <w:pPr>
        <w:ind w:firstLine="709"/>
        <w:jc w:val="both"/>
        <w:rPr>
          <w:sz w:val="28"/>
          <w:szCs w:val="28"/>
        </w:rPr>
      </w:pPr>
      <w:r w:rsidRPr="00E65C9F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</w:t>
      </w:r>
      <w:r w:rsidRPr="0072338E">
        <w:rPr>
          <w:sz w:val="28"/>
          <w:szCs w:val="28"/>
        </w:rPr>
        <w:t xml:space="preserve"> Положение о комиссиях по соблюдению требований к служебному поведению </w:t>
      </w:r>
      <w:r>
        <w:rPr>
          <w:sz w:val="28"/>
          <w:szCs w:val="28"/>
        </w:rPr>
        <w:t>муниципаль</w:t>
      </w:r>
      <w:r w:rsidRPr="0072338E">
        <w:rPr>
          <w:sz w:val="28"/>
          <w:szCs w:val="28"/>
        </w:rPr>
        <w:t>ных служащих и урегулированию конфликта интересов</w:t>
      </w:r>
      <w:r>
        <w:rPr>
          <w:sz w:val="28"/>
          <w:szCs w:val="28"/>
        </w:rPr>
        <w:t xml:space="preserve">, утвержденное постановлением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от 30.08.2010 г. № 578 (далее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оложение), следующие изменения:</w:t>
      </w:r>
    </w:p>
    <w:p w:rsidR="00311761" w:rsidRDefault="0038187C" w:rsidP="00311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6E4C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8D6E4C">
        <w:rPr>
          <w:sz w:val="28"/>
          <w:szCs w:val="28"/>
        </w:rPr>
        <w:t>е</w:t>
      </w:r>
      <w:r>
        <w:rPr>
          <w:sz w:val="28"/>
          <w:szCs w:val="28"/>
        </w:rPr>
        <w:t xml:space="preserve"> 13</w:t>
      </w:r>
      <w:r w:rsidR="00311761">
        <w:rPr>
          <w:sz w:val="28"/>
          <w:szCs w:val="28"/>
        </w:rPr>
        <w:t xml:space="preserve"> Положения</w:t>
      </w:r>
      <w:r w:rsidR="008D6E4C">
        <w:rPr>
          <w:sz w:val="28"/>
          <w:szCs w:val="28"/>
        </w:rPr>
        <w:t>:</w:t>
      </w:r>
    </w:p>
    <w:p w:rsidR="00311761" w:rsidRDefault="008D6E4C" w:rsidP="00311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«б» дополнить абзацем следующего содержания:</w:t>
      </w:r>
    </w:p>
    <w:p w:rsidR="00311761" w:rsidRPr="00311761" w:rsidRDefault="008D6E4C" w:rsidP="00311761">
      <w:pPr>
        <w:ind w:firstLine="709"/>
        <w:jc w:val="both"/>
        <w:rPr>
          <w:sz w:val="28"/>
          <w:szCs w:val="28"/>
        </w:rPr>
      </w:pPr>
      <w:r w:rsidRPr="00311761">
        <w:rPr>
          <w:sz w:val="28"/>
          <w:szCs w:val="28"/>
        </w:rPr>
        <w:t>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311761">
        <w:rPr>
          <w:sz w:val="28"/>
          <w:szCs w:val="28"/>
        </w:rPr>
        <w:t>;</w:t>
      </w:r>
      <w:r w:rsidR="009C74CD" w:rsidRPr="00311761">
        <w:rPr>
          <w:sz w:val="28"/>
          <w:szCs w:val="28"/>
        </w:rPr>
        <w:t>»</w:t>
      </w:r>
      <w:proofErr w:type="gramEnd"/>
      <w:r w:rsidR="009C74CD" w:rsidRPr="00311761">
        <w:rPr>
          <w:sz w:val="28"/>
          <w:szCs w:val="28"/>
        </w:rPr>
        <w:t>;</w:t>
      </w:r>
    </w:p>
    <w:p w:rsidR="00311761" w:rsidRPr="00311761" w:rsidRDefault="008D6E4C" w:rsidP="00311761">
      <w:pPr>
        <w:ind w:firstLine="709"/>
        <w:jc w:val="both"/>
        <w:rPr>
          <w:sz w:val="28"/>
          <w:szCs w:val="28"/>
        </w:rPr>
      </w:pPr>
      <w:r w:rsidRPr="00311761">
        <w:rPr>
          <w:sz w:val="28"/>
          <w:szCs w:val="28"/>
        </w:rPr>
        <w:t xml:space="preserve">- пункт 14.1 </w:t>
      </w:r>
      <w:r w:rsidR="00311761">
        <w:rPr>
          <w:sz w:val="28"/>
          <w:szCs w:val="28"/>
        </w:rPr>
        <w:t xml:space="preserve">Положения </w:t>
      </w:r>
      <w:r w:rsidRPr="00311761">
        <w:rPr>
          <w:sz w:val="28"/>
          <w:szCs w:val="28"/>
        </w:rPr>
        <w:t>изложить в следующей редакции:</w:t>
      </w:r>
    </w:p>
    <w:p w:rsidR="00311761" w:rsidRPr="00311761" w:rsidRDefault="008D6E4C" w:rsidP="00311761">
      <w:pPr>
        <w:ind w:firstLine="709"/>
        <w:jc w:val="both"/>
        <w:rPr>
          <w:sz w:val="28"/>
          <w:szCs w:val="28"/>
        </w:rPr>
      </w:pPr>
      <w:r w:rsidRPr="00311761">
        <w:rPr>
          <w:sz w:val="28"/>
          <w:szCs w:val="28"/>
        </w:rPr>
        <w:t xml:space="preserve">«14.1. Обращение, указанное в </w:t>
      </w:r>
      <w:hyperlink r:id="rId5" w:history="1">
        <w:r w:rsidRPr="00311761">
          <w:rPr>
            <w:color w:val="0000FF"/>
            <w:sz w:val="28"/>
            <w:szCs w:val="28"/>
          </w:rPr>
          <w:t>абзаце</w:t>
        </w:r>
      </w:hyperlink>
      <w:r w:rsidRPr="00311761">
        <w:rPr>
          <w:sz w:val="28"/>
          <w:szCs w:val="28"/>
        </w:rPr>
        <w:t xml:space="preserve"> втором подпункта «б» пункта 13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по профилактике коррупционных и иных правонарушений. </w:t>
      </w:r>
      <w:proofErr w:type="gramStart"/>
      <w:r w:rsidRPr="00311761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311761">
        <w:rPr>
          <w:sz w:val="28"/>
          <w:szCs w:val="28"/>
        </w:rPr>
        <w:t xml:space="preserve"> или гражданско-правовой), предполагаемый срок его </w:t>
      </w:r>
      <w:r w:rsidRPr="00311761">
        <w:rPr>
          <w:sz w:val="28"/>
          <w:szCs w:val="28"/>
        </w:rPr>
        <w:lastRenderedPageBreak/>
        <w:t xml:space="preserve">действия, сумма оплаты за выполнение (оказание) по договору работ (услуг). В подразделении кадровой службы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" w:history="1">
        <w:r w:rsidRPr="00311761">
          <w:rPr>
            <w:color w:val="0000FF"/>
            <w:sz w:val="28"/>
            <w:szCs w:val="28"/>
          </w:rPr>
          <w:t>статьи 12</w:t>
        </w:r>
      </w:hyperlink>
      <w:r w:rsidRPr="00311761">
        <w:rPr>
          <w:sz w:val="28"/>
          <w:szCs w:val="28"/>
        </w:rPr>
        <w:t xml:space="preserve"> Федерального закона от 25 декабря 2008 г. N 273-ФЗ "О противодействии коррупции"</w:t>
      </w:r>
      <w:proofErr w:type="gramStart"/>
      <w:r w:rsidRPr="00311761">
        <w:rPr>
          <w:sz w:val="28"/>
          <w:szCs w:val="28"/>
        </w:rPr>
        <w:t>.</w:t>
      </w:r>
      <w:r w:rsidR="009C74CD" w:rsidRPr="00311761">
        <w:rPr>
          <w:sz w:val="28"/>
          <w:szCs w:val="28"/>
        </w:rPr>
        <w:t>»</w:t>
      </w:r>
      <w:proofErr w:type="gramEnd"/>
      <w:r w:rsidR="009C74CD" w:rsidRPr="00311761">
        <w:rPr>
          <w:sz w:val="28"/>
          <w:szCs w:val="28"/>
        </w:rPr>
        <w:t>;</w:t>
      </w:r>
    </w:p>
    <w:p w:rsidR="00311761" w:rsidRPr="00311761" w:rsidRDefault="00A74E82" w:rsidP="00311761">
      <w:pPr>
        <w:ind w:firstLine="709"/>
        <w:jc w:val="both"/>
        <w:rPr>
          <w:sz w:val="28"/>
          <w:szCs w:val="28"/>
        </w:rPr>
      </w:pPr>
      <w:r w:rsidRPr="00311761">
        <w:rPr>
          <w:sz w:val="28"/>
          <w:szCs w:val="28"/>
        </w:rPr>
        <w:t>- Положение дополнить пунктами 14.4, 14.5 следующего содержания:</w:t>
      </w:r>
    </w:p>
    <w:p w:rsidR="00311761" w:rsidRPr="00311761" w:rsidRDefault="00A74E82" w:rsidP="00311761">
      <w:pPr>
        <w:ind w:firstLine="709"/>
        <w:jc w:val="both"/>
        <w:rPr>
          <w:sz w:val="28"/>
          <w:szCs w:val="28"/>
        </w:rPr>
      </w:pPr>
      <w:r w:rsidRPr="00311761">
        <w:rPr>
          <w:sz w:val="28"/>
          <w:szCs w:val="28"/>
        </w:rPr>
        <w:t xml:space="preserve">«14.4. Уведомление, указанное в </w:t>
      </w:r>
      <w:hyperlink r:id="rId7" w:history="1">
        <w:r w:rsidRPr="00311761">
          <w:rPr>
            <w:color w:val="0000FF"/>
            <w:sz w:val="28"/>
            <w:szCs w:val="28"/>
          </w:rPr>
          <w:t>абзаце</w:t>
        </w:r>
      </w:hyperlink>
      <w:r w:rsidRPr="00311761">
        <w:rPr>
          <w:sz w:val="28"/>
          <w:szCs w:val="28"/>
        </w:rPr>
        <w:t xml:space="preserve"> 5 подпункта «б» пункта 13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11761" w:rsidRPr="00311761" w:rsidRDefault="00A74E82" w:rsidP="00311761">
      <w:pPr>
        <w:ind w:firstLine="709"/>
        <w:jc w:val="both"/>
        <w:rPr>
          <w:sz w:val="28"/>
          <w:szCs w:val="28"/>
        </w:rPr>
      </w:pPr>
      <w:r w:rsidRPr="00311761">
        <w:rPr>
          <w:sz w:val="28"/>
          <w:szCs w:val="28"/>
        </w:rPr>
        <w:t xml:space="preserve">14.5.  </w:t>
      </w:r>
      <w:proofErr w:type="gramStart"/>
      <w:r w:rsidRPr="00311761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8" w:history="1">
        <w:r w:rsidRPr="00311761">
          <w:rPr>
            <w:color w:val="0000FF"/>
            <w:sz w:val="28"/>
            <w:szCs w:val="28"/>
          </w:rPr>
          <w:t>абзаце</w:t>
        </w:r>
      </w:hyperlink>
      <w:r w:rsidRPr="00311761">
        <w:rPr>
          <w:sz w:val="28"/>
          <w:szCs w:val="28"/>
        </w:rPr>
        <w:t xml:space="preserve"> втором подпункта «б» пункта 13 настоящего Положения, или уведомлений, указанных в </w:t>
      </w:r>
      <w:hyperlink r:id="rId9" w:history="1">
        <w:r w:rsidRPr="00311761">
          <w:rPr>
            <w:color w:val="0000FF"/>
            <w:sz w:val="28"/>
            <w:szCs w:val="28"/>
          </w:rPr>
          <w:t>абзаце пятом подпункта "б"</w:t>
        </w:r>
      </w:hyperlink>
      <w:r w:rsidRPr="00311761">
        <w:rPr>
          <w:sz w:val="28"/>
          <w:szCs w:val="28"/>
        </w:rPr>
        <w:t xml:space="preserve"> и </w:t>
      </w:r>
      <w:hyperlink r:id="rId10" w:history="1">
        <w:r w:rsidRPr="00311761">
          <w:rPr>
            <w:color w:val="0000FF"/>
            <w:sz w:val="28"/>
            <w:szCs w:val="28"/>
          </w:rPr>
          <w:t>подпункте</w:t>
        </w:r>
      </w:hyperlink>
      <w:r w:rsidRPr="00311761">
        <w:rPr>
          <w:sz w:val="28"/>
          <w:szCs w:val="28"/>
        </w:rPr>
        <w:t xml:space="preserve"> «</w:t>
      </w:r>
      <w:proofErr w:type="spellStart"/>
      <w:r w:rsidRPr="00311761">
        <w:rPr>
          <w:sz w:val="28"/>
          <w:szCs w:val="28"/>
        </w:rPr>
        <w:t>д</w:t>
      </w:r>
      <w:proofErr w:type="spellEnd"/>
      <w:r w:rsidRPr="00311761">
        <w:rPr>
          <w:sz w:val="28"/>
          <w:szCs w:val="28"/>
        </w:rPr>
        <w:t>» пункта 13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</w:t>
      </w:r>
      <w:proofErr w:type="gramEnd"/>
      <w:r w:rsidRPr="00311761">
        <w:rPr>
          <w:sz w:val="28"/>
          <w:szCs w:val="28"/>
        </w:rPr>
        <w:t xml:space="preserve">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311761">
        <w:rPr>
          <w:sz w:val="28"/>
          <w:szCs w:val="28"/>
        </w:rPr>
        <w:t>.»;</w:t>
      </w:r>
      <w:proofErr w:type="gramEnd"/>
    </w:p>
    <w:p w:rsidR="00311761" w:rsidRPr="00311761" w:rsidRDefault="00A74E82" w:rsidP="00311761">
      <w:pPr>
        <w:ind w:firstLine="709"/>
        <w:jc w:val="both"/>
        <w:rPr>
          <w:sz w:val="28"/>
          <w:szCs w:val="28"/>
        </w:rPr>
      </w:pPr>
      <w:r w:rsidRPr="00311761">
        <w:rPr>
          <w:sz w:val="28"/>
          <w:szCs w:val="28"/>
        </w:rPr>
        <w:t xml:space="preserve">- </w:t>
      </w:r>
      <w:r w:rsidR="00953322" w:rsidRPr="00311761">
        <w:rPr>
          <w:sz w:val="28"/>
          <w:szCs w:val="28"/>
        </w:rPr>
        <w:t xml:space="preserve">пункт 15.1 </w:t>
      </w:r>
      <w:r w:rsidR="00311761">
        <w:rPr>
          <w:sz w:val="28"/>
          <w:szCs w:val="28"/>
        </w:rPr>
        <w:t xml:space="preserve">Положения </w:t>
      </w:r>
      <w:r w:rsidR="00953322" w:rsidRPr="00311761">
        <w:rPr>
          <w:sz w:val="28"/>
          <w:szCs w:val="28"/>
        </w:rPr>
        <w:t>изложить в следующей редакции:</w:t>
      </w:r>
    </w:p>
    <w:p w:rsidR="00311761" w:rsidRPr="00311761" w:rsidRDefault="00953322" w:rsidP="00311761">
      <w:pPr>
        <w:ind w:firstLine="709"/>
        <w:jc w:val="both"/>
        <w:rPr>
          <w:sz w:val="28"/>
          <w:szCs w:val="28"/>
        </w:rPr>
      </w:pPr>
      <w:r w:rsidRPr="00311761">
        <w:rPr>
          <w:sz w:val="28"/>
          <w:szCs w:val="28"/>
        </w:rPr>
        <w:t xml:space="preserve">«15.1. Заседание комиссии по рассмотрению заявлений, указанных в </w:t>
      </w:r>
      <w:hyperlink r:id="rId11" w:history="1">
        <w:r w:rsidRPr="00311761">
          <w:rPr>
            <w:color w:val="0000FF"/>
            <w:sz w:val="28"/>
            <w:szCs w:val="28"/>
          </w:rPr>
          <w:t>абзацах третьем</w:t>
        </w:r>
      </w:hyperlink>
      <w:r w:rsidRPr="00311761">
        <w:rPr>
          <w:sz w:val="28"/>
          <w:szCs w:val="28"/>
        </w:rPr>
        <w:t xml:space="preserve"> и </w:t>
      </w:r>
      <w:hyperlink r:id="rId12" w:history="1">
        <w:r w:rsidRPr="00311761">
          <w:rPr>
            <w:color w:val="0000FF"/>
            <w:sz w:val="28"/>
            <w:szCs w:val="28"/>
          </w:rPr>
          <w:t>четвертом</w:t>
        </w:r>
      </w:hyperlink>
      <w:r w:rsidRPr="00311761">
        <w:rPr>
          <w:sz w:val="28"/>
          <w:szCs w:val="28"/>
        </w:rPr>
        <w:t xml:space="preserve">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proofErr w:type="gramStart"/>
      <w:r w:rsidRPr="00311761">
        <w:rPr>
          <w:sz w:val="28"/>
          <w:szCs w:val="28"/>
        </w:rPr>
        <w:t>.»;</w:t>
      </w:r>
      <w:proofErr w:type="gramEnd"/>
    </w:p>
    <w:p w:rsidR="00311761" w:rsidRPr="00311761" w:rsidRDefault="00953322" w:rsidP="00311761">
      <w:pPr>
        <w:ind w:firstLine="709"/>
        <w:jc w:val="both"/>
        <w:rPr>
          <w:sz w:val="28"/>
          <w:szCs w:val="28"/>
        </w:rPr>
      </w:pPr>
      <w:r w:rsidRPr="00311761">
        <w:rPr>
          <w:sz w:val="28"/>
          <w:szCs w:val="28"/>
        </w:rPr>
        <w:t xml:space="preserve">- пункт 16 </w:t>
      </w:r>
      <w:r w:rsidR="00311761">
        <w:rPr>
          <w:sz w:val="28"/>
          <w:szCs w:val="28"/>
        </w:rPr>
        <w:t xml:space="preserve">Положения </w:t>
      </w:r>
      <w:r w:rsidRPr="00311761">
        <w:rPr>
          <w:sz w:val="28"/>
          <w:szCs w:val="28"/>
        </w:rPr>
        <w:t>изложить в следующей редакции:</w:t>
      </w:r>
    </w:p>
    <w:p w:rsidR="00311761" w:rsidRPr="00311761" w:rsidRDefault="00953322" w:rsidP="00311761">
      <w:pPr>
        <w:ind w:firstLine="709"/>
        <w:jc w:val="both"/>
        <w:rPr>
          <w:sz w:val="28"/>
          <w:szCs w:val="28"/>
        </w:rPr>
      </w:pPr>
      <w:r w:rsidRPr="00311761">
        <w:rPr>
          <w:sz w:val="28"/>
          <w:szCs w:val="28"/>
        </w:rPr>
        <w:t xml:space="preserve">«16.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</w:t>
      </w:r>
      <w:r w:rsidRPr="00311761">
        <w:rPr>
          <w:sz w:val="28"/>
          <w:szCs w:val="28"/>
        </w:rPr>
        <w:lastRenderedPageBreak/>
        <w:t xml:space="preserve">уведомлении, представляемых в соответствии с </w:t>
      </w:r>
      <w:hyperlink r:id="rId13" w:history="1">
        <w:r w:rsidRPr="00311761">
          <w:rPr>
            <w:color w:val="0000FF"/>
            <w:sz w:val="28"/>
            <w:szCs w:val="28"/>
          </w:rPr>
          <w:t>подпунктом</w:t>
        </w:r>
      </w:hyperlink>
      <w:r w:rsidRPr="00311761">
        <w:rPr>
          <w:sz w:val="28"/>
          <w:szCs w:val="28"/>
        </w:rPr>
        <w:t xml:space="preserve"> «б» пункта 13 настоящего Положения</w:t>
      </w:r>
      <w:proofErr w:type="gramStart"/>
      <w:r w:rsidRPr="00311761">
        <w:rPr>
          <w:sz w:val="28"/>
          <w:szCs w:val="28"/>
        </w:rPr>
        <w:t>.»;</w:t>
      </w:r>
      <w:proofErr w:type="gramEnd"/>
    </w:p>
    <w:p w:rsidR="00311761" w:rsidRPr="00311761" w:rsidRDefault="00953322" w:rsidP="00311761">
      <w:pPr>
        <w:ind w:firstLine="709"/>
        <w:jc w:val="both"/>
        <w:rPr>
          <w:sz w:val="28"/>
          <w:szCs w:val="28"/>
        </w:rPr>
      </w:pPr>
      <w:r w:rsidRPr="00311761">
        <w:rPr>
          <w:sz w:val="28"/>
          <w:szCs w:val="28"/>
        </w:rPr>
        <w:t xml:space="preserve">- </w:t>
      </w:r>
      <w:r w:rsidR="00B60DD8" w:rsidRPr="00311761">
        <w:rPr>
          <w:sz w:val="28"/>
          <w:szCs w:val="28"/>
        </w:rPr>
        <w:t>Положение дополнить пунктом 16.1 следующего содержания:</w:t>
      </w:r>
    </w:p>
    <w:p w:rsidR="00311761" w:rsidRPr="00311761" w:rsidRDefault="00B60DD8" w:rsidP="00311761">
      <w:pPr>
        <w:ind w:firstLine="709"/>
        <w:jc w:val="both"/>
        <w:rPr>
          <w:sz w:val="28"/>
          <w:szCs w:val="28"/>
        </w:rPr>
      </w:pPr>
      <w:r w:rsidRPr="00311761">
        <w:rPr>
          <w:sz w:val="28"/>
          <w:szCs w:val="28"/>
        </w:rPr>
        <w:t>«16.1. Заседания комиссии могут проводиться в отсутствие муниципального служащего или гражданина в случае:</w:t>
      </w:r>
    </w:p>
    <w:p w:rsidR="00311761" w:rsidRPr="00311761" w:rsidRDefault="00B60DD8" w:rsidP="00311761">
      <w:pPr>
        <w:ind w:firstLine="709"/>
        <w:jc w:val="both"/>
        <w:rPr>
          <w:sz w:val="28"/>
          <w:szCs w:val="28"/>
        </w:rPr>
      </w:pPr>
      <w:r w:rsidRPr="00311761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r:id="rId14" w:history="1">
        <w:r w:rsidRPr="00311761">
          <w:rPr>
            <w:color w:val="0000FF"/>
            <w:sz w:val="28"/>
            <w:szCs w:val="28"/>
          </w:rPr>
          <w:t>подпунктом</w:t>
        </w:r>
      </w:hyperlink>
      <w:r w:rsidRPr="00311761">
        <w:rPr>
          <w:sz w:val="28"/>
          <w:szCs w:val="28"/>
        </w:rPr>
        <w:t xml:space="preserve"> «б» пункта 13 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11761" w:rsidRPr="00311761" w:rsidRDefault="00B60DD8" w:rsidP="00311761">
      <w:pPr>
        <w:ind w:firstLine="709"/>
        <w:jc w:val="both"/>
        <w:rPr>
          <w:sz w:val="28"/>
          <w:szCs w:val="28"/>
        </w:rPr>
      </w:pPr>
      <w:r w:rsidRPr="00311761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311761">
        <w:rPr>
          <w:sz w:val="28"/>
          <w:szCs w:val="28"/>
        </w:rPr>
        <w:t>.»;</w:t>
      </w:r>
      <w:proofErr w:type="gramEnd"/>
    </w:p>
    <w:p w:rsidR="00311761" w:rsidRPr="00311761" w:rsidRDefault="00B60DD8" w:rsidP="00311761">
      <w:pPr>
        <w:ind w:firstLine="709"/>
        <w:jc w:val="both"/>
        <w:rPr>
          <w:sz w:val="28"/>
          <w:szCs w:val="28"/>
        </w:rPr>
      </w:pPr>
      <w:r w:rsidRPr="00311761">
        <w:rPr>
          <w:sz w:val="28"/>
          <w:szCs w:val="28"/>
        </w:rPr>
        <w:t xml:space="preserve">- </w:t>
      </w:r>
      <w:r w:rsidR="00311761">
        <w:rPr>
          <w:sz w:val="28"/>
          <w:szCs w:val="28"/>
        </w:rPr>
        <w:t>Положение дополнить пунктом 22.3</w:t>
      </w:r>
      <w:r w:rsidR="00CD34FC" w:rsidRPr="00311761">
        <w:rPr>
          <w:sz w:val="28"/>
          <w:szCs w:val="28"/>
        </w:rPr>
        <w:t xml:space="preserve"> следующего содержания:</w:t>
      </w:r>
    </w:p>
    <w:p w:rsidR="00311761" w:rsidRPr="00311761" w:rsidRDefault="00CD34FC" w:rsidP="00311761">
      <w:pPr>
        <w:ind w:firstLine="709"/>
        <w:jc w:val="both"/>
        <w:rPr>
          <w:sz w:val="28"/>
          <w:szCs w:val="28"/>
        </w:rPr>
      </w:pPr>
      <w:r w:rsidRPr="00311761">
        <w:rPr>
          <w:sz w:val="28"/>
          <w:szCs w:val="28"/>
        </w:rPr>
        <w:t xml:space="preserve">«22.3. По итогам рассмотрения вопроса, указанного в </w:t>
      </w:r>
      <w:hyperlink r:id="rId15" w:history="1">
        <w:r w:rsidRPr="00311761">
          <w:rPr>
            <w:color w:val="0000FF"/>
            <w:sz w:val="28"/>
            <w:szCs w:val="28"/>
          </w:rPr>
          <w:t>абзаце</w:t>
        </w:r>
      </w:hyperlink>
      <w:r w:rsidRPr="00311761">
        <w:rPr>
          <w:sz w:val="28"/>
          <w:szCs w:val="28"/>
        </w:rPr>
        <w:t xml:space="preserve"> пятом подпункта «б» пункта 13 настоящего Положения, комиссия принимает одно из следующих решений:</w:t>
      </w:r>
    </w:p>
    <w:p w:rsidR="00311761" w:rsidRPr="00311761" w:rsidRDefault="00CD34FC" w:rsidP="00311761">
      <w:pPr>
        <w:ind w:firstLine="709"/>
        <w:jc w:val="both"/>
        <w:rPr>
          <w:sz w:val="28"/>
          <w:szCs w:val="28"/>
        </w:rPr>
      </w:pPr>
      <w:r w:rsidRPr="00311761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11761" w:rsidRPr="00311761" w:rsidRDefault="00CD34FC" w:rsidP="00311761">
      <w:pPr>
        <w:ind w:firstLine="709"/>
        <w:jc w:val="both"/>
        <w:rPr>
          <w:sz w:val="28"/>
          <w:szCs w:val="28"/>
        </w:rPr>
      </w:pPr>
      <w:r w:rsidRPr="00311761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311761" w:rsidRPr="00311761" w:rsidRDefault="00CD34FC" w:rsidP="00311761">
      <w:pPr>
        <w:ind w:firstLine="709"/>
        <w:jc w:val="both"/>
        <w:rPr>
          <w:sz w:val="28"/>
          <w:szCs w:val="28"/>
        </w:rPr>
      </w:pPr>
      <w:r w:rsidRPr="00311761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</w:t>
      </w:r>
      <w:proofErr w:type="gramStart"/>
      <w:r w:rsidRPr="00311761">
        <w:rPr>
          <w:sz w:val="28"/>
          <w:szCs w:val="28"/>
        </w:rPr>
        <w:t>.»;</w:t>
      </w:r>
      <w:proofErr w:type="gramEnd"/>
    </w:p>
    <w:p w:rsidR="00311761" w:rsidRPr="00311761" w:rsidRDefault="00CD34FC" w:rsidP="00311761">
      <w:pPr>
        <w:ind w:firstLine="709"/>
        <w:jc w:val="both"/>
        <w:rPr>
          <w:sz w:val="28"/>
          <w:szCs w:val="28"/>
        </w:rPr>
      </w:pPr>
      <w:r w:rsidRPr="00311761">
        <w:rPr>
          <w:sz w:val="28"/>
          <w:szCs w:val="28"/>
        </w:rPr>
        <w:t xml:space="preserve">- </w:t>
      </w:r>
      <w:r w:rsidR="00B00416" w:rsidRPr="00311761">
        <w:rPr>
          <w:sz w:val="28"/>
          <w:szCs w:val="28"/>
        </w:rPr>
        <w:t xml:space="preserve">в пункте 23 </w:t>
      </w:r>
      <w:r w:rsidR="00311761">
        <w:rPr>
          <w:sz w:val="28"/>
          <w:szCs w:val="28"/>
        </w:rPr>
        <w:t xml:space="preserve">Положения </w:t>
      </w:r>
      <w:r w:rsidR="00B00416" w:rsidRPr="00311761">
        <w:rPr>
          <w:sz w:val="28"/>
          <w:szCs w:val="28"/>
        </w:rPr>
        <w:t>слова «19-22, 22.1, 22.2 и 23.1» заменить словами «19-22, 22.1-22.3 и 23.1»;</w:t>
      </w:r>
    </w:p>
    <w:p w:rsidR="0038187C" w:rsidRPr="00311761" w:rsidRDefault="00B00416" w:rsidP="00311761">
      <w:pPr>
        <w:ind w:firstLine="709"/>
        <w:jc w:val="both"/>
        <w:rPr>
          <w:sz w:val="28"/>
          <w:szCs w:val="28"/>
        </w:rPr>
      </w:pPr>
      <w:r w:rsidRPr="00311761">
        <w:rPr>
          <w:sz w:val="28"/>
          <w:szCs w:val="28"/>
        </w:rPr>
        <w:t xml:space="preserve">- </w:t>
      </w:r>
      <w:r w:rsidR="00311761" w:rsidRPr="00311761">
        <w:rPr>
          <w:sz w:val="28"/>
          <w:szCs w:val="28"/>
        </w:rPr>
        <w:t xml:space="preserve">в пункте 30 </w:t>
      </w:r>
      <w:r w:rsidR="00311761">
        <w:rPr>
          <w:sz w:val="28"/>
          <w:szCs w:val="28"/>
        </w:rPr>
        <w:t xml:space="preserve">Положения </w:t>
      </w:r>
      <w:r w:rsidR="00311761" w:rsidRPr="00311761">
        <w:rPr>
          <w:sz w:val="28"/>
          <w:szCs w:val="28"/>
        </w:rPr>
        <w:t>слова «3-дневный» заменить словами «7-дневный».</w:t>
      </w:r>
    </w:p>
    <w:p w:rsidR="0038187C" w:rsidRDefault="0038187C" w:rsidP="00381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38187C" w:rsidRDefault="0038187C" w:rsidP="00381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Королеву И.Ф.</w:t>
      </w:r>
    </w:p>
    <w:p w:rsidR="0038187C" w:rsidRDefault="0038187C" w:rsidP="0038187C">
      <w:pPr>
        <w:ind w:firstLine="709"/>
        <w:jc w:val="both"/>
        <w:rPr>
          <w:sz w:val="28"/>
          <w:szCs w:val="28"/>
        </w:rPr>
      </w:pPr>
    </w:p>
    <w:p w:rsidR="0038187C" w:rsidRDefault="0038187C" w:rsidP="0038187C">
      <w:pPr>
        <w:ind w:firstLine="709"/>
        <w:jc w:val="both"/>
        <w:rPr>
          <w:sz w:val="28"/>
          <w:szCs w:val="28"/>
        </w:rPr>
      </w:pPr>
    </w:p>
    <w:p w:rsidR="0038187C" w:rsidRDefault="0038187C" w:rsidP="0038187C">
      <w:pPr>
        <w:ind w:firstLine="709"/>
        <w:jc w:val="both"/>
        <w:rPr>
          <w:sz w:val="28"/>
          <w:szCs w:val="28"/>
        </w:rPr>
      </w:pPr>
    </w:p>
    <w:p w:rsidR="0038187C" w:rsidRDefault="0038187C" w:rsidP="0038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Администрации</w:t>
      </w:r>
    </w:p>
    <w:p w:rsidR="0038187C" w:rsidRPr="0072338E" w:rsidRDefault="0038187C" w:rsidP="0038187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С.Григорьев</w:t>
      </w:r>
    </w:p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87C"/>
    <w:rsid w:val="00002610"/>
    <w:rsid w:val="00007AB5"/>
    <w:rsid w:val="00013B99"/>
    <w:rsid w:val="00023B51"/>
    <w:rsid w:val="00026411"/>
    <w:rsid w:val="00026B1B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11761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87C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D6E4C"/>
    <w:rsid w:val="008E3023"/>
    <w:rsid w:val="008F38AD"/>
    <w:rsid w:val="008F6063"/>
    <w:rsid w:val="008F665B"/>
    <w:rsid w:val="00906633"/>
    <w:rsid w:val="00907C64"/>
    <w:rsid w:val="00916724"/>
    <w:rsid w:val="0092062A"/>
    <w:rsid w:val="0092068A"/>
    <w:rsid w:val="0095039A"/>
    <w:rsid w:val="00953322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74CD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4E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0416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524A4"/>
    <w:rsid w:val="00B60DD8"/>
    <w:rsid w:val="00B65F1F"/>
    <w:rsid w:val="00B80E9F"/>
    <w:rsid w:val="00B8455C"/>
    <w:rsid w:val="00B94401"/>
    <w:rsid w:val="00B94AAB"/>
    <w:rsid w:val="00B963AF"/>
    <w:rsid w:val="00BA24FF"/>
    <w:rsid w:val="00BA3318"/>
    <w:rsid w:val="00BA55B9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34FC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18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8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8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6E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FCD9FEBE25C71E2251E62853FC20D0997958C3F6B6848EF6E048D7D4A33890024AF1B1B881EF6FZ9l3E" TargetMode="External"/><Relationship Id="rId13" Type="http://schemas.openxmlformats.org/officeDocument/2006/relationships/hyperlink" Target="consultantplus://offline/ref=D2ED92C102A1066EA594C66EE53B90FD735E430FD1A19EAF7BF265FC4B9C2FFA726FDB3414EDA922M5y6E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4.xml"/><Relationship Id="rId7" Type="http://schemas.openxmlformats.org/officeDocument/2006/relationships/hyperlink" Target="consultantplus://offline/ref=C15A23CF417EBD90E35F74C352383C87ABA5508C9AEE236500F3C56BD85F9FE1965DB6F29D44FD4BnFi5E" TargetMode="External"/><Relationship Id="rId12" Type="http://schemas.openxmlformats.org/officeDocument/2006/relationships/hyperlink" Target="consultantplus://offline/ref=BA97A90DA0585E21F04C4A720B1B5A814A34428A847A74A12630D65525B931C3EE64DDD2C3885CF0UEw6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F20FD53175F18B72CEB176E90519EEC4B205AE474BC912D5B74AD5AEAE567EE63712F9TAaCE" TargetMode="External"/><Relationship Id="rId11" Type="http://schemas.openxmlformats.org/officeDocument/2006/relationships/hyperlink" Target="consultantplus://offline/ref=BA97A90DA0585E21F04C4A720B1B5A814A34428A847A74A12630D65525B931C3EE64DDD2C3885DFCUEw5E" TargetMode="External"/><Relationship Id="rId5" Type="http://schemas.openxmlformats.org/officeDocument/2006/relationships/hyperlink" Target="consultantplus://offline/ref=85F20FD53175F18B72CEB176E90519EEC4B201A7434BC912D5B74AD5AEAE567EE63712FAA4874E94T0aCE" TargetMode="External"/><Relationship Id="rId15" Type="http://schemas.openxmlformats.org/officeDocument/2006/relationships/hyperlink" Target="consultantplus://offline/ref=BF56337B084596AF039DC873F2F699ADFFF6343D9AB9BEEE58A94CDB799F295E12825CECB34D77F3ZD64E" TargetMode="External"/><Relationship Id="rId10" Type="http://schemas.openxmlformats.org/officeDocument/2006/relationships/hyperlink" Target="consultantplus://offline/ref=E3FCD9FEBE25C71E2251E62853FC20D0997958C3F6B6848EF6E048D7D4A33890024AF1B1B881EE63Z9l0E" TargetMode="External"/><Relationship Id="rId19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3FCD9FEBE25C71E2251E62853FC20D0997958C3F6B6848EF6E048D7D4A33890024AF1B1B881EE62Z9l5E" TargetMode="External"/><Relationship Id="rId14" Type="http://schemas.openxmlformats.org/officeDocument/2006/relationships/hyperlink" Target="consultantplus://offline/ref=33971147A851D9553B72DD8917AB7F7C1EF29A0E6DC425420D5C40708A439799AB72BD8C6A0FD098AD2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Моркинского муниципального района от 30.08.2010 г. № 578</_x041e__x043f__x0438__x0441__x0430__x043d__x0438__x0435_>
    <_x0414__x0430__x0442__x0430__x0020__x0434__x043e__x043a__x0443__x043c__x0435__x043d__x0442__x0430_ xmlns="f5b8127e-5641-4985-a3e0-c9f4311dec93">2016-05-22T21:00:00+00:00</_x0414__x0430__x0442__x0430__x0020__x0434__x043e__x043a__x0443__x043c__x0435__x043d__x0442__x0430_>
    <_x2116__x0020__x0434__x043e__x043a__x0443__x043c__x0435__x043d__x0442__x0430_ xmlns="f5b8127e-5641-4985-a3e0-c9f4311dec93">291</_x2116__x0020__x0434__x043e__x043a__x0443__x043c__x0435__x043d__x0442__x0430_>
    <_x041f__x0430__x043f__x043a__x0430_ xmlns="f5b8127e-5641-4985-a3e0-c9f4311dec93">2016</_x041f__x0430__x043f__x043a__x0430_>
    <_dlc_DocId xmlns="57504d04-691e-4fc4-8f09-4f19fdbe90f6">XXJ7TYMEEKJ2-3918-451</_dlc_DocId>
    <_dlc_DocIdUrl xmlns="57504d04-691e-4fc4-8f09-4f19fdbe90f6">
      <Url>https://vip.gov.mari.ru/morki/_layouts/DocIdRedir.aspx?ID=XXJ7TYMEEKJ2-3918-451</Url>
      <Description>XXJ7TYMEEKJ2-3918-451</Description>
    </_dlc_DocIdUrl>
  </documentManagement>
</p:properties>
</file>

<file path=customXml/itemProps1.xml><?xml version="1.0" encoding="utf-8"?>
<ds:datastoreItem xmlns:ds="http://schemas.openxmlformats.org/officeDocument/2006/customXml" ds:itemID="{68F9CB07-AD28-4D66-AE5F-00547E76DC9A}"/>
</file>

<file path=customXml/itemProps2.xml><?xml version="1.0" encoding="utf-8"?>
<ds:datastoreItem xmlns:ds="http://schemas.openxmlformats.org/officeDocument/2006/customXml" ds:itemID="{D95A3B56-EE59-49E2-A2CF-57A56B3360C2}"/>
</file>

<file path=customXml/itemProps3.xml><?xml version="1.0" encoding="utf-8"?>
<ds:datastoreItem xmlns:ds="http://schemas.openxmlformats.org/officeDocument/2006/customXml" ds:itemID="{666CA4C2-B0BC-4E38-AD62-44EC2A402893}"/>
</file>

<file path=customXml/itemProps4.xml><?xml version="1.0" encoding="utf-8"?>
<ds:datastoreItem xmlns:ds="http://schemas.openxmlformats.org/officeDocument/2006/customXml" ds:itemID="{E0F24464-6B90-41EE-A2F5-AF317F8454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№291 от 23.05.2016</dc:title>
  <dc:subject/>
  <dc:creator>Лариса</dc:creator>
  <cp:keywords/>
  <dc:description/>
  <cp:lastModifiedBy>Лариса</cp:lastModifiedBy>
  <cp:revision>12</cp:revision>
  <cp:lastPrinted>2016-05-19T05:22:00Z</cp:lastPrinted>
  <dcterms:created xsi:type="dcterms:W3CDTF">2016-05-19T04:05:00Z</dcterms:created>
  <dcterms:modified xsi:type="dcterms:W3CDTF">2016-05-26T11:07:00Z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e5017968-c9ec-429f-8869-4d5ca3fdd9c4</vt:lpwstr>
  </property>
</Properties>
</file>