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2D3F0" w14:textId="4C914A25" w:rsidR="007B3A7E" w:rsidRPr="0095029F" w:rsidRDefault="00402F5F" w:rsidP="00807F6E">
      <w:pPr>
        <w:pStyle w:val="afc"/>
      </w:pPr>
      <w:bookmarkStart w:id="0" w:name="h.ig6wbxoomw2j" w:colFirst="0" w:colLast="0"/>
      <w:bookmarkEnd w:id="0"/>
      <w:r>
        <w:rPr>
          <w:rStyle w:val="aff0"/>
        </w:rPr>
        <w:t>УТВЕРЖДАЮ</w:t>
      </w:r>
    </w:p>
    <w:p w14:paraId="31B97122" w14:textId="4B7AAA33" w:rsidR="007B3A7E" w:rsidRDefault="00EA3030" w:rsidP="004F7871">
      <w:pPr>
        <w:pStyle w:val="aff8"/>
      </w:pPr>
      <w:r w:rsidRPr="00EA3030">
        <w:t>Главный врач ГБУ РМЭ РПНД</w:t>
      </w:r>
    </w:p>
    <w:p w14:paraId="6256BD32" w14:textId="34A5007B" w:rsidR="00F47BE0" w:rsidRPr="00EA3030" w:rsidRDefault="00F47BE0" w:rsidP="004F7871">
      <w:pPr>
        <w:pStyle w:val="aff8"/>
      </w:pPr>
      <w:r>
        <w:t>________________П.Н. Фадеев</w:t>
      </w:r>
      <w:bookmarkStart w:id="1" w:name="_GoBack"/>
      <w:bookmarkEnd w:id="1"/>
    </w:p>
    <w:p w14:paraId="5CFBE76D" w14:textId="12174F28" w:rsidR="00835CEC" w:rsidRPr="0095029F" w:rsidRDefault="00F47BE0" w:rsidP="004F7871">
      <w:pPr>
        <w:pStyle w:val="aff8"/>
      </w:pPr>
      <w:r>
        <w:t xml:space="preserve"> «20</w:t>
      </w:r>
      <w:r w:rsidR="00A8089C">
        <w:t xml:space="preserve">» </w:t>
      </w:r>
      <w:r>
        <w:t xml:space="preserve">августа </w:t>
      </w:r>
      <w:r w:rsidR="00A8089C">
        <w:t>20</w:t>
      </w:r>
      <w:r>
        <w:t xml:space="preserve">20 </w:t>
      </w:r>
      <w:r w:rsidR="00A8089C">
        <w:t>г.</w:t>
      </w:r>
    </w:p>
    <w:p w14:paraId="46EA3915" w14:textId="77777777" w:rsidR="00835CEC" w:rsidRPr="000E6272" w:rsidRDefault="00835CEC" w:rsidP="00FD5665"/>
    <w:p w14:paraId="229CB778" w14:textId="77777777" w:rsidR="00835CEC" w:rsidRPr="007E26C2" w:rsidRDefault="00A03211" w:rsidP="00FD5665">
      <w:pPr>
        <w:pStyle w:val="aff1"/>
        <w:jc w:val="center"/>
      </w:pPr>
      <w:r w:rsidRPr="007E26C2">
        <w:t>П</w:t>
      </w:r>
      <w:r w:rsidR="00835CEC" w:rsidRPr="007E26C2">
        <w:t>ОЛИТИКА</w:t>
      </w:r>
    </w:p>
    <w:p w14:paraId="71372C17" w14:textId="66677536" w:rsidR="006D2201" w:rsidRPr="007E26C2" w:rsidRDefault="00A03211" w:rsidP="00FD5665">
      <w:pPr>
        <w:pStyle w:val="aff1"/>
        <w:jc w:val="center"/>
      </w:pPr>
      <w:r w:rsidRPr="007E26C2">
        <w:t xml:space="preserve">в отношении обработки персональных данных </w:t>
      </w:r>
      <w:r w:rsidR="001F2BCA" w:rsidRPr="00E47536">
        <w:t xml:space="preserve">в </w:t>
      </w:r>
      <w:r w:rsidR="001F2BCA">
        <w:t>ГБУ РМЭ РПНД</w:t>
      </w:r>
    </w:p>
    <w:p w14:paraId="6CA362B7" w14:textId="24A630B2" w:rsidR="006D2201" w:rsidRPr="00872DC9" w:rsidRDefault="00054555" w:rsidP="007F5CAC">
      <w:pPr>
        <w:pStyle w:val="10"/>
        <w:ind w:left="0"/>
        <w:outlineLvl w:val="0"/>
      </w:pPr>
      <w:bookmarkStart w:id="2" w:name="h.84pr4j6vjrr2" w:colFirst="0" w:colLast="0"/>
      <w:bookmarkEnd w:id="2"/>
      <w:r w:rsidRPr="00872DC9">
        <w:t>О</w:t>
      </w:r>
      <w:r w:rsidR="007F5CAC">
        <w:t>бщи</w:t>
      </w:r>
      <w:r w:rsidRPr="00872DC9">
        <w:t xml:space="preserve">е </w:t>
      </w:r>
      <w:r w:rsidRPr="00F3343C">
        <w:t>положения</w:t>
      </w:r>
    </w:p>
    <w:p w14:paraId="6DC1F299" w14:textId="1AB7B619" w:rsidR="00292FC9" w:rsidRDefault="007F5CAC" w:rsidP="007F5CAC">
      <w:pPr>
        <w:pStyle w:val="21"/>
        <w:tabs>
          <w:tab w:val="clear" w:pos="1865"/>
          <w:tab w:val="num" w:pos="1276"/>
        </w:tabs>
        <w:ind w:left="0"/>
        <w:outlineLvl w:val="1"/>
      </w:pPr>
      <w:r>
        <w:t>Назначение Политики</w:t>
      </w:r>
    </w:p>
    <w:p w14:paraId="530F0A21" w14:textId="7717F940" w:rsidR="006D2201" w:rsidRPr="0095029F" w:rsidRDefault="00A03211" w:rsidP="007F5CAC">
      <w:pPr>
        <w:pStyle w:val="3"/>
        <w:tabs>
          <w:tab w:val="clear" w:pos="1865"/>
          <w:tab w:val="num" w:pos="1276"/>
        </w:tabs>
        <w:ind w:left="0"/>
      </w:pPr>
      <w:r w:rsidRPr="0095029F">
        <w:t xml:space="preserve">Настоящая Политика </w:t>
      </w:r>
      <w:r w:rsidR="00263D74" w:rsidRPr="00263D74">
        <w:t xml:space="preserve">в отношении обработки персональных данных </w:t>
      </w:r>
      <w:r w:rsidR="00517576" w:rsidRPr="00517576">
        <w:t xml:space="preserve">в ГБУ РМЭ РПНД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Pr="0095029F">
        <w:t>.</w:t>
      </w:r>
    </w:p>
    <w:p w14:paraId="03047360" w14:textId="326E871B" w:rsidR="006D2201" w:rsidRPr="0095029F" w:rsidRDefault="00A03211"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главным врачом ГБУ РМЭ РПНД</w:t>
      </w:r>
      <w:r w:rsidRPr="0095029F">
        <w:t>.</w:t>
      </w:r>
    </w:p>
    <w:p w14:paraId="5CCAE61E" w14:textId="58D2C844" w:rsidR="006D2201" w:rsidRPr="0095029F" w:rsidRDefault="00A03211"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t xml:space="preserve">ГБУ РМЭ РПНД </w:t>
      </w:r>
      <w:r w:rsidR="0048351F" w:rsidRPr="0095029F">
        <w:t>(далее</w:t>
      </w:r>
      <w:r w:rsidR="0048351F">
        <w:t xml:space="preserve"> – </w:t>
      </w:r>
      <w:r w:rsidR="0048351F" w:rsidRPr="00EC608C">
        <w:t>Учреждение</w:t>
      </w:r>
      <w:r w:rsidR="0048351F" w:rsidRPr="0095029F">
        <w:t>)</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A03211" w:rsidP="007F5CAC">
      <w:pPr>
        <w:pStyle w:val="3"/>
        <w:tabs>
          <w:tab w:val="clear" w:pos="1865"/>
          <w:tab w:val="num" w:pos="1276"/>
        </w:tabs>
        <w:ind w:left="0"/>
      </w:pPr>
      <w:r w:rsidRPr="0095029F">
        <w:t xml:space="preserve">Политика подлежит опубликованию на официальном сайте </w:t>
      </w:r>
      <w:r w:rsidR="000E1CAC" w:rsidRPr="00EC608C">
        <w:t>Учреждения</w:t>
      </w:r>
      <w:r w:rsidRPr="0087299A">
        <w:t>.</w:t>
      </w:r>
    </w:p>
    <w:p w14:paraId="44DC46C0" w14:textId="5C1CDBDE" w:rsidR="006D2201" w:rsidRPr="0095029F" w:rsidRDefault="00054555" w:rsidP="007F5CAC">
      <w:pPr>
        <w:pStyle w:val="21"/>
        <w:tabs>
          <w:tab w:val="clear" w:pos="1865"/>
          <w:tab w:val="num" w:pos="1276"/>
        </w:tabs>
        <w:ind w:left="0"/>
        <w:outlineLvl w:val="1"/>
      </w:pPr>
      <w:bookmarkStart w:id="3" w:name="h.k4y7z09qw3c1" w:colFirst="0" w:colLast="0"/>
      <w:bookmarkEnd w:id="3"/>
      <w:r w:rsidRPr="0095029F">
        <w:t>Цели</w:t>
      </w:r>
      <w:r w:rsidR="007F5CAC">
        <w:t xml:space="preserve"> Политики</w:t>
      </w:r>
    </w:p>
    <w:p w14:paraId="5192FE74" w14:textId="77777777" w:rsidR="006D2201" w:rsidRPr="0095029F" w:rsidRDefault="00A03211"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Учреждением</w:t>
      </w:r>
      <w:r w:rsidRPr="0095029F">
        <w:t>.</w:t>
      </w:r>
    </w:p>
    <w:p w14:paraId="0F3885A8" w14:textId="77777777" w:rsidR="006D2201" w:rsidRPr="0095029F" w:rsidRDefault="00054555" w:rsidP="007F5CAC">
      <w:pPr>
        <w:pStyle w:val="21"/>
        <w:tabs>
          <w:tab w:val="clear" w:pos="1865"/>
          <w:tab w:val="num" w:pos="1276"/>
        </w:tabs>
        <w:ind w:left="0"/>
        <w:outlineLvl w:val="1"/>
      </w:pPr>
      <w:bookmarkStart w:id="4" w:name="h.xoscyd2upp6r" w:colFirst="0" w:colLast="0"/>
      <w:bookmarkEnd w:id="4"/>
      <w:r w:rsidRPr="0095029F">
        <w:t>Основные понятия</w:t>
      </w:r>
    </w:p>
    <w:p w14:paraId="066C2586" w14:textId="77777777" w:rsidR="006D2201" w:rsidRPr="0095029F" w:rsidRDefault="00A03211" w:rsidP="007F5CAC">
      <w:pPr>
        <w:pStyle w:val="3"/>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7"/>
      </w:pPr>
      <w:r w:rsidRPr="0095029F">
        <w:rPr>
          <w:b/>
        </w:rPr>
        <w:t>персональные данные</w:t>
      </w:r>
      <w:r w:rsidR="00F60E18">
        <w:t xml:space="preserve"> – </w:t>
      </w:r>
      <w:r w:rsidRPr="0095029F">
        <w:t xml:space="preserve">любая информация, относящаяся </w:t>
      </w:r>
      <w:proofErr w:type="gramStart"/>
      <w:r w:rsidRPr="0095029F">
        <w:t>к</w:t>
      </w:r>
      <w:proofErr w:type="gramEnd"/>
      <w:r w:rsidRPr="0095029F">
        <w:t xml:space="preserve"> прямо или косвенно определенному или определяемому физическому лицу (субъекту персональных данных);</w:t>
      </w:r>
    </w:p>
    <w:p w14:paraId="625F2BFF" w14:textId="77777777" w:rsidR="00F01BD5" w:rsidRPr="0095029F" w:rsidRDefault="00F01BD5" w:rsidP="00F01BD5">
      <w:pPr>
        <w:pStyle w:val="aff7"/>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7"/>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7"/>
      </w:pPr>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3504CA9" w14:textId="5842C3B8" w:rsidR="006D2201" w:rsidRDefault="00A03211" w:rsidP="0030202A">
      <w:pPr>
        <w:pStyle w:val="aff7"/>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7"/>
      </w:pPr>
      <w:r w:rsidRPr="0095029F">
        <w:rPr>
          <w:b/>
        </w:rPr>
        <w:lastRenderedPageBreak/>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7"/>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AFC2C08" w14:textId="523B9432" w:rsidR="00374A81" w:rsidRDefault="00374A81" w:rsidP="0030202A">
      <w:pPr>
        <w:pStyle w:val="aff7"/>
      </w:pPr>
      <w:bookmarkStart w:id="5"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5"/>
    </w:p>
    <w:p w14:paraId="088698E9" w14:textId="77777777" w:rsidR="006D2201" w:rsidRPr="0095029F" w:rsidRDefault="00A03211"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7F5CAC">
      <w:pPr>
        <w:pStyle w:val="21"/>
        <w:tabs>
          <w:tab w:val="clear" w:pos="1865"/>
          <w:tab w:val="num" w:pos="1276"/>
        </w:tabs>
        <w:ind w:left="0"/>
        <w:outlineLvl w:val="1"/>
      </w:pPr>
      <w:bookmarkStart w:id="6" w:name="h.rcc0nh98eanv" w:colFirst="0" w:colLast="0"/>
      <w:bookmarkEnd w:id="6"/>
      <w:r w:rsidRPr="0095029F">
        <w:t>Область действия</w:t>
      </w:r>
    </w:p>
    <w:p w14:paraId="5D218484" w14:textId="77777777" w:rsidR="006D2201" w:rsidRDefault="00A03211"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Учреждением</w:t>
      </w:r>
      <w:r w:rsidRPr="0095029F">
        <w:t>:</w:t>
      </w:r>
    </w:p>
    <w:p w14:paraId="69E5AAD8" w14:textId="77777777" w:rsidR="006D2201" w:rsidRPr="0095029F" w:rsidRDefault="00A03211" w:rsidP="0030202A">
      <w:pPr>
        <w:pStyle w:val="a5"/>
      </w:pPr>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B068FB">
        <w:t>;</w:t>
      </w:r>
    </w:p>
    <w:p w14:paraId="2AD81A14" w14:textId="77777777" w:rsidR="006D2201" w:rsidRPr="00B068FB" w:rsidRDefault="00A03211" w:rsidP="0030202A">
      <w:pPr>
        <w:pStyle w:val="a5"/>
      </w:pPr>
      <w:r w:rsidRPr="0095029F">
        <w:lastRenderedPageBreak/>
        <w:t>без использования средств автоматизации</w:t>
      </w:r>
      <w:r w:rsidR="00B068FB">
        <w:t>.</w:t>
      </w:r>
    </w:p>
    <w:p w14:paraId="0B657264" w14:textId="1408D4C8" w:rsidR="006D2201" w:rsidRPr="0095029F" w:rsidRDefault="00A03211" w:rsidP="007F5CAC">
      <w:pPr>
        <w:pStyle w:val="3"/>
        <w:tabs>
          <w:tab w:val="clear" w:pos="1865"/>
          <w:tab w:val="num" w:pos="1276"/>
        </w:tabs>
        <w:ind w:left="0"/>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Учреждения</w:t>
      </w:r>
      <w:r w:rsidRPr="00A32C27">
        <w:t>.</w:t>
      </w:r>
    </w:p>
    <w:p w14:paraId="4DE21ED3" w14:textId="77777777" w:rsidR="005725F8" w:rsidRPr="00856B08" w:rsidRDefault="005725F8" w:rsidP="007F5CAC">
      <w:pPr>
        <w:pStyle w:val="10"/>
        <w:ind w:left="0"/>
        <w:outlineLvl w:val="0"/>
      </w:pPr>
      <w:r w:rsidRPr="00856B08">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Учреждением </w:t>
      </w:r>
      <w:r w:rsidRPr="00856B08">
        <w:t>в следующих целях:</w:t>
      </w:r>
    </w:p>
    <w:p w14:paraId="4983AA35" w14:textId="0D7F0FB6" w:rsidR="00AE4CDF" w:rsidRPr="00BC5322" w:rsidRDefault="001B5371" w:rsidP="0030202A">
      <w:pPr>
        <w:pStyle w:val="a5"/>
      </w:pPr>
      <w:r w:rsidRPr="00BC5322">
        <w:t>выполнение требований трудового законодательства Российской Федерации в части ведения кадрового учета, ведения воинского учета, ведения персонифицированного учета медицинских работников, а также ведения бухгалтерского учета, реализация иных уставных задач</w:t>
      </w:r>
      <w:r w:rsidR="00AE4CDF" w:rsidRPr="00BC5322">
        <w:t>;</w:t>
      </w:r>
    </w:p>
    <w:p w14:paraId="09889834" w14:textId="77777777" w:rsidR="00AE4CDF" w:rsidRPr="00BC5322" w:rsidRDefault="001B5371" w:rsidP="0030202A">
      <w:pPr>
        <w:pStyle w:val="a5"/>
      </w:pPr>
      <w:r w:rsidRPr="00BC5322">
        <w:t>выполнение требований законодательства Российской Федерации в сфере здравоохранения, оказание первичной, в том числе доврачебной, врачебной и специализированной медико-санитарной помощи, рассмотрение обращений граждан, реализация иных уставных задач</w:t>
      </w:r>
      <w:r w:rsidR="00AE4CDF" w:rsidRPr="00BC5322">
        <w:t>.</w:t>
      </w:r>
    </w:p>
    <w:p w14:paraId="0438F4D1" w14:textId="77777777" w:rsidR="00F01BD5" w:rsidRDefault="00F01BD5" w:rsidP="007F5CAC">
      <w:pPr>
        <w:pStyle w:val="10"/>
        <w:ind w:left="0"/>
        <w:outlineLvl w:val="0"/>
      </w:pPr>
      <w:r>
        <w:t>Правовые основания обработки персональных данных</w:t>
      </w:r>
    </w:p>
    <w:p w14:paraId="1814A4C2" w14:textId="48C5DB90" w:rsidR="00F01BD5" w:rsidRDefault="00F01BD5" w:rsidP="00F01BD5">
      <w:pPr>
        <w:pStyle w:val="2"/>
        <w:tabs>
          <w:tab w:val="clear" w:pos="1865"/>
          <w:tab w:val="num" w:pos="1276"/>
        </w:tabs>
        <w:ind w:left="0"/>
      </w:pPr>
      <w:r>
        <w:t xml:space="preserve">Основанием обработки персональных данных </w:t>
      </w:r>
      <w:r w:rsidR="00E72224" w:rsidRPr="00E72224">
        <w:t>в ГБУ РМЭ РПНД</w:t>
      </w:r>
      <w:r>
        <w:t xml:space="preserve"> являются следующие нормативные акты и документы:</w:t>
      </w:r>
    </w:p>
    <w:p w14:paraId="30E9F486" w14:textId="1159CA4A" w:rsidR="00F01BD5" w:rsidRPr="004A406A" w:rsidRDefault="00F01BD5" w:rsidP="00F01BD5">
      <w:pPr>
        <w:pStyle w:val="a5"/>
      </w:pPr>
      <w:r w:rsidRPr="004A406A">
        <w:t>Конституция Российской Федерации;</w:t>
      </w:r>
    </w:p>
    <w:p w14:paraId="5843BFBB" w14:textId="77777777" w:rsidR="00F01BD5" w:rsidRPr="004A406A" w:rsidRDefault="00F01BD5" w:rsidP="00F01BD5">
      <w:pPr>
        <w:pStyle w:val="a5"/>
      </w:pPr>
      <w:r w:rsidRPr="004A406A">
        <w:t>Трудовой кодекс Российской Федерации;</w:t>
      </w:r>
    </w:p>
    <w:p w14:paraId="3A1F55A8" w14:textId="77777777" w:rsidR="00F01BD5" w:rsidRPr="004A406A" w:rsidRDefault="00F01BD5" w:rsidP="00F01BD5">
      <w:pPr>
        <w:pStyle w:val="a5"/>
      </w:pPr>
      <w:r w:rsidRPr="004A406A">
        <w:t>Налоговый кодекс Российской Федерации;</w:t>
      </w:r>
    </w:p>
    <w:p w14:paraId="5F25D703" w14:textId="77777777" w:rsidR="00F01BD5" w:rsidRPr="004A406A" w:rsidRDefault="00F01BD5" w:rsidP="00F01BD5">
      <w:pPr>
        <w:pStyle w:val="a5"/>
      </w:pPr>
      <w:r w:rsidRPr="004A406A">
        <w:t>Федеральный закон от 06.12.2011 № 402-ФЗ «О бухгалтерском учете»;</w:t>
      </w:r>
    </w:p>
    <w:p w14:paraId="49B664C8" w14:textId="77777777" w:rsidR="00F01BD5" w:rsidRPr="004A406A" w:rsidRDefault="00F01BD5" w:rsidP="00F01BD5">
      <w:pPr>
        <w:pStyle w:val="a5"/>
      </w:pPr>
      <w:r w:rsidRPr="004A406A">
        <w:t>Федеральный закон от 17.12.2001 № 173-ФЗ «О трудовых пенсиях в Российской Федерации»;</w:t>
      </w:r>
    </w:p>
    <w:p w14:paraId="75452C90" w14:textId="77777777" w:rsidR="00F01BD5" w:rsidRPr="004A406A" w:rsidRDefault="00F01BD5" w:rsidP="00F01BD5">
      <w:pPr>
        <w:pStyle w:val="a5"/>
      </w:pPr>
      <w:r w:rsidRPr="004A406A">
        <w:t>Федеральный закон от 15.12.2001 № 166-ФЗ «О государственном пенсионном обеспечении в Российской Федерации»;</w:t>
      </w:r>
    </w:p>
    <w:p w14:paraId="79CB7D54" w14:textId="77777777" w:rsidR="00F01BD5" w:rsidRPr="004A406A" w:rsidRDefault="00F01BD5" w:rsidP="00F01BD5">
      <w:pPr>
        <w:pStyle w:val="a5"/>
      </w:pPr>
      <w:r w:rsidRPr="004A406A">
        <w:t>Федеральный закон от 15.12.2001 № 167-ФЗ «Об обязательном пенсионном страховании в Российской Федерации»;</w:t>
      </w:r>
    </w:p>
    <w:p w14:paraId="0E940AD0" w14:textId="77777777" w:rsidR="00F01BD5" w:rsidRPr="004A406A" w:rsidRDefault="00F01BD5" w:rsidP="00F01BD5">
      <w:pPr>
        <w:pStyle w:val="a5"/>
      </w:pPr>
      <w:r w:rsidRPr="004A406A">
        <w:t>Федеральный закон от 28.03.1998 № 53-ФЗ «О воинской обязанности и военной службе»;</w:t>
      </w:r>
    </w:p>
    <w:p w14:paraId="606F7473" w14:textId="77777777" w:rsidR="00F01BD5" w:rsidRPr="004A406A" w:rsidRDefault="00F01BD5" w:rsidP="00F01BD5">
      <w:pPr>
        <w:pStyle w:val="a5"/>
      </w:pPr>
      <w:r w:rsidRPr="004A406A">
        <w:t>Федеральный закон от 26.02.1997 № 31-ФЗ «О мобилизационной подготовке и мобилизации в Российской Федерации»;</w:t>
      </w:r>
    </w:p>
    <w:p w14:paraId="2ED34408" w14:textId="77777777" w:rsidR="00F01BD5" w:rsidRPr="004A406A" w:rsidRDefault="00F01BD5" w:rsidP="00F01BD5">
      <w:pPr>
        <w:pStyle w:val="a5"/>
      </w:pPr>
      <w:r w:rsidRPr="004A406A">
        <w:t>Федеральный закон от 21.11.2011 № 323-ФЗ «Об основах охраны здоровья граждан в Российской Федерации»;</w:t>
      </w:r>
    </w:p>
    <w:p w14:paraId="79E5C217" w14:textId="77777777" w:rsidR="00F01BD5" w:rsidRPr="004A406A" w:rsidRDefault="00F01BD5" w:rsidP="00F01BD5">
      <w:pPr>
        <w:pStyle w:val="a5"/>
      </w:pPr>
      <w:r w:rsidRPr="004A406A">
        <w:t>Федеральный закон от 29.11.2010 № 326-ФЗ «Об обязательном медицинском страховании в Российской Федерации»;</w:t>
      </w:r>
    </w:p>
    <w:p w14:paraId="7E53EEBA" w14:textId="77777777" w:rsidR="00F01BD5" w:rsidRPr="004A406A" w:rsidRDefault="00F01BD5" w:rsidP="00F01BD5">
      <w:pPr>
        <w:pStyle w:val="a5"/>
      </w:pPr>
      <w:r w:rsidRPr="004A406A">
        <w:t>Федеральный закон от 24.11.1995 № 181-ФЗ «О социальной защите инвалидов в Российской Федерации»;</w:t>
      </w:r>
    </w:p>
    <w:p w14:paraId="74FA57DE" w14:textId="77777777" w:rsidR="00F01BD5" w:rsidRPr="004A406A" w:rsidRDefault="00F01BD5" w:rsidP="00F01BD5">
      <w:pPr>
        <w:pStyle w:val="a5"/>
      </w:pPr>
      <w:r w:rsidRPr="004A406A">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p>
    <w:p w14:paraId="4309DB0E" w14:textId="77777777" w:rsidR="00F01BD5" w:rsidRPr="004A406A" w:rsidRDefault="00F01BD5" w:rsidP="00F01BD5">
      <w:pPr>
        <w:pStyle w:val="a5"/>
      </w:pPr>
      <w:r w:rsidRPr="004A406A">
        <w:lastRenderedPageBreak/>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A406A">
        <w:t>Сколково</w:t>
      </w:r>
      <w:proofErr w:type="spellEnd"/>
      <w:r w:rsidRPr="004A406A">
        <w:t>») № ЛО-12-01-001076 от 29.01.2020 г. Выдана Министерством здравоохранения Республики Марий Эл. Срок действия - бессрочно</w:t>
      </w:r>
      <w:proofErr w:type="gramStart"/>
      <w:r w:rsidRPr="004A406A">
        <w:t>.;</w:t>
      </w:r>
      <w:proofErr w:type="gramEnd"/>
    </w:p>
    <w:p w14:paraId="6C258837" w14:textId="77777777" w:rsidR="00F01BD5" w:rsidRPr="004A406A" w:rsidRDefault="00F01BD5" w:rsidP="00F01BD5">
      <w:pPr>
        <w:pStyle w:val="a5"/>
      </w:pPr>
      <w:r w:rsidRPr="004A406A">
        <w:t>Устав государственного бюджетного учреждения Республики Марий Эл «Республиканский психоневрологический диспансер», утвержден Приказом Министерства здравоохранения Республики Марий Эл от 06.09.13 № 1343 с изменениями от 26.12.2019 г.;</w:t>
      </w:r>
    </w:p>
    <w:p w14:paraId="76E7A7E7" w14:textId="77777777" w:rsidR="00F01BD5" w:rsidRPr="004A406A" w:rsidRDefault="00F01BD5" w:rsidP="00F01BD5">
      <w:pPr>
        <w:pStyle w:val="a5"/>
      </w:pPr>
      <w:r w:rsidRPr="004A406A">
        <w:t>Согласия субъектов персональных данных на обработку персональных данных;</w:t>
      </w:r>
    </w:p>
    <w:p w14:paraId="302147EC" w14:textId="77777777" w:rsidR="00F01BD5" w:rsidRPr="004A406A" w:rsidRDefault="00F01BD5" w:rsidP="00F01BD5">
      <w:pPr>
        <w:pStyle w:val="a5"/>
      </w:pPr>
      <w:r w:rsidRPr="004A406A">
        <w:t>Договоры, заключаемые между оператором и субъектом персональных данных;</w:t>
      </w:r>
    </w:p>
    <w:p w14:paraId="07D0FE15" w14:textId="77777777" w:rsidR="00F01BD5" w:rsidRPr="004A406A" w:rsidRDefault="00F01BD5" w:rsidP="00F01BD5">
      <w:pPr>
        <w:pStyle w:val="a5"/>
      </w:pPr>
      <w:r w:rsidRPr="004A406A">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A406A">
        <w:t>Сколково</w:t>
      </w:r>
      <w:proofErr w:type="spellEnd"/>
      <w:r w:rsidRPr="004A406A">
        <w:t>»), выданная Министерством здравоохранения Республики Марий Эл от 10.01.14 № ЛО-12-01-000554.</w:t>
      </w:r>
    </w:p>
    <w:p w14:paraId="06C9C3C9" w14:textId="7B3D093A"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Учреждения</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3D6675EC"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5E1341" w:rsidRPr="007E26C2">
        <w:t>ГБУ РМЭ РПНД</w:t>
      </w:r>
      <w:r>
        <w:t>.</w:t>
      </w:r>
    </w:p>
    <w:p w14:paraId="4D68A372" w14:textId="55DB4952" w:rsidR="005564FD" w:rsidRPr="00856B08" w:rsidRDefault="007F5CAC" w:rsidP="007F5CAC">
      <w:pPr>
        <w:pStyle w:val="10"/>
        <w:ind w:left="0"/>
        <w:outlineLvl w:val="0"/>
      </w:pPr>
      <w:r w:rsidRPr="007F5CAC">
        <w:t>Объем и категории обрабатываемых персональных данных, категории субъектов персональных данных</w:t>
      </w:r>
    </w:p>
    <w:p w14:paraId="425337B6" w14:textId="4E0D63EC" w:rsidR="005564FD" w:rsidRPr="00856B08" w:rsidRDefault="005564FD" w:rsidP="00F01BD5">
      <w:pPr>
        <w:pStyle w:val="2"/>
        <w:tabs>
          <w:tab w:val="clear" w:pos="1865"/>
          <w:tab w:val="num" w:pos="1276"/>
        </w:tabs>
        <w:ind w:left="0"/>
      </w:pPr>
      <w:r w:rsidRPr="00856B08">
        <w:t>В соответствии с целями обработки персональных данных, указанными в п. </w:t>
      </w:r>
      <w:r w:rsidR="00203153">
        <w:t>2</w:t>
      </w:r>
      <w:r w:rsidRPr="00856B08">
        <w:t xml:space="preserve"> настоящей Политики, </w:t>
      </w:r>
      <w:r w:rsidR="00471E58">
        <w:t xml:space="preserve">Учреждением </w:t>
      </w:r>
      <w:r w:rsidRPr="00856B08">
        <w:t>осуществляется обработка следующих категорий субъектов персональных данных:</w:t>
      </w:r>
    </w:p>
    <w:p w14:paraId="79F0F36E" w14:textId="4D77EF47" w:rsidR="00183C1D" w:rsidRPr="00856B08" w:rsidRDefault="00C96088" w:rsidP="0030202A">
      <w:pPr>
        <w:pStyle w:val="a5"/>
      </w:pPr>
      <w:r w:rsidRPr="00856B08">
        <w:t>работники</w:t>
      </w:r>
      <w:r w:rsidR="00183C1D" w:rsidRPr="00856B08">
        <w:t>;</w:t>
      </w:r>
    </w:p>
    <w:p w14:paraId="77B01AD5" w14:textId="77777777" w:rsidR="00183C1D" w:rsidRPr="00856B08" w:rsidRDefault="00C96088" w:rsidP="0030202A">
      <w:pPr>
        <w:pStyle w:val="a5"/>
      </w:pPr>
      <w:r w:rsidRPr="00856B08">
        <w:t>уволенные работники</w:t>
      </w:r>
      <w:r w:rsidR="00183C1D" w:rsidRPr="00856B08">
        <w:t>;</w:t>
      </w:r>
    </w:p>
    <w:p w14:paraId="3A0247DA" w14:textId="77777777" w:rsidR="00183C1D" w:rsidRPr="00856B08" w:rsidRDefault="00C96088" w:rsidP="0030202A">
      <w:pPr>
        <w:pStyle w:val="a5"/>
      </w:pPr>
      <w:r w:rsidRPr="00856B08">
        <w:t>близкие родственники работников</w:t>
      </w:r>
      <w:r w:rsidR="00183C1D" w:rsidRPr="00856B08">
        <w:t>;</w:t>
      </w:r>
    </w:p>
    <w:p w14:paraId="048B5462" w14:textId="77777777" w:rsidR="00183C1D" w:rsidRPr="00856B08" w:rsidRDefault="00C96088" w:rsidP="0030202A">
      <w:pPr>
        <w:pStyle w:val="a5"/>
      </w:pPr>
      <w:r w:rsidRPr="00856B08">
        <w:t>граждане, обратившиеся за медицинской помощью</w:t>
      </w:r>
      <w:r w:rsidR="00183C1D" w:rsidRPr="00856B08">
        <w:t>.</w:t>
      </w:r>
    </w:p>
    <w:p w14:paraId="5A365D48" w14:textId="31612245" w:rsidR="00392305" w:rsidRDefault="00637150" w:rsidP="00F01BD5">
      <w:pPr>
        <w:pStyle w:val="2"/>
        <w:tabs>
          <w:tab w:val="clear" w:pos="1865"/>
          <w:tab w:val="num" w:pos="1276"/>
        </w:tabs>
        <w:ind w:left="0"/>
      </w:pPr>
      <w:bookmarkStart w:id="7" w:name="_Hlk40260071"/>
      <w:r w:rsidRPr="00637150">
        <w:t>В соответствии с</w:t>
      </w:r>
      <w:r w:rsidRPr="00856B08">
        <w:t xml:space="preserve"> целями обработки персональных данных, указанными в п. </w:t>
      </w:r>
      <w:r w:rsidR="00203153">
        <w:t>2</w:t>
      </w:r>
      <w:r w:rsidRPr="00856B08">
        <w:t xml:space="preserve"> настоящей Политики</w:t>
      </w:r>
      <w:r>
        <w:t xml:space="preserve">, </w:t>
      </w:r>
      <w:r w:rsidRPr="00D07AEB">
        <w:t>Учреждением</w:t>
      </w:r>
      <w:r w:rsidRPr="004E0B83">
        <w:t xml:space="preserve"> осуществляется обработка </w:t>
      </w:r>
      <w:r>
        <w:t>следующих персональных данных:</w:t>
      </w:r>
    </w:p>
    <w:p w14:paraId="56C38F4C" w14:textId="4F374B2D" w:rsidR="00637150" w:rsidRPr="00F36F06" w:rsidRDefault="00637150" w:rsidP="007F5CAC">
      <w:pPr>
        <w:pStyle w:val="3"/>
        <w:tabs>
          <w:tab w:val="clear" w:pos="1865"/>
          <w:tab w:val="num" w:pos="1276"/>
        </w:tabs>
        <w:ind w:left="0"/>
      </w:pPr>
      <w:r w:rsidRPr="007E334C">
        <w:t>Работники</w:t>
      </w:r>
      <w:r>
        <w:t>:</w:t>
      </w:r>
    </w:p>
    <w:p w14:paraId="762810BC" w14:textId="77777777" w:rsidR="00637150" w:rsidRPr="000E72A5" w:rsidRDefault="00637150" w:rsidP="00C142AD">
      <w:pPr>
        <w:pStyle w:val="affa"/>
        <w:numPr>
          <w:ilvl w:val="0"/>
          <w:numId w:val="11"/>
        </w:numPr>
      </w:pPr>
      <w:r w:rsidRPr="008F05E5">
        <w:t>ФИО;</w:t>
      </w:r>
    </w:p>
    <w:p w14:paraId="7030F370" w14:textId="77777777" w:rsidR="00637150" w:rsidRPr="000E72A5" w:rsidRDefault="00637150" w:rsidP="00C142AD">
      <w:pPr>
        <w:pStyle w:val="affa"/>
        <w:numPr>
          <w:ilvl w:val="0"/>
          <w:numId w:val="11"/>
        </w:numPr>
      </w:pPr>
      <w:r w:rsidRPr="008F05E5">
        <w:t>сведения о смене ФИО;</w:t>
      </w:r>
    </w:p>
    <w:p w14:paraId="20F8069A" w14:textId="77777777" w:rsidR="00637150" w:rsidRPr="000E72A5" w:rsidRDefault="00637150" w:rsidP="00C142AD">
      <w:pPr>
        <w:pStyle w:val="affa"/>
        <w:numPr>
          <w:ilvl w:val="0"/>
          <w:numId w:val="11"/>
        </w:numPr>
      </w:pPr>
      <w:r w:rsidRPr="008F05E5">
        <w:t>дата рождения;</w:t>
      </w:r>
    </w:p>
    <w:p w14:paraId="6621FF9C" w14:textId="77777777" w:rsidR="00637150" w:rsidRPr="000E72A5" w:rsidRDefault="00637150" w:rsidP="00C142AD">
      <w:pPr>
        <w:pStyle w:val="affa"/>
        <w:numPr>
          <w:ilvl w:val="0"/>
          <w:numId w:val="11"/>
        </w:numPr>
      </w:pPr>
      <w:r w:rsidRPr="008F05E5">
        <w:t>место рождения;</w:t>
      </w:r>
    </w:p>
    <w:p w14:paraId="4157F051" w14:textId="77777777" w:rsidR="00637150" w:rsidRPr="000E72A5" w:rsidRDefault="00637150" w:rsidP="00C142AD">
      <w:pPr>
        <w:pStyle w:val="affa"/>
        <w:numPr>
          <w:ilvl w:val="0"/>
          <w:numId w:val="11"/>
        </w:numPr>
      </w:pPr>
      <w:r w:rsidRPr="008F05E5">
        <w:t>пол;</w:t>
      </w:r>
    </w:p>
    <w:p w14:paraId="65AB3BCD" w14:textId="77777777" w:rsidR="00637150" w:rsidRPr="000E72A5" w:rsidRDefault="00637150" w:rsidP="00C142AD">
      <w:pPr>
        <w:pStyle w:val="affa"/>
        <w:numPr>
          <w:ilvl w:val="0"/>
          <w:numId w:val="11"/>
        </w:numPr>
      </w:pPr>
      <w:r w:rsidRPr="008F05E5">
        <w:t>гражданство;</w:t>
      </w:r>
    </w:p>
    <w:p w14:paraId="75220248" w14:textId="77777777" w:rsidR="00637150" w:rsidRPr="000E72A5" w:rsidRDefault="00637150" w:rsidP="00C142AD">
      <w:pPr>
        <w:pStyle w:val="affa"/>
        <w:numPr>
          <w:ilvl w:val="0"/>
          <w:numId w:val="11"/>
        </w:numPr>
      </w:pPr>
      <w:r w:rsidRPr="008F05E5">
        <w:lastRenderedPageBreak/>
        <w:t>адрес регистрации;</w:t>
      </w:r>
    </w:p>
    <w:p w14:paraId="34BE8A0E" w14:textId="77777777" w:rsidR="00637150" w:rsidRPr="000E72A5" w:rsidRDefault="00637150" w:rsidP="00C142AD">
      <w:pPr>
        <w:pStyle w:val="affa"/>
        <w:numPr>
          <w:ilvl w:val="0"/>
          <w:numId w:val="11"/>
        </w:numPr>
      </w:pPr>
      <w:r w:rsidRPr="008F05E5">
        <w:t>адрес проживания;</w:t>
      </w:r>
    </w:p>
    <w:p w14:paraId="0CC30558" w14:textId="77777777" w:rsidR="00637150" w:rsidRPr="000E72A5" w:rsidRDefault="00637150" w:rsidP="00C142AD">
      <w:pPr>
        <w:pStyle w:val="affa"/>
        <w:numPr>
          <w:ilvl w:val="0"/>
          <w:numId w:val="11"/>
        </w:numPr>
      </w:pPr>
      <w:r w:rsidRPr="008F05E5">
        <w:t>дата регистрации по месту жительства;</w:t>
      </w:r>
    </w:p>
    <w:p w14:paraId="30B0B4AC" w14:textId="77777777" w:rsidR="00637150" w:rsidRPr="000E72A5" w:rsidRDefault="00637150" w:rsidP="00C142AD">
      <w:pPr>
        <w:pStyle w:val="affa"/>
        <w:numPr>
          <w:ilvl w:val="0"/>
          <w:numId w:val="11"/>
        </w:numPr>
      </w:pPr>
      <w:r w:rsidRPr="008F05E5">
        <w:t>контактные телефоны;</w:t>
      </w:r>
    </w:p>
    <w:p w14:paraId="060FEAB4" w14:textId="77777777" w:rsidR="00637150" w:rsidRPr="000E72A5" w:rsidRDefault="00637150" w:rsidP="00C142AD">
      <w:pPr>
        <w:pStyle w:val="affa"/>
        <w:numPr>
          <w:ilvl w:val="0"/>
          <w:numId w:val="11"/>
        </w:numPr>
      </w:pPr>
      <w:r w:rsidRPr="008F05E5">
        <w:t>данные документа, удостоверяющего личность;</w:t>
      </w:r>
    </w:p>
    <w:p w14:paraId="2BABA20E"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7274C26F"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045403E1" w14:textId="77777777" w:rsidR="00637150" w:rsidRPr="000E72A5" w:rsidRDefault="00637150" w:rsidP="00C142AD">
      <w:pPr>
        <w:pStyle w:val="affa"/>
        <w:numPr>
          <w:ilvl w:val="0"/>
          <w:numId w:val="11"/>
        </w:numPr>
      </w:pPr>
      <w:r w:rsidRPr="008F05E5">
        <w:t>ИНН;</w:t>
      </w:r>
    </w:p>
    <w:p w14:paraId="2625836A" w14:textId="77777777" w:rsidR="00637150" w:rsidRPr="000E72A5" w:rsidRDefault="00637150" w:rsidP="00C142AD">
      <w:pPr>
        <w:pStyle w:val="affa"/>
        <w:numPr>
          <w:ilvl w:val="0"/>
          <w:numId w:val="11"/>
        </w:numPr>
      </w:pPr>
      <w:r w:rsidRPr="008F05E5">
        <w:t>СНИЛС;</w:t>
      </w:r>
    </w:p>
    <w:p w14:paraId="082F4796" w14:textId="77777777" w:rsidR="00637150" w:rsidRPr="000E72A5" w:rsidRDefault="00637150" w:rsidP="00C142AD">
      <w:pPr>
        <w:pStyle w:val="affa"/>
        <w:numPr>
          <w:ilvl w:val="0"/>
          <w:numId w:val="11"/>
        </w:numPr>
      </w:pPr>
      <w:r w:rsidRPr="008F05E5">
        <w:t>реквизиты документа об образовании;</w:t>
      </w:r>
    </w:p>
    <w:p w14:paraId="18DA0350" w14:textId="77777777" w:rsidR="00637150" w:rsidRPr="000E72A5" w:rsidRDefault="00637150" w:rsidP="00C142AD">
      <w:pPr>
        <w:pStyle w:val="affa"/>
        <w:numPr>
          <w:ilvl w:val="0"/>
          <w:numId w:val="11"/>
        </w:numPr>
      </w:pPr>
      <w:r w:rsidRPr="008F05E5">
        <w:t>сведения об образовании;</w:t>
      </w:r>
    </w:p>
    <w:p w14:paraId="7EBDC1EA"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50C53481" w14:textId="77777777" w:rsidR="00637150" w:rsidRPr="000E72A5" w:rsidRDefault="00637150" w:rsidP="00C142AD">
      <w:pPr>
        <w:pStyle w:val="affa"/>
        <w:numPr>
          <w:ilvl w:val="0"/>
          <w:numId w:val="11"/>
        </w:numPr>
      </w:pPr>
      <w:r w:rsidRPr="008F05E5">
        <w:t>квалификация по документу об образовании;</w:t>
      </w:r>
    </w:p>
    <w:p w14:paraId="387C1480"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0B2B51F6" w14:textId="77777777" w:rsidR="00637150" w:rsidRPr="000E72A5" w:rsidRDefault="00637150" w:rsidP="00C142AD">
      <w:pPr>
        <w:pStyle w:val="affa"/>
        <w:numPr>
          <w:ilvl w:val="0"/>
          <w:numId w:val="11"/>
        </w:numPr>
      </w:pPr>
      <w:r w:rsidRPr="008F05E5">
        <w:t>профессия;</w:t>
      </w:r>
    </w:p>
    <w:p w14:paraId="17F40D95" w14:textId="77777777" w:rsidR="00637150" w:rsidRPr="000E72A5" w:rsidRDefault="00637150" w:rsidP="00C142AD">
      <w:pPr>
        <w:pStyle w:val="affa"/>
        <w:numPr>
          <w:ilvl w:val="0"/>
          <w:numId w:val="11"/>
        </w:numPr>
      </w:pPr>
      <w:r w:rsidRPr="008F05E5">
        <w:t>должность;</w:t>
      </w:r>
    </w:p>
    <w:p w14:paraId="08B9BDFC" w14:textId="77777777" w:rsidR="00637150" w:rsidRPr="000E72A5" w:rsidRDefault="00637150" w:rsidP="00C142AD">
      <w:pPr>
        <w:pStyle w:val="affa"/>
        <w:numPr>
          <w:ilvl w:val="0"/>
          <w:numId w:val="11"/>
        </w:numPr>
      </w:pPr>
      <w:r w:rsidRPr="008F05E5">
        <w:t>реквизиты трудового договора;</w:t>
      </w:r>
    </w:p>
    <w:p w14:paraId="58BA3081" w14:textId="77777777" w:rsidR="00637150" w:rsidRPr="000E72A5" w:rsidRDefault="00637150" w:rsidP="00C142AD">
      <w:pPr>
        <w:pStyle w:val="affa"/>
        <w:numPr>
          <w:ilvl w:val="0"/>
          <w:numId w:val="11"/>
        </w:numPr>
      </w:pPr>
      <w:r w:rsidRPr="008F05E5">
        <w:t>характер, вид работы;</w:t>
      </w:r>
    </w:p>
    <w:p w14:paraId="79E3BB66" w14:textId="77777777" w:rsidR="00637150" w:rsidRPr="000E72A5" w:rsidRDefault="00637150" w:rsidP="00C142AD">
      <w:pPr>
        <w:pStyle w:val="affa"/>
        <w:numPr>
          <w:ilvl w:val="0"/>
          <w:numId w:val="11"/>
        </w:numPr>
      </w:pPr>
      <w:r w:rsidRPr="008F05E5">
        <w:t>место работы;</w:t>
      </w:r>
    </w:p>
    <w:p w14:paraId="30991F88" w14:textId="77777777" w:rsidR="00637150" w:rsidRPr="000E72A5" w:rsidRDefault="00637150" w:rsidP="00C142AD">
      <w:pPr>
        <w:pStyle w:val="affa"/>
        <w:numPr>
          <w:ilvl w:val="0"/>
          <w:numId w:val="11"/>
        </w:numPr>
      </w:pPr>
      <w:r w:rsidRPr="008F05E5">
        <w:t>структурное подразделение;</w:t>
      </w:r>
    </w:p>
    <w:p w14:paraId="7D5B7866" w14:textId="77777777" w:rsidR="00637150" w:rsidRPr="000E72A5" w:rsidRDefault="00637150" w:rsidP="00C142AD">
      <w:pPr>
        <w:pStyle w:val="affa"/>
        <w:numPr>
          <w:ilvl w:val="0"/>
          <w:numId w:val="11"/>
        </w:numPr>
      </w:pPr>
      <w:r w:rsidRPr="008F05E5">
        <w:t>стаж работы;</w:t>
      </w:r>
    </w:p>
    <w:p w14:paraId="3926D2A6" w14:textId="77777777" w:rsidR="00637150" w:rsidRPr="000E72A5" w:rsidRDefault="00637150" w:rsidP="00C142AD">
      <w:pPr>
        <w:pStyle w:val="affa"/>
        <w:numPr>
          <w:ilvl w:val="0"/>
          <w:numId w:val="11"/>
        </w:numPr>
      </w:pPr>
      <w:r w:rsidRPr="008F05E5">
        <w:t>сведения о трудовой деятельности;</w:t>
      </w:r>
    </w:p>
    <w:p w14:paraId="216BEBDE" w14:textId="77777777" w:rsidR="00637150" w:rsidRPr="000E72A5" w:rsidRDefault="00637150" w:rsidP="00C142AD">
      <w:pPr>
        <w:pStyle w:val="affa"/>
        <w:numPr>
          <w:ilvl w:val="0"/>
          <w:numId w:val="11"/>
        </w:numPr>
      </w:pPr>
      <w:r w:rsidRPr="008F05E5">
        <w:t>семейное положение;</w:t>
      </w:r>
    </w:p>
    <w:p w14:paraId="44447B04" w14:textId="77777777" w:rsidR="00637150" w:rsidRPr="000E72A5" w:rsidRDefault="00637150" w:rsidP="00C142AD">
      <w:pPr>
        <w:pStyle w:val="affa"/>
        <w:numPr>
          <w:ilvl w:val="0"/>
          <w:numId w:val="11"/>
        </w:numPr>
      </w:pPr>
      <w:r w:rsidRPr="008F05E5">
        <w:t>сведения о составе семьи;</w:t>
      </w:r>
    </w:p>
    <w:p w14:paraId="12301A5A" w14:textId="77777777" w:rsidR="00637150" w:rsidRPr="000E72A5" w:rsidRDefault="00637150" w:rsidP="00C142AD">
      <w:pPr>
        <w:pStyle w:val="affa"/>
        <w:numPr>
          <w:ilvl w:val="0"/>
          <w:numId w:val="11"/>
        </w:numPr>
      </w:pPr>
      <w:r w:rsidRPr="008F05E5">
        <w:t>сведения о детях;</w:t>
      </w:r>
    </w:p>
    <w:p w14:paraId="5A6FB6A0" w14:textId="77777777" w:rsidR="00637150" w:rsidRPr="000E72A5" w:rsidRDefault="00637150" w:rsidP="00C142AD">
      <w:pPr>
        <w:pStyle w:val="affa"/>
        <w:numPr>
          <w:ilvl w:val="0"/>
          <w:numId w:val="11"/>
        </w:numPr>
      </w:pPr>
      <w:r w:rsidRPr="008F05E5">
        <w:t>сведения о прохождении медицинского осмотра;</w:t>
      </w:r>
    </w:p>
    <w:p w14:paraId="0ABE005B" w14:textId="77777777" w:rsidR="00637150" w:rsidRPr="000E72A5" w:rsidRDefault="00637150" w:rsidP="00C142AD">
      <w:pPr>
        <w:pStyle w:val="affa"/>
        <w:numPr>
          <w:ilvl w:val="0"/>
          <w:numId w:val="11"/>
        </w:numPr>
      </w:pPr>
      <w:r w:rsidRPr="008F05E5">
        <w:t>сведения о воинском учете;</w:t>
      </w:r>
    </w:p>
    <w:p w14:paraId="36204993" w14:textId="77777777" w:rsidR="00637150" w:rsidRPr="000E72A5" w:rsidRDefault="00637150" w:rsidP="00C142AD">
      <w:pPr>
        <w:pStyle w:val="affa"/>
        <w:numPr>
          <w:ilvl w:val="0"/>
          <w:numId w:val="11"/>
        </w:numPr>
      </w:pPr>
      <w:r w:rsidRPr="008F05E5">
        <w:t>данные трудовой книжки;</w:t>
      </w:r>
    </w:p>
    <w:p w14:paraId="0FB34DD1" w14:textId="77777777" w:rsidR="00637150" w:rsidRPr="000E72A5" w:rsidRDefault="00637150"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14:paraId="6CBD145A"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2CC2C133" w14:textId="77777777" w:rsidR="00637150" w:rsidRPr="000E72A5" w:rsidRDefault="00637150" w:rsidP="00C142AD">
      <w:pPr>
        <w:pStyle w:val="affa"/>
        <w:numPr>
          <w:ilvl w:val="0"/>
          <w:numId w:val="11"/>
        </w:numPr>
      </w:pPr>
      <w:r w:rsidRPr="008F05E5">
        <w:t>сведения об увольнении;</w:t>
      </w:r>
    </w:p>
    <w:p w14:paraId="467A88C9" w14:textId="77777777" w:rsidR="00637150" w:rsidRPr="000E72A5" w:rsidRDefault="00637150" w:rsidP="00C142AD">
      <w:pPr>
        <w:pStyle w:val="affa"/>
        <w:numPr>
          <w:ilvl w:val="0"/>
          <w:numId w:val="11"/>
        </w:numPr>
      </w:pPr>
      <w:r w:rsidRPr="008F05E5">
        <w:t>основание прекращения трудового договора (увольнения);</w:t>
      </w:r>
    </w:p>
    <w:p w14:paraId="65DE56E4" w14:textId="77777777" w:rsidR="00637150" w:rsidRPr="000E72A5" w:rsidRDefault="00637150" w:rsidP="00C142AD">
      <w:pPr>
        <w:pStyle w:val="affa"/>
        <w:numPr>
          <w:ilvl w:val="0"/>
          <w:numId w:val="11"/>
        </w:numPr>
      </w:pPr>
      <w:r w:rsidRPr="008F05E5">
        <w:t>сведения об аттестации;</w:t>
      </w:r>
    </w:p>
    <w:p w14:paraId="1DB85ACC" w14:textId="77777777" w:rsidR="00637150" w:rsidRPr="000E72A5" w:rsidRDefault="00637150" w:rsidP="00C142AD">
      <w:pPr>
        <w:pStyle w:val="affa"/>
        <w:numPr>
          <w:ilvl w:val="0"/>
          <w:numId w:val="11"/>
        </w:numPr>
      </w:pPr>
      <w:r w:rsidRPr="008F05E5">
        <w:t>сведения о повышении квалификации;</w:t>
      </w:r>
    </w:p>
    <w:p w14:paraId="44800226" w14:textId="77777777" w:rsidR="00637150" w:rsidRPr="000E72A5" w:rsidRDefault="00637150" w:rsidP="00C142AD">
      <w:pPr>
        <w:pStyle w:val="affa"/>
        <w:numPr>
          <w:ilvl w:val="0"/>
          <w:numId w:val="11"/>
        </w:numPr>
      </w:pPr>
      <w:r w:rsidRPr="008F05E5">
        <w:t>сведения о профессиональной переподготовке;</w:t>
      </w:r>
    </w:p>
    <w:p w14:paraId="7DDF54ED" w14:textId="77777777" w:rsidR="00637150" w:rsidRPr="000E72A5" w:rsidRDefault="00637150" w:rsidP="00C142AD">
      <w:pPr>
        <w:pStyle w:val="affa"/>
        <w:numPr>
          <w:ilvl w:val="0"/>
          <w:numId w:val="11"/>
        </w:numPr>
      </w:pPr>
      <w:r w:rsidRPr="008F05E5">
        <w:t>реквизиты личной медицинской книжки работника;</w:t>
      </w:r>
    </w:p>
    <w:p w14:paraId="7BCA023A" w14:textId="77777777" w:rsidR="00637150" w:rsidRPr="000E72A5" w:rsidRDefault="00637150" w:rsidP="00C142AD">
      <w:pPr>
        <w:pStyle w:val="affa"/>
        <w:numPr>
          <w:ilvl w:val="0"/>
          <w:numId w:val="11"/>
        </w:numPr>
      </w:pPr>
      <w:r w:rsidRPr="008F05E5">
        <w:t>табельный номер;</w:t>
      </w:r>
    </w:p>
    <w:p w14:paraId="0FC46E46" w14:textId="77777777" w:rsidR="00637150" w:rsidRPr="000E72A5" w:rsidRDefault="00637150" w:rsidP="00C142AD">
      <w:pPr>
        <w:pStyle w:val="affa"/>
        <w:numPr>
          <w:ilvl w:val="0"/>
          <w:numId w:val="11"/>
        </w:numPr>
      </w:pPr>
      <w:r w:rsidRPr="008F05E5">
        <w:t>сведения о наградах (поощрениях);</w:t>
      </w:r>
    </w:p>
    <w:p w14:paraId="7DC72900" w14:textId="77777777" w:rsidR="00637150" w:rsidRPr="000E72A5" w:rsidRDefault="00637150" w:rsidP="00C142AD">
      <w:pPr>
        <w:pStyle w:val="affa"/>
        <w:numPr>
          <w:ilvl w:val="0"/>
          <w:numId w:val="11"/>
        </w:numPr>
      </w:pPr>
      <w:r w:rsidRPr="008F05E5">
        <w:t>сведения о почетных званиях;</w:t>
      </w:r>
    </w:p>
    <w:p w14:paraId="5C7CE055" w14:textId="77777777" w:rsidR="00637150" w:rsidRPr="000E72A5" w:rsidRDefault="00637150" w:rsidP="00C142AD">
      <w:pPr>
        <w:pStyle w:val="affa"/>
        <w:numPr>
          <w:ilvl w:val="0"/>
          <w:numId w:val="11"/>
        </w:numPr>
      </w:pPr>
      <w:r w:rsidRPr="008F05E5">
        <w:t>ученая степень;</w:t>
      </w:r>
    </w:p>
    <w:p w14:paraId="3DB6F61E" w14:textId="77777777" w:rsidR="00637150" w:rsidRPr="000E72A5" w:rsidRDefault="00637150" w:rsidP="00C142AD">
      <w:pPr>
        <w:pStyle w:val="affa"/>
        <w:numPr>
          <w:ilvl w:val="0"/>
          <w:numId w:val="11"/>
        </w:numPr>
      </w:pPr>
      <w:r w:rsidRPr="008F05E5">
        <w:t>характеристика;</w:t>
      </w:r>
    </w:p>
    <w:p w14:paraId="2F0CC38D" w14:textId="77777777" w:rsidR="00637150" w:rsidRPr="000E72A5" w:rsidRDefault="00637150" w:rsidP="00C142AD">
      <w:pPr>
        <w:pStyle w:val="affa"/>
        <w:numPr>
          <w:ilvl w:val="0"/>
          <w:numId w:val="11"/>
        </w:numPr>
      </w:pPr>
      <w:r w:rsidRPr="008F05E5">
        <w:lastRenderedPageBreak/>
        <w:t>сведения о социальных льготах;</w:t>
      </w:r>
    </w:p>
    <w:p w14:paraId="17B6CC38" w14:textId="77777777" w:rsidR="00637150" w:rsidRPr="000E72A5" w:rsidRDefault="00637150" w:rsidP="00C142AD">
      <w:pPr>
        <w:pStyle w:val="affa"/>
        <w:numPr>
          <w:ilvl w:val="0"/>
          <w:numId w:val="11"/>
        </w:numPr>
      </w:pPr>
      <w:r w:rsidRPr="008F05E5">
        <w:t>автобиография;</w:t>
      </w:r>
    </w:p>
    <w:p w14:paraId="5AC54B92" w14:textId="77777777" w:rsidR="00637150" w:rsidRPr="000E72A5" w:rsidRDefault="00637150" w:rsidP="00C142AD">
      <w:pPr>
        <w:pStyle w:val="affa"/>
        <w:numPr>
          <w:ilvl w:val="0"/>
          <w:numId w:val="11"/>
        </w:numPr>
      </w:pPr>
      <w:r w:rsidRPr="008F05E5">
        <w:t>сведения о пенсиях;</w:t>
      </w:r>
    </w:p>
    <w:p w14:paraId="5DF107F7" w14:textId="77777777" w:rsidR="00637150" w:rsidRPr="000E72A5" w:rsidRDefault="00637150" w:rsidP="00C142AD">
      <w:pPr>
        <w:pStyle w:val="affa"/>
        <w:numPr>
          <w:ilvl w:val="0"/>
          <w:numId w:val="11"/>
        </w:numPr>
      </w:pPr>
      <w:r w:rsidRPr="008F05E5">
        <w:t>размер оклада;</w:t>
      </w:r>
    </w:p>
    <w:p w14:paraId="02CB661A" w14:textId="77777777" w:rsidR="00637150" w:rsidRPr="000E72A5" w:rsidRDefault="00637150" w:rsidP="00C142AD">
      <w:pPr>
        <w:pStyle w:val="affa"/>
        <w:numPr>
          <w:ilvl w:val="0"/>
          <w:numId w:val="11"/>
        </w:numPr>
      </w:pPr>
      <w:r w:rsidRPr="008F05E5">
        <w:t>информация о явках/неявках на работу;</w:t>
      </w:r>
    </w:p>
    <w:p w14:paraId="50189EFA" w14:textId="77777777" w:rsidR="00637150" w:rsidRPr="000E72A5" w:rsidRDefault="00637150" w:rsidP="00C142AD">
      <w:pPr>
        <w:pStyle w:val="affa"/>
        <w:numPr>
          <w:ilvl w:val="0"/>
          <w:numId w:val="11"/>
        </w:numPr>
      </w:pPr>
      <w:r w:rsidRPr="008F05E5">
        <w:t>сведения о наличии (отсутствии) судимости;</w:t>
      </w:r>
    </w:p>
    <w:p w14:paraId="5B97CB1E" w14:textId="77777777" w:rsidR="00637150" w:rsidRPr="000E72A5" w:rsidRDefault="00637150" w:rsidP="00C142AD">
      <w:pPr>
        <w:pStyle w:val="affa"/>
        <w:numPr>
          <w:ilvl w:val="0"/>
          <w:numId w:val="11"/>
        </w:numPr>
      </w:pPr>
      <w:r w:rsidRPr="008F05E5">
        <w:t>данные об отпусках;</w:t>
      </w:r>
    </w:p>
    <w:p w14:paraId="695816C3" w14:textId="77777777" w:rsidR="00637150" w:rsidRPr="000E72A5" w:rsidRDefault="00637150" w:rsidP="00C142AD">
      <w:pPr>
        <w:pStyle w:val="affa"/>
        <w:numPr>
          <w:ilvl w:val="0"/>
          <w:numId w:val="11"/>
        </w:numPr>
      </w:pPr>
      <w:r w:rsidRPr="008F05E5">
        <w:t>данные о командировках;</w:t>
      </w:r>
    </w:p>
    <w:p w14:paraId="736E2103" w14:textId="77777777" w:rsidR="00637150" w:rsidRPr="000E72A5" w:rsidRDefault="00637150" w:rsidP="00C142AD">
      <w:pPr>
        <w:pStyle w:val="affa"/>
        <w:numPr>
          <w:ilvl w:val="0"/>
          <w:numId w:val="11"/>
        </w:numPr>
      </w:pPr>
      <w:r w:rsidRPr="008F05E5">
        <w:t>сведения о владении иностранными языками;</w:t>
      </w:r>
    </w:p>
    <w:p w14:paraId="62F558B0" w14:textId="77777777" w:rsidR="00637150" w:rsidRPr="000E72A5" w:rsidRDefault="00637150" w:rsidP="00C142AD">
      <w:pPr>
        <w:pStyle w:val="affa"/>
        <w:numPr>
          <w:ilvl w:val="0"/>
          <w:numId w:val="11"/>
        </w:numPr>
      </w:pPr>
      <w:r w:rsidRPr="008F05E5">
        <w:t>реквизиты листка нетрудоспособности;</w:t>
      </w:r>
    </w:p>
    <w:p w14:paraId="795847A7" w14:textId="77777777" w:rsidR="00637150" w:rsidRPr="000E72A5" w:rsidRDefault="00637150" w:rsidP="00C142AD">
      <w:pPr>
        <w:pStyle w:val="affa"/>
        <w:numPr>
          <w:ilvl w:val="0"/>
          <w:numId w:val="11"/>
        </w:numPr>
      </w:pPr>
      <w:r w:rsidRPr="008F05E5">
        <w:t>сведения о взысканиях;</w:t>
      </w:r>
    </w:p>
    <w:p w14:paraId="4AC1CB34" w14:textId="77777777" w:rsidR="00637150" w:rsidRPr="000E72A5" w:rsidRDefault="00637150" w:rsidP="00C142AD">
      <w:pPr>
        <w:pStyle w:val="affa"/>
        <w:numPr>
          <w:ilvl w:val="0"/>
          <w:numId w:val="11"/>
        </w:numPr>
      </w:pPr>
      <w:r w:rsidRPr="008F05E5">
        <w:t>данные медицинского страхового полиса;</w:t>
      </w:r>
    </w:p>
    <w:p w14:paraId="079D5559"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39DFE770" w14:textId="77777777" w:rsidR="00637150" w:rsidRPr="000E72A5" w:rsidRDefault="00637150" w:rsidP="00C142AD">
      <w:pPr>
        <w:pStyle w:val="affa"/>
        <w:numPr>
          <w:ilvl w:val="0"/>
          <w:numId w:val="11"/>
        </w:numPr>
      </w:pPr>
      <w:r w:rsidRPr="008F05E5">
        <w:t>сведения, содержащиеся в приказах;</w:t>
      </w:r>
    </w:p>
    <w:p w14:paraId="5DBE7EB0" w14:textId="77777777" w:rsidR="00637150" w:rsidRPr="000E72A5" w:rsidRDefault="00637150" w:rsidP="00C142AD">
      <w:pPr>
        <w:pStyle w:val="affa"/>
        <w:numPr>
          <w:ilvl w:val="0"/>
          <w:numId w:val="11"/>
        </w:numPr>
      </w:pPr>
      <w:r w:rsidRPr="008F05E5">
        <w:t>сведения об инвалидности;</w:t>
      </w:r>
    </w:p>
    <w:p w14:paraId="700F1F52" w14:textId="77777777" w:rsidR="00637150" w:rsidRPr="000E72A5" w:rsidRDefault="00637150" w:rsidP="00C142AD">
      <w:pPr>
        <w:pStyle w:val="affa"/>
        <w:numPr>
          <w:ilvl w:val="0"/>
          <w:numId w:val="11"/>
        </w:numPr>
      </w:pPr>
      <w:r w:rsidRPr="008F05E5">
        <w:t>сведения, содержащиеся в личной медицинской книжке работника;</w:t>
      </w:r>
    </w:p>
    <w:p w14:paraId="0F317086" w14:textId="77777777" w:rsidR="00637150" w:rsidRPr="000E72A5" w:rsidRDefault="00637150" w:rsidP="00C142AD">
      <w:pPr>
        <w:pStyle w:val="affa"/>
        <w:numPr>
          <w:ilvl w:val="0"/>
          <w:numId w:val="11"/>
        </w:numPr>
      </w:pPr>
      <w:r w:rsidRPr="008F05E5">
        <w:t>причина нетрудоспособности;</w:t>
      </w:r>
    </w:p>
    <w:p w14:paraId="76B66F29" w14:textId="77777777" w:rsidR="00637150" w:rsidRPr="000E72A5" w:rsidRDefault="00637150" w:rsidP="00C142AD">
      <w:pPr>
        <w:pStyle w:val="affa"/>
        <w:numPr>
          <w:ilvl w:val="0"/>
          <w:numId w:val="11"/>
        </w:numPr>
      </w:pPr>
      <w:r w:rsidRPr="008F05E5">
        <w:t xml:space="preserve">категория </w:t>
      </w:r>
      <w:proofErr w:type="spellStart"/>
      <w:r w:rsidRPr="008F05E5">
        <w:t>предступления</w:t>
      </w:r>
      <w:proofErr w:type="spellEnd"/>
      <w:r w:rsidRPr="008F05E5">
        <w:t>;</w:t>
      </w:r>
    </w:p>
    <w:p w14:paraId="4FD377B9" w14:textId="77777777" w:rsidR="00637150" w:rsidRPr="000E72A5" w:rsidRDefault="00637150" w:rsidP="00C142AD">
      <w:pPr>
        <w:pStyle w:val="affa"/>
        <w:numPr>
          <w:ilvl w:val="0"/>
          <w:numId w:val="11"/>
        </w:numPr>
      </w:pPr>
      <w:r w:rsidRPr="008F05E5">
        <w:t>сведения о зарплате.</w:t>
      </w:r>
    </w:p>
    <w:p w14:paraId="7EA4C98C" w14:textId="77777777" w:rsidR="00637150" w:rsidRPr="00F36F06" w:rsidRDefault="00637150" w:rsidP="007F5CAC">
      <w:pPr>
        <w:pStyle w:val="3"/>
        <w:tabs>
          <w:tab w:val="clear" w:pos="1865"/>
          <w:tab w:val="num" w:pos="1276"/>
        </w:tabs>
        <w:ind w:left="0"/>
      </w:pPr>
      <w:r w:rsidRPr="007E334C">
        <w:t>Уволенные работники</w:t>
      </w:r>
      <w:r>
        <w:t>:</w:t>
      </w:r>
    </w:p>
    <w:p w14:paraId="12D4FBCB" w14:textId="77777777" w:rsidR="00637150" w:rsidRPr="000E72A5" w:rsidRDefault="00637150" w:rsidP="00C142AD">
      <w:pPr>
        <w:pStyle w:val="affa"/>
        <w:numPr>
          <w:ilvl w:val="0"/>
          <w:numId w:val="11"/>
        </w:numPr>
      </w:pPr>
      <w:r w:rsidRPr="008F05E5">
        <w:t>ФИО;</w:t>
      </w:r>
    </w:p>
    <w:p w14:paraId="0FCC5F02" w14:textId="77777777" w:rsidR="00637150" w:rsidRPr="000E72A5" w:rsidRDefault="00637150" w:rsidP="00C142AD">
      <w:pPr>
        <w:pStyle w:val="affa"/>
        <w:numPr>
          <w:ilvl w:val="0"/>
          <w:numId w:val="11"/>
        </w:numPr>
      </w:pPr>
      <w:r w:rsidRPr="008F05E5">
        <w:t>сведения о смене ФИО;</w:t>
      </w:r>
    </w:p>
    <w:p w14:paraId="2E659569" w14:textId="77777777" w:rsidR="00637150" w:rsidRPr="000E72A5" w:rsidRDefault="00637150" w:rsidP="00C142AD">
      <w:pPr>
        <w:pStyle w:val="affa"/>
        <w:numPr>
          <w:ilvl w:val="0"/>
          <w:numId w:val="11"/>
        </w:numPr>
      </w:pPr>
      <w:r w:rsidRPr="008F05E5">
        <w:t>дата рождения;</w:t>
      </w:r>
    </w:p>
    <w:p w14:paraId="0A21B424" w14:textId="77777777" w:rsidR="00637150" w:rsidRPr="000E72A5" w:rsidRDefault="00637150" w:rsidP="00C142AD">
      <w:pPr>
        <w:pStyle w:val="affa"/>
        <w:numPr>
          <w:ilvl w:val="0"/>
          <w:numId w:val="11"/>
        </w:numPr>
      </w:pPr>
      <w:r w:rsidRPr="008F05E5">
        <w:t>место рождения;</w:t>
      </w:r>
    </w:p>
    <w:p w14:paraId="4A087822" w14:textId="77777777" w:rsidR="00637150" w:rsidRPr="000E72A5" w:rsidRDefault="00637150" w:rsidP="00C142AD">
      <w:pPr>
        <w:pStyle w:val="affa"/>
        <w:numPr>
          <w:ilvl w:val="0"/>
          <w:numId w:val="11"/>
        </w:numPr>
      </w:pPr>
      <w:r w:rsidRPr="008F05E5">
        <w:t>пол;</w:t>
      </w:r>
    </w:p>
    <w:p w14:paraId="41F58CE3" w14:textId="77777777" w:rsidR="00637150" w:rsidRPr="000E72A5" w:rsidRDefault="00637150" w:rsidP="00C142AD">
      <w:pPr>
        <w:pStyle w:val="affa"/>
        <w:numPr>
          <w:ilvl w:val="0"/>
          <w:numId w:val="11"/>
        </w:numPr>
      </w:pPr>
      <w:r w:rsidRPr="008F05E5">
        <w:t>гражданство;</w:t>
      </w:r>
    </w:p>
    <w:p w14:paraId="042AC6D2" w14:textId="77777777" w:rsidR="00637150" w:rsidRPr="000E72A5" w:rsidRDefault="00637150" w:rsidP="00C142AD">
      <w:pPr>
        <w:pStyle w:val="affa"/>
        <w:numPr>
          <w:ilvl w:val="0"/>
          <w:numId w:val="11"/>
        </w:numPr>
      </w:pPr>
      <w:r w:rsidRPr="008F05E5">
        <w:t>адрес регистрации;</w:t>
      </w:r>
    </w:p>
    <w:p w14:paraId="781A1E68" w14:textId="77777777" w:rsidR="00637150" w:rsidRPr="000E72A5" w:rsidRDefault="00637150" w:rsidP="00C142AD">
      <w:pPr>
        <w:pStyle w:val="affa"/>
        <w:numPr>
          <w:ilvl w:val="0"/>
          <w:numId w:val="11"/>
        </w:numPr>
      </w:pPr>
      <w:r w:rsidRPr="008F05E5">
        <w:t>адрес проживания;</w:t>
      </w:r>
    </w:p>
    <w:p w14:paraId="1D0D7DDC" w14:textId="77777777" w:rsidR="00637150" w:rsidRPr="000E72A5" w:rsidRDefault="00637150" w:rsidP="00C142AD">
      <w:pPr>
        <w:pStyle w:val="affa"/>
        <w:numPr>
          <w:ilvl w:val="0"/>
          <w:numId w:val="11"/>
        </w:numPr>
      </w:pPr>
      <w:r w:rsidRPr="008F05E5">
        <w:t>дата регистрации по месту жительства;</w:t>
      </w:r>
    </w:p>
    <w:p w14:paraId="29A220FD" w14:textId="77777777" w:rsidR="00637150" w:rsidRPr="000E72A5" w:rsidRDefault="00637150" w:rsidP="00C142AD">
      <w:pPr>
        <w:pStyle w:val="affa"/>
        <w:numPr>
          <w:ilvl w:val="0"/>
          <w:numId w:val="11"/>
        </w:numPr>
      </w:pPr>
      <w:r w:rsidRPr="008F05E5">
        <w:t>контактные телефоны;</w:t>
      </w:r>
    </w:p>
    <w:p w14:paraId="4BD84900" w14:textId="77777777" w:rsidR="00637150" w:rsidRPr="000E72A5" w:rsidRDefault="00637150" w:rsidP="00C142AD">
      <w:pPr>
        <w:pStyle w:val="affa"/>
        <w:numPr>
          <w:ilvl w:val="0"/>
          <w:numId w:val="11"/>
        </w:numPr>
      </w:pPr>
      <w:r w:rsidRPr="008F05E5">
        <w:t>данные документа, удостоверяющего личность;</w:t>
      </w:r>
    </w:p>
    <w:p w14:paraId="43755C97"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086DF3A9"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7D2955F6" w14:textId="77777777" w:rsidR="00637150" w:rsidRPr="000E72A5" w:rsidRDefault="00637150" w:rsidP="00C142AD">
      <w:pPr>
        <w:pStyle w:val="affa"/>
        <w:numPr>
          <w:ilvl w:val="0"/>
          <w:numId w:val="11"/>
        </w:numPr>
      </w:pPr>
      <w:r w:rsidRPr="008F05E5">
        <w:t>ИНН;</w:t>
      </w:r>
    </w:p>
    <w:p w14:paraId="35D3A7B8" w14:textId="77777777" w:rsidR="00637150" w:rsidRPr="000E72A5" w:rsidRDefault="00637150" w:rsidP="00C142AD">
      <w:pPr>
        <w:pStyle w:val="affa"/>
        <w:numPr>
          <w:ilvl w:val="0"/>
          <w:numId w:val="11"/>
        </w:numPr>
      </w:pPr>
      <w:r w:rsidRPr="008F05E5">
        <w:t>СНИЛС;</w:t>
      </w:r>
    </w:p>
    <w:p w14:paraId="13D6004F" w14:textId="77777777" w:rsidR="00637150" w:rsidRPr="000E72A5" w:rsidRDefault="00637150" w:rsidP="00C142AD">
      <w:pPr>
        <w:pStyle w:val="affa"/>
        <w:numPr>
          <w:ilvl w:val="0"/>
          <w:numId w:val="11"/>
        </w:numPr>
      </w:pPr>
      <w:r w:rsidRPr="008F05E5">
        <w:t>реквизиты документа об образовании;</w:t>
      </w:r>
    </w:p>
    <w:p w14:paraId="13D68E99" w14:textId="77777777" w:rsidR="00637150" w:rsidRPr="000E72A5" w:rsidRDefault="00637150" w:rsidP="00C142AD">
      <w:pPr>
        <w:pStyle w:val="affa"/>
        <w:numPr>
          <w:ilvl w:val="0"/>
          <w:numId w:val="11"/>
        </w:numPr>
      </w:pPr>
      <w:r w:rsidRPr="008F05E5">
        <w:t>сведения об образовании;</w:t>
      </w:r>
    </w:p>
    <w:p w14:paraId="29294A64"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3017AAC2" w14:textId="77777777" w:rsidR="00637150" w:rsidRPr="000E72A5" w:rsidRDefault="00637150" w:rsidP="00C142AD">
      <w:pPr>
        <w:pStyle w:val="affa"/>
        <w:numPr>
          <w:ilvl w:val="0"/>
          <w:numId w:val="11"/>
        </w:numPr>
      </w:pPr>
      <w:r w:rsidRPr="008F05E5">
        <w:t>квалификация по документу об образовании;</w:t>
      </w:r>
    </w:p>
    <w:p w14:paraId="16FE9272"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3F44DB35" w14:textId="77777777" w:rsidR="00637150" w:rsidRPr="000E72A5" w:rsidRDefault="00637150" w:rsidP="00C142AD">
      <w:pPr>
        <w:pStyle w:val="affa"/>
        <w:numPr>
          <w:ilvl w:val="0"/>
          <w:numId w:val="11"/>
        </w:numPr>
      </w:pPr>
      <w:r w:rsidRPr="008F05E5">
        <w:t>профессия;</w:t>
      </w:r>
    </w:p>
    <w:p w14:paraId="4F9A5825" w14:textId="77777777" w:rsidR="00637150" w:rsidRPr="000E72A5" w:rsidRDefault="00637150" w:rsidP="00C142AD">
      <w:pPr>
        <w:pStyle w:val="affa"/>
        <w:numPr>
          <w:ilvl w:val="0"/>
          <w:numId w:val="11"/>
        </w:numPr>
      </w:pPr>
      <w:r w:rsidRPr="008F05E5">
        <w:lastRenderedPageBreak/>
        <w:t>должность;</w:t>
      </w:r>
    </w:p>
    <w:p w14:paraId="6F345FC0" w14:textId="77777777" w:rsidR="00637150" w:rsidRPr="000E72A5" w:rsidRDefault="00637150" w:rsidP="00C142AD">
      <w:pPr>
        <w:pStyle w:val="affa"/>
        <w:numPr>
          <w:ilvl w:val="0"/>
          <w:numId w:val="11"/>
        </w:numPr>
      </w:pPr>
      <w:r w:rsidRPr="008F05E5">
        <w:t>реквизиты трудового договора;</w:t>
      </w:r>
    </w:p>
    <w:p w14:paraId="474A408F" w14:textId="77777777" w:rsidR="00637150" w:rsidRPr="000E72A5" w:rsidRDefault="00637150" w:rsidP="00C142AD">
      <w:pPr>
        <w:pStyle w:val="affa"/>
        <w:numPr>
          <w:ilvl w:val="0"/>
          <w:numId w:val="11"/>
        </w:numPr>
      </w:pPr>
      <w:r w:rsidRPr="008F05E5">
        <w:t>характер, вид работы;</w:t>
      </w:r>
    </w:p>
    <w:p w14:paraId="069B98E0" w14:textId="77777777" w:rsidR="00637150" w:rsidRPr="000E72A5" w:rsidRDefault="00637150" w:rsidP="00C142AD">
      <w:pPr>
        <w:pStyle w:val="affa"/>
        <w:numPr>
          <w:ilvl w:val="0"/>
          <w:numId w:val="11"/>
        </w:numPr>
      </w:pPr>
      <w:r w:rsidRPr="008F05E5">
        <w:t>место работы;</w:t>
      </w:r>
    </w:p>
    <w:p w14:paraId="1A448492" w14:textId="77777777" w:rsidR="00637150" w:rsidRPr="000E72A5" w:rsidRDefault="00637150" w:rsidP="00C142AD">
      <w:pPr>
        <w:pStyle w:val="affa"/>
        <w:numPr>
          <w:ilvl w:val="0"/>
          <w:numId w:val="11"/>
        </w:numPr>
      </w:pPr>
      <w:r w:rsidRPr="008F05E5">
        <w:t>структурное подразделение;</w:t>
      </w:r>
    </w:p>
    <w:p w14:paraId="519E9B8C" w14:textId="77777777" w:rsidR="00637150" w:rsidRPr="000E72A5" w:rsidRDefault="00637150" w:rsidP="00C142AD">
      <w:pPr>
        <w:pStyle w:val="affa"/>
        <w:numPr>
          <w:ilvl w:val="0"/>
          <w:numId w:val="11"/>
        </w:numPr>
      </w:pPr>
      <w:r w:rsidRPr="008F05E5">
        <w:t>стаж работы;</w:t>
      </w:r>
    </w:p>
    <w:p w14:paraId="4CC220C7" w14:textId="77777777" w:rsidR="00637150" w:rsidRPr="000E72A5" w:rsidRDefault="00637150" w:rsidP="00C142AD">
      <w:pPr>
        <w:pStyle w:val="affa"/>
        <w:numPr>
          <w:ilvl w:val="0"/>
          <w:numId w:val="11"/>
        </w:numPr>
      </w:pPr>
      <w:r w:rsidRPr="008F05E5">
        <w:t>сведения о трудовой деятельности;</w:t>
      </w:r>
    </w:p>
    <w:p w14:paraId="4E7040BE" w14:textId="77777777" w:rsidR="00637150" w:rsidRPr="000E72A5" w:rsidRDefault="00637150" w:rsidP="00C142AD">
      <w:pPr>
        <w:pStyle w:val="affa"/>
        <w:numPr>
          <w:ilvl w:val="0"/>
          <w:numId w:val="11"/>
        </w:numPr>
      </w:pPr>
      <w:r w:rsidRPr="008F05E5">
        <w:t>семейное положение;</w:t>
      </w:r>
    </w:p>
    <w:p w14:paraId="437099AE" w14:textId="77777777" w:rsidR="00637150" w:rsidRPr="000E72A5" w:rsidRDefault="00637150" w:rsidP="00C142AD">
      <w:pPr>
        <w:pStyle w:val="affa"/>
        <w:numPr>
          <w:ilvl w:val="0"/>
          <w:numId w:val="11"/>
        </w:numPr>
      </w:pPr>
      <w:r w:rsidRPr="008F05E5">
        <w:t>сведения о составе семьи;</w:t>
      </w:r>
    </w:p>
    <w:p w14:paraId="51C48E30" w14:textId="77777777" w:rsidR="00637150" w:rsidRPr="000E72A5" w:rsidRDefault="00637150" w:rsidP="00C142AD">
      <w:pPr>
        <w:pStyle w:val="affa"/>
        <w:numPr>
          <w:ilvl w:val="0"/>
          <w:numId w:val="11"/>
        </w:numPr>
      </w:pPr>
      <w:r w:rsidRPr="008F05E5">
        <w:t>сведения о детях;</w:t>
      </w:r>
    </w:p>
    <w:p w14:paraId="7C8FA971" w14:textId="77777777" w:rsidR="00637150" w:rsidRPr="000E72A5" w:rsidRDefault="00637150" w:rsidP="00C142AD">
      <w:pPr>
        <w:pStyle w:val="affa"/>
        <w:numPr>
          <w:ilvl w:val="0"/>
          <w:numId w:val="11"/>
        </w:numPr>
      </w:pPr>
      <w:r w:rsidRPr="008F05E5">
        <w:t>сведения о прохождении медицинского осмотра;</w:t>
      </w:r>
    </w:p>
    <w:p w14:paraId="2E64445F" w14:textId="77777777" w:rsidR="00637150" w:rsidRPr="000E72A5" w:rsidRDefault="00637150" w:rsidP="00C142AD">
      <w:pPr>
        <w:pStyle w:val="affa"/>
        <w:numPr>
          <w:ilvl w:val="0"/>
          <w:numId w:val="11"/>
        </w:numPr>
      </w:pPr>
      <w:r w:rsidRPr="008F05E5">
        <w:t>сведения о воинском учете;</w:t>
      </w:r>
    </w:p>
    <w:p w14:paraId="579FAEC7" w14:textId="77777777" w:rsidR="00637150" w:rsidRPr="000E72A5" w:rsidRDefault="00637150" w:rsidP="00C142AD">
      <w:pPr>
        <w:pStyle w:val="affa"/>
        <w:numPr>
          <w:ilvl w:val="0"/>
          <w:numId w:val="11"/>
        </w:numPr>
      </w:pPr>
      <w:r w:rsidRPr="008F05E5">
        <w:t>данные трудовой книжки;</w:t>
      </w:r>
    </w:p>
    <w:p w14:paraId="2400DFF6" w14:textId="77777777" w:rsidR="00637150" w:rsidRPr="000E72A5" w:rsidRDefault="00637150" w:rsidP="00C142AD">
      <w:pPr>
        <w:pStyle w:val="affa"/>
        <w:numPr>
          <w:ilvl w:val="0"/>
          <w:numId w:val="11"/>
        </w:numPr>
      </w:pPr>
      <w:r w:rsidRPr="008F05E5">
        <w:t>отношение к воинской обязанности, воинское звание, состав рода войск, сведения из военного билета, приписного свидетельства, сведения о постановке на воинский учет;</w:t>
      </w:r>
    </w:p>
    <w:p w14:paraId="509CA7C6"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24DD34BE" w14:textId="77777777" w:rsidR="00637150" w:rsidRPr="000E72A5" w:rsidRDefault="00637150" w:rsidP="00C142AD">
      <w:pPr>
        <w:pStyle w:val="affa"/>
        <w:numPr>
          <w:ilvl w:val="0"/>
          <w:numId w:val="11"/>
        </w:numPr>
      </w:pPr>
      <w:r w:rsidRPr="008F05E5">
        <w:t>сведения об увольнении;</w:t>
      </w:r>
    </w:p>
    <w:p w14:paraId="553D2062" w14:textId="77777777" w:rsidR="00637150" w:rsidRPr="000E72A5" w:rsidRDefault="00637150" w:rsidP="00C142AD">
      <w:pPr>
        <w:pStyle w:val="affa"/>
        <w:numPr>
          <w:ilvl w:val="0"/>
          <w:numId w:val="11"/>
        </w:numPr>
      </w:pPr>
      <w:r w:rsidRPr="008F05E5">
        <w:t>основание прекращения трудового договора (увольнения);</w:t>
      </w:r>
    </w:p>
    <w:p w14:paraId="251034C2" w14:textId="77777777" w:rsidR="00637150" w:rsidRPr="000E72A5" w:rsidRDefault="00637150" w:rsidP="00C142AD">
      <w:pPr>
        <w:pStyle w:val="affa"/>
        <w:numPr>
          <w:ilvl w:val="0"/>
          <w:numId w:val="11"/>
        </w:numPr>
      </w:pPr>
      <w:r w:rsidRPr="008F05E5">
        <w:t>сведения об аттестации;</w:t>
      </w:r>
    </w:p>
    <w:p w14:paraId="79C4B231" w14:textId="77777777" w:rsidR="00637150" w:rsidRPr="000E72A5" w:rsidRDefault="00637150" w:rsidP="00C142AD">
      <w:pPr>
        <w:pStyle w:val="affa"/>
        <w:numPr>
          <w:ilvl w:val="0"/>
          <w:numId w:val="11"/>
        </w:numPr>
      </w:pPr>
      <w:r w:rsidRPr="008F05E5">
        <w:t>сведения о повышении квалификации;</w:t>
      </w:r>
    </w:p>
    <w:p w14:paraId="09F4F917" w14:textId="77777777" w:rsidR="00637150" w:rsidRPr="000E72A5" w:rsidRDefault="00637150" w:rsidP="00C142AD">
      <w:pPr>
        <w:pStyle w:val="affa"/>
        <w:numPr>
          <w:ilvl w:val="0"/>
          <w:numId w:val="11"/>
        </w:numPr>
      </w:pPr>
      <w:r w:rsidRPr="008F05E5">
        <w:t>сведения о профессиональной переподготовке;</w:t>
      </w:r>
    </w:p>
    <w:p w14:paraId="1604A16E" w14:textId="77777777" w:rsidR="00637150" w:rsidRPr="000E72A5" w:rsidRDefault="00637150" w:rsidP="00C142AD">
      <w:pPr>
        <w:pStyle w:val="affa"/>
        <w:numPr>
          <w:ilvl w:val="0"/>
          <w:numId w:val="11"/>
        </w:numPr>
      </w:pPr>
      <w:r w:rsidRPr="008F05E5">
        <w:t>реквизиты личной медицинской книжки работника;</w:t>
      </w:r>
    </w:p>
    <w:p w14:paraId="4AB1A3AB" w14:textId="77777777" w:rsidR="00637150" w:rsidRPr="000E72A5" w:rsidRDefault="00637150" w:rsidP="00C142AD">
      <w:pPr>
        <w:pStyle w:val="affa"/>
        <w:numPr>
          <w:ilvl w:val="0"/>
          <w:numId w:val="11"/>
        </w:numPr>
      </w:pPr>
      <w:r w:rsidRPr="008F05E5">
        <w:t>табельный номер;</w:t>
      </w:r>
    </w:p>
    <w:p w14:paraId="1BE0C57E" w14:textId="77777777" w:rsidR="00637150" w:rsidRPr="000E72A5" w:rsidRDefault="00637150" w:rsidP="00C142AD">
      <w:pPr>
        <w:pStyle w:val="affa"/>
        <w:numPr>
          <w:ilvl w:val="0"/>
          <w:numId w:val="11"/>
        </w:numPr>
      </w:pPr>
      <w:r w:rsidRPr="008F05E5">
        <w:t>сведения о наградах (поощрениях);</w:t>
      </w:r>
    </w:p>
    <w:p w14:paraId="19053B9B" w14:textId="77777777" w:rsidR="00637150" w:rsidRPr="000E72A5" w:rsidRDefault="00637150" w:rsidP="00C142AD">
      <w:pPr>
        <w:pStyle w:val="affa"/>
        <w:numPr>
          <w:ilvl w:val="0"/>
          <w:numId w:val="11"/>
        </w:numPr>
      </w:pPr>
      <w:r w:rsidRPr="008F05E5">
        <w:t>сведения о почетных званиях;</w:t>
      </w:r>
    </w:p>
    <w:p w14:paraId="78CC7210" w14:textId="77777777" w:rsidR="00637150" w:rsidRPr="000E72A5" w:rsidRDefault="00637150" w:rsidP="00C142AD">
      <w:pPr>
        <w:pStyle w:val="affa"/>
        <w:numPr>
          <w:ilvl w:val="0"/>
          <w:numId w:val="11"/>
        </w:numPr>
      </w:pPr>
      <w:r w:rsidRPr="008F05E5">
        <w:t>ученая степень;</w:t>
      </w:r>
    </w:p>
    <w:p w14:paraId="5640B7F6" w14:textId="77777777" w:rsidR="00637150" w:rsidRPr="000E72A5" w:rsidRDefault="00637150" w:rsidP="00C142AD">
      <w:pPr>
        <w:pStyle w:val="affa"/>
        <w:numPr>
          <w:ilvl w:val="0"/>
          <w:numId w:val="11"/>
        </w:numPr>
      </w:pPr>
      <w:r w:rsidRPr="008F05E5">
        <w:t>характеристика;</w:t>
      </w:r>
    </w:p>
    <w:p w14:paraId="0BDE44CB" w14:textId="77777777" w:rsidR="00637150" w:rsidRPr="000E72A5" w:rsidRDefault="00637150" w:rsidP="00C142AD">
      <w:pPr>
        <w:pStyle w:val="affa"/>
        <w:numPr>
          <w:ilvl w:val="0"/>
          <w:numId w:val="11"/>
        </w:numPr>
      </w:pPr>
      <w:r w:rsidRPr="008F05E5">
        <w:t>сведения о социальных льготах;</w:t>
      </w:r>
    </w:p>
    <w:p w14:paraId="6901CCDA" w14:textId="77777777" w:rsidR="00637150" w:rsidRPr="000E72A5" w:rsidRDefault="00637150" w:rsidP="00C142AD">
      <w:pPr>
        <w:pStyle w:val="affa"/>
        <w:numPr>
          <w:ilvl w:val="0"/>
          <w:numId w:val="11"/>
        </w:numPr>
      </w:pPr>
      <w:r w:rsidRPr="008F05E5">
        <w:t>автобиография;</w:t>
      </w:r>
    </w:p>
    <w:p w14:paraId="051CAE60" w14:textId="77777777" w:rsidR="00637150" w:rsidRPr="000E72A5" w:rsidRDefault="00637150" w:rsidP="00C142AD">
      <w:pPr>
        <w:pStyle w:val="affa"/>
        <w:numPr>
          <w:ilvl w:val="0"/>
          <w:numId w:val="11"/>
        </w:numPr>
      </w:pPr>
      <w:r w:rsidRPr="008F05E5">
        <w:t>сведения о пенсиях;</w:t>
      </w:r>
    </w:p>
    <w:p w14:paraId="385A50EC" w14:textId="77777777" w:rsidR="00637150" w:rsidRPr="000E72A5" w:rsidRDefault="00637150" w:rsidP="00C142AD">
      <w:pPr>
        <w:pStyle w:val="affa"/>
        <w:numPr>
          <w:ilvl w:val="0"/>
          <w:numId w:val="11"/>
        </w:numPr>
      </w:pPr>
      <w:r w:rsidRPr="008F05E5">
        <w:t>размер оклада;</w:t>
      </w:r>
    </w:p>
    <w:p w14:paraId="7BDF427A" w14:textId="77777777" w:rsidR="00637150" w:rsidRPr="000E72A5" w:rsidRDefault="00637150" w:rsidP="00C142AD">
      <w:pPr>
        <w:pStyle w:val="affa"/>
        <w:numPr>
          <w:ilvl w:val="0"/>
          <w:numId w:val="11"/>
        </w:numPr>
      </w:pPr>
      <w:r w:rsidRPr="008F05E5">
        <w:t>информация о явках/неявках на работу;</w:t>
      </w:r>
    </w:p>
    <w:p w14:paraId="3F062CDE" w14:textId="77777777" w:rsidR="00637150" w:rsidRPr="000E72A5" w:rsidRDefault="00637150" w:rsidP="00C142AD">
      <w:pPr>
        <w:pStyle w:val="affa"/>
        <w:numPr>
          <w:ilvl w:val="0"/>
          <w:numId w:val="11"/>
        </w:numPr>
      </w:pPr>
      <w:r w:rsidRPr="008F05E5">
        <w:t>сведения о наличии (отсутствии) судимости;</w:t>
      </w:r>
    </w:p>
    <w:p w14:paraId="6AF425E0" w14:textId="77777777" w:rsidR="00637150" w:rsidRPr="000E72A5" w:rsidRDefault="00637150" w:rsidP="00C142AD">
      <w:pPr>
        <w:pStyle w:val="affa"/>
        <w:numPr>
          <w:ilvl w:val="0"/>
          <w:numId w:val="11"/>
        </w:numPr>
      </w:pPr>
      <w:r w:rsidRPr="008F05E5">
        <w:t>данные об отпусках;</w:t>
      </w:r>
    </w:p>
    <w:p w14:paraId="335DEB6D" w14:textId="77777777" w:rsidR="00637150" w:rsidRPr="000E72A5" w:rsidRDefault="00637150" w:rsidP="00C142AD">
      <w:pPr>
        <w:pStyle w:val="affa"/>
        <w:numPr>
          <w:ilvl w:val="0"/>
          <w:numId w:val="11"/>
        </w:numPr>
      </w:pPr>
      <w:r w:rsidRPr="008F05E5">
        <w:t>данные о командировках;</w:t>
      </w:r>
    </w:p>
    <w:p w14:paraId="351D818D" w14:textId="77777777" w:rsidR="00637150" w:rsidRPr="000E72A5" w:rsidRDefault="00637150" w:rsidP="00C142AD">
      <w:pPr>
        <w:pStyle w:val="affa"/>
        <w:numPr>
          <w:ilvl w:val="0"/>
          <w:numId w:val="11"/>
        </w:numPr>
      </w:pPr>
      <w:r w:rsidRPr="008F05E5">
        <w:t>сведения о владении иностранными языками;</w:t>
      </w:r>
    </w:p>
    <w:p w14:paraId="47FFC69A" w14:textId="77777777" w:rsidR="00637150" w:rsidRPr="000E72A5" w:rsidRDefault="00637150" w:rsidP="00C142AD">
      <w:pPr>
        <w:pStyle w:val="affa"/>
        <w:numPr>
          <w:ilvl w:val="0"/>
          <w:numId w:val="11"/>
        </w:numPr>
      </w:pPr>
      <w:r w:rsidRPr="008F05E5">
        <w:t>реквизиты листка нетрудоспособности;</w:t>
      </w:r>
    </w:p>
    <w:p w14:paraId="3A72ED9E" w14:textId="77777777" w:rsidR="00637150" w:rsidRPr="000E72A5" w:rsidRDefault="00637150" w:rsidP="00C142AD">
      <w:pPr>
        <w:pStyle w:val="affa"/>
        <w:numPr>
          <w:ilvl w:val="0"/>
          <w:numId w:val="11"/>
        </w:numPr>
      </w:pPr>
      <w:r w:rsidRPr="008F05E5">
        <w:t>сведения о взысканиях;</w:t>
      </w:r>
    </w:p>
    <w:p w14:paraId="6612A0E9" w14:textId="77777777" w:rsidR="00637150" w:rsidRPr="000E72A5" w:rsidRDefault="00637150" w:rsidP="00C142AD">
      <w:pPr>
        <w:pStyle w:val="affa"/>
        <w:numPr>
          <w:ilvl w:val="0"/>
          <w:numId w:val="11"/>
        </w:numPr>
      </w:pPr>
      <w:r w:rsidRPr="008F05E5">
        <w:t>данные медицинского страхового полиса;</w:t>
      </w:r>
    </w:p>
    <w:p w14:paraId="73B3F4AA"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59BE1EC8" w14:textId="77777777" w:rsidR="00637150" w:rsidRPr="000E72A5" w:rsidRDefault="00637150" w:rsidP="00C142AD">
      <w:pPr>
        <w:pStyle w:val="affa"/>
        <w:numPr>
          <w:ilvl w:val="0"/>
          <w:numId w:val="11"/>
        </w:numPr>
      </w:pPr>
      <w:r w:rsidRPr="008F05E5">
        <w:t>сведения, содержащиеся в приказах;</w:t>
      </w:r>
    </w:p>
    <w:p w14:paraId="6DAFD6C4" w14:textId="77777777" w:rsidR="00637150" w:rsidRPr="000E72A5" w:rsidRDefault="00637150" w:rsidP="00C142AD">
      <w:pPr>
        <w:pStyle w:val="affa"/>
        <w:numPr>
          <w:ilvl w:val="0"/>
          <w:numId w:val="11"/>
        </w:numPr>
      </w:pPr>
      <w:r w:rsidRPr="008F05E5">
        <w:lastRenderedPageBreak/>
        <w:t>сведения об инвалидности;</w:t>
      </w:r>
    </w:p>
    <w:p w14:paraId="0DCEFD90" w14:textId="77777777" w:rsidR="00637150" w:rsidRPr="000E72A5" w:rsidRDefault="00637150" w:rsidP="00C142AD">
      <w:pPr>
        <w:pStyle w:val="affa"/>
        <w:numPr>
          <w:ilvl w:val="0"/>
          <w:numId w:val="11"/>
        </w:numPr>
      </w:pPr>
      <w:r w:rsidRPr="008F05E5">
        <w:t>сведения, содержащиеся в личной медицинской книжке работника;</w:t>
      </w:r>
    </w:p>
    <w:p w14:paraId="58E24791" w14:textId="77777777" w:rsidR="00637150" w:rsidRPr="000E72A5" w:rsidRDefault="00637150" w:rsidP="00C142AD">
      <w:pPr>
        <w:pStyle w:val="affa"/>
        <w:numPr>
          <w:ilvl w:val="0"/>
          <w:numId w:val="11"/>
        </w:numPr>
      </w:pPr>
      <w:r w:rsidRPr="008F05E5">
        <w:t>причина нетрудоспособности;</w:t>
      </w:r>
    </w:p>
    <w:p w14:paraId="7BE05FBC" w14:textId="77777777" w:rsidR="00637150" w:rsidRPr="000E72A5" w:rsidRDefault="00637150" w:rsidP="00C142AD">
      <w:pPr>
        <w:pStyle w:val="affa"/>
        <w:numPr>
          <w:ilvl w:val="0"/>
          <w:numId w:val="11"/>
        </w:numPr>
      </w:pPr>
      <w:r w:rsidRPr="008F05E5">
        <w:t xml:space="preserve">категория </w:t>
      </w:r>
      <w:proofErr w:type="spellStart"/>
      <w:r w:rsidRPr="008F05E5">
        <w:t>предступления</w:t>
      </w:r>
      <w:proofErr w:type="spellEnd"/>
      <w:r w:rsidRPr="008F05E5">
        <w:t>;</w:t>
      </w:r>
    </w:p>
    <w:p w14:paraId="69C5BC3C" w14:textId="77777777" w:rsidR="00637150" w:rsidRPr="000E72A5" w:rsidRDefault="00637150" w:rsidP="00C142AD">
      <w:pPr>
        <w:pStyle w:val="affa"/>
        <w:numPr>
          <w:ilvl w:val="0"/>
          <w:numId w:val="11"/>
        </w:numPr>
      </w:pPr>
      <w:r w:rsidRPr="008F05E5">
        <w:t>сведения о зарплате.</w:t>
      </w:r>
    </w:p>
    <w:p w14:paraId="61D33D42" w14:textId="77777777" w:rsidR="00637150" w:rsidRPr="00F36F06" w:rsidRDefault="00637150" w:rsidP="007F5CAC">
      <w:pPr>
        <w:pStyle w:val="3"/>
        <w:tabs>
          <w:tab w:val="clear" w:pos="1865"/>
          <w:tab w:val="num" w:pos="1276"/>
        </w:tabs>
        <w:ind w:left="0"/>
      </w:pPr>
      <w:r w:rsidRPr="007E334C">
        <w:t>Близкие родственники работников</w:t>
      </w:r>
      <w:r>
        <w:t>:</w:t>
      </w:r>
    </w:p>
    <w:p w14:paraId="7FE209A7" w14:textId="77777777" w:rsidR="00637150" w:rsidRPr="000E72A5" w:rsidRDefault="00637150" w:rsidP="00C142AD">
      <w:pPr>
        <w:pStyle w:val="affa"/>
        <w:numPr>
          <w:ilvl w:val="0"/>
          <w:numId w:val="11"/>
        </w:numPr>
      </w:pPr>
      <w:r w:rsidRPr="008F05E5">
        <w:t>ФИО;</w:t>
      </w:r>
    </w:p>
    <w:p w14:paraId="1D995577" w14:textId="77777777" w:rsidR="00637150" w:rsidRPr="000E72A5" w:rsidRDefault="00637150" w:rsidP="00C142AD">
      <w:pPr>
        <w:pStyle w:val="affa"/>
        <w:numPr>
          <w:ilvl w:val="0"/>
          <w:numId w:val="11"/>
        </w:numPr>
      </w:pPr>
      <w:r w:rsidRPr="008F05E5">
        <w:t>дата рождения;</w:t>
      </w:r>
    </w:p>
    <w:p w14:paraId="1E706B35" w14:textId="77777777" w:rsidR="00637150" w:rsidRPr="000E72A5" w:rsidRDefault="00637150" w:rsidP="00C142AD">
      <w:pPr>
        <w:pStyle w:val="affa"/>
        <w:numPr>
          <w:ilvl w:val="0"/>
          <w:numId w:val="11"/>
        </w:numPr>
      </w:pPr>
      <w:r w:rsidRPr="008F05E5">
        <w:t>пол;</w:t>
      </w:r>
    </w:p>
    <w:p w14:paraId="59CD93D7"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3EAD72CD" w14:textId="77777777" w:rsidR="00637150" w:rsidRPr="000E72A5" w:rsidRDefault="00637150" w:rsidP="00C142AD">
      <w:pPr>
        <w:pStyle w:val="affa"/>
        <w:numPr>
          <w:ilvl w:val="0"/>
          <w:numId w:val="11"/>
        </w:numPr>
      </w:pPr>
      <w:r w:rsidRPr="008F05E5">
        <w:t>реквизиты, дата выдачи свидетельства о государственной регистрации акта гражданского состояния;</w:t>
      </w:r>
    </w:p>
    <w:p w14:paraId="1F19F831" w14:textId="77777777" w:rsidR="00637150" w:rsidRPr="000E72A5" w:rsidRDefault="00637150" w:rsidP="00C142AD">
      <w:pPr>
        <w:pStyle w:val="affa"/>
        <w:numPr>
          <w:ilvl w:val="0"/>
          <w:numId w:val="11"/>
        </w:numPr>
      </w:pPr>
      <w:r w:rsidRPr="008F05E5">
        <w:t>наименование органа, выдавшего свидетельство о государственной регистрации акта гражданского состояния.</w:t>
      </w:r>
    </w:p>
    <w:p w14:paraId="425341D9" w14:textId="77777777" w:rsidR="00637150" w:rsidRPr="00F36F06" w:rsidRDefault="00637150" w:rsidP="007F5CAC">
      <w:pPr>
        <w:pStyle w:val="3"/>
        <w:tabs>
          <w:tab w:val="clear" w:pos="1865"/>
          <w:tab w:val="num" w:pos="1276"/>
        </w:tabs>
        <w:ind w:left="0"/>
      </w:pPr>
      <w:r w:rsidRPr="007E334C">
        <w:t>Граждане, обратившиеся за медицинской помощью</w:t>
      </w:r>
      <w:r>
        <w:t>:</w:t>
      </w:r>
    </w:p>
    <w:p w14:paraId="0F11F7B4" w14:textId="77777777" w:rsidR="00637150" w:rsidRPr="000E72A5" w:rsidRDefault="00637150" w:rsidP="00C142AD">
      <w:pPr>
        <w:pStyle w:val="affa"/>
        <w:numPr>
          <w:ilvl w:val="0"/>
          <w:numId w:val="11"/>
        </w:numPr>
      </w:pPr>
      <w:r w:rsidRPr="008F05E5">
        <w:t>ФИО;</w:t>
      </w:r>
    </w:p>
    <w:p w14:paraId="3F586E03" w14:textId="77777777" w:rsidR="00637150" w:rsidRPr="000E72A5" w:rsidRDefault="00637150" w:rsidP="00C142AD">
      <w:pPr>
        <w:pStyle w:val="affa"/>
        <w:numPr>
          <w:ilvl w:val="0"/>
          <w:numId w:val="11"/>
        </w:numPr>
      </w:pPr>
      <w:r w:rsidRPr="008F05E5">
        <w:t>дата рождения;</w:t>
      </w:r>
    </w:p>
    <w:p w14:paraId="3E8136B7" w14:textId="77777777" w:rsidR="00637150" w:rsidRPr="000E72A5" w:rsidRDefault="00637150" w:rsidP="00C142AD">
      <w:pPr>
        <w:pStyle w:val="affa"/>
        <w:numPr>
          <w:ilvl w:val="0"/>
          <w:numId w:val="11"/>
        </w:numPr>
      </w:pPr>
      <w:r w:rsidRPr="008F05E5">
        <w:t>место рождения;</w:t>
      </w:r>
    </w:p>
    <w:p w14:paraId="7E1CEB36" w14:textId="77777777" w:rsidR="00637150" w:rsidRPr="000E72A5" w:rsidRDefault="00637150" w:rsidP="00C142AD">
      <w:pPr>
        <w:pStyle w:val="affa"/>
        <w:numPr>
          <w:ilvl w:val="0"/>
          <w:numId w:val="11"/>
        </w:numPr>
      </w:pPr>
      <w:r w:rsidRPr="008F05E5">
        <w:t>пол;</w:t>
      </w:r>
    </w:p>
    <w:p w14:paraId="36786390" w14:textId="77777777" w:rsidR="00637150" w:rsidRPr="000E72A5" w:rsidRDefault="00637150" w:rsidP="00C142AD">
      <w:pPr>
        <w:pStyle w:val="affa"/>
        <w:numPr>
          <w:ilvl w:val="0"/>
          <w:numId w:val="11"/>
        </w:numPr>
      </w:pPr>
      <w:r w:rsidRPr="008F05E5">
        <w:t>адрес проживания;</w:t>
      </w:r>
    </w:p>
    <w:p w14:paraId="43906959" w14:textId="77777777" w:rsidR="00637150" w:rsidRPr="000E72A5" w:rsidRDefault="00637150" w:rsidP="00C142AD">
      <w:pPr>
        <w:pStyle w:val="affa"/>
        <w:numPr>
          <w:ilvl w:val="0"/>
          <w:numId w:val="11"/>
        </w:numPr>
      </w:pPr>
      <w:r w:rsidRPr="008F05E5">
        <w:t>данные документа, удостоверяющего личность;</w:t>
      </w:r>
    </w:p>
    <w:p w14:paraId="1626539A"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5761ED5F"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62DC38B7" w14:textId="77777777" w:rsidR="00637150" w:rsidRPr="000E72A5" w:rsidRDefault="00637150" w:rsidP="00C142AD">
      <w:pPr>
        <w:pStyle w:val="affa"/>
        <w:numPr>
          <w:ilvl w:val="0"/>
          <w:numId w:val="11"/>
        </w:numPr>
      </w:pPr>
      <w:r w:rsidRPr="008F05E5">
        <w:t>СНИЛС;</w:t>
      </w:r>
    </w:p>
    <w:p w14:paraId="3578B134" w14:textId="77777777" w:rsidR="00637150" w:rsidRPr="000E72A5" w:rsidRDefault="00637150" w:rsidP="00C142AD">
      <w:pPr>
        <w:pStyle w:val="affa"/>
        <w:numPr>
          <w:ilvl w:val="0"/>
          <w:numId w:val="11"/>
        </w:numPr>
      </w:pPr>
      <w:r w:rsidRPr="008F05E5">
        <w:t>место работы;</w:t>
      </w:r>
    </w:p>
    <w:p w14:paraId="7232E0DE" w14:textId="77777777" w:rsidR="00637150" w:rsidRPr="000E72A5" w:rsidRDefault="00637150" w:rsidP="00C142AD">
      <w:pPr>
        <w:pStyle w:val="affa"/>
        <w:numPr>
          <w:ilvl w:val="0"/>
          <w:numId w:val="11"/>
        </w:numPr>
      </w:pPr>
      <w:r w:rsidRPr="008F05E5">
        <w:t>семейное положение;</w:t>
      </w:r>
    </w:p>
    <w:p w14:paraId="24E9A1B5" w14:textId="77777777" w:rsidR="00637150" w:rsidRPr="000E72A5" w:rsidRDefault="00637150" w:rsidP="00C142AD">
      <w:pPr>
        <w:pStyle w:val="affa"/>
        <w:numPr>
          <w:ilvl w:val="0"/>
          <w:numId w:val="11"/>
        </w:numPr>
      </w:pPr>
      <w:r w:rsidRPr="008F05E5">
        <w:t>дата постановки на учет;</w:t>
      </w:r>
    </w:p>
    <w:p w14:paraId="31ED5660" w14:textId="77777777" w:rsidR="00637150" w:rsidRPr="000E72A5" w:rsidRDefault="00637150" w:rsidP="00C142AD">
      <w:pPr>
        <w:pStyle w:val="affa"/>
        <w:numPr>
          <w:ilvl w:val="0"/>
          <w:numId w:val="11"/>
        </w:numPr>
      </w:pPr>
      <w:r w:rsidRPr="008F05E5">
        <w:t>дата снятия с учета;</w:t>
      </w:r>
    </w:p>
    <w:p w14:paraId="79176E7F" w14:textId="77777777" w:rsidR="00637150" w:rsidRPr="000E72A5" w:rsidRDefault="00637150" w:rsidP="00C142AD">
      <w:pPr>
        <w:pStyle w:val="affa"/>
        <w:numPr>
          <w:ilvl w:val="0"/>
          <w:numId w:val="11"/>
        </w:numPr>
      </w:pPr>
      <w:r w:rsidRPr="008F05E5">
        <w:t>данные медицинского страхового полиса;</w:t>
      </w:r>
    </w:p>
    <w:p w14:paraId="12F7053C" w14:textId="77777777" w:rsidR="00637150" w:rsidRPr="000E72A5" w:rsidRDefault="00637150" w:rsidP="00C142AD">
      <w:pPr>
        <w:pStyle w:val="affa"/>
        <w:numPr>
          <w:ilvl w:val="0"/>
          <w:numId w:val="11"/>
        </w:numPr>
      </w:pPr>
      <w:r w:rsidRPr="008F05E5">
        <w:t>номер медицинской карты;</w:t>
      </w:r>
    </w:p>
    <w:p w14:paraId="29909575" w14:textId="77777777" w:rsidR="00637150" w:rsidRPr="000E72A5" w:rsidRDefault="00637150" w:rsidP="00C142AD">
      <w:pPr>
        <w:pStyle w:val="affa"/>
        <w:numPr>
          <w:ilvl w:val="0"/>
          <w:numId w:val="11"/>
        </w:numPr>
      </w:pPr>
      <w:r w:rsidRPr="008F05E5">
        <w:t>сведения о состоянии здоровья;</w:t>
      </w:r>
    </w:p>
    <w:p w14:paraId="2AC267FF" w14:textId="77777777" w:rsidR="00637150" w:rsidRPr="000E72A5" w:rsidRDefault="00637150" w:rsidP="00C142AD">
      <w:pPr>
        <w:pStyle w:val="affa"/>
        <w:numPr>
          <w:ilvl w:val="0"/>
          <w:numId w:val="11"/>
        </w:numPr>
      </w:pPr>
      <w:r w:rsidRPr="008F05E5">
        <w:t>диагноз;</w:t>
      </w:r>
    </w:p>
    <w:p w14:paraId="7F1C67D7" w14:textId="77777777" w:rsidR="00637150" w:rsidRPr="000E72A5" w:rsidRDefault="00637150" w:rsidP="00C142AD">
      <w:pPr>
        <w:pStyle w:val="affa"/>
        <w:numPr>
          <w:ilvl w:val="0"/>
          <w:numId w:val="11"/>
        </w:numPr>
      </w:pPr>
      <w:r w:rsidRPr="008F05E5">
        <w:t>сведения о заболевании;</w:t>
      </w:r>
    </w:p>
    <w:p w14:paraId="7FC8AADF" w14:textId="77777777" w:rsidR="00637150" w:rsidRPr="000E72A5" w:rsidRDefault="00637150" w:rsidP="00C142AD">
      <w:pPr>
        <w:pStyle w:val="affa"/>
        <w:numPr>
          <w:ilvl w:val="0"/>
          <w:numId w:val="11"/>
        </w:numPr>
      </w:pPr>
      <w:r w:rsidRPr="008F05E5">
        <w:t>сведения об инвалидности;</w:t>
      </w:r>
    </w:p>
    <w:p w14:paraId="5050324F" w14:textId="77777777" w:rsidR="00637150" w:rsidRPr="000E72A5" w:rsidRDefault="00637150" w:rsidP="00C142AD">
      <w:pPr>
        <w:pStyle w:val="affa"/>
        <w:numPr>
          <w:ilvl w:val="0"/>
          <w:numId w:val="11"/>
        </w:numPr>
      </w:pPr>
      <w:r w:rsidRPr="008F05E5">
        <w:t>результаты медицинского обследования;</w:t>
      </w:r>
    </w:p>
    <w:p w14:paraId="2FA6DFEF" w14:textId="77777777" w:rsidR="00637150" w:rsidRPr="000E72A5" w:rsidRDefault="00637150" w:rsidP="00C142AD">
      <w:pPr>
        <w:pStyle w:val="affa"/>
        <w:numPr>
          <w:ilvl w:val="0"/>
          <w:numId w:val="11"/>
        </w:numPr>
      </w:pPr>
      <w:r w:rsidRPr="008F05E5">
        <w:t>сведения, указанные в анамнезе;</w:t>
      </w:r>
    </w:p>
    <w:p w14:paraId="2FE9A87F" w14:textId="77777777" w:rsidR="00637150" w:rsidRPr="000E72A5" w:rsidRDefault="00637150" w:rsidP="00C142AD">
      <w:pPr>
        <w:pStyle w:val="affa"/>
        <w:numPr>
          <w:ilvl w:val="0"/>
          <w:numId w:val="11"/>
        </w:numPr>
      </w:pPr>
      <w:r w:rsidRPr="008F05E5">
        <w:t>сведения, указанные в эпикризе;</w:t>
      </w:r>
    </w:p>
    <w:p w14:paraId="31F1CD5B" w14:textId="77777777" w:rsidR="00637150" w:rsidRPr="000E72A5" w:rsidRDefault="00637150" w:rsidP="00C142AD">
      <w:pPr>
        <w:pStyle w:val="affa"/>
        <w:numPr>
          <w:ilvl w:val="0"/>
          <w:numId w:val="11"/>
        </w:numPr>
      </w:pPr>
      <w:r w:rsidRPr="008F05E5">
        <w:t>сведения об оказанных медицинских услугах;</w:t>
      </w:r>
    </w:p>
    <w:p w14:paraId="245FDEE6" w14:textId="77777777" w:rsidR="00637150" w:rsidRPr="000E72A5" w:rsidRDefault="00637150" w:rsidP="00C142AD">
      <w:pPr>
        <w:pStyle w:val="affa"/>
        <w:numPr>
          <w:ilvl w:val="0"/>
          <w:numId w:val="11"/>
        </w:numPr>
      </w:pPr>
      <w:r w:rsidRPr="008F05E5">
        <w:t>сведения об оказанной медицинской помощи;</w:t>
      </w:r>
    </w:p>
    <w:p w14:paraId="0CF6D1EF" w14:textId="77777777" w:rsidR="00637150" w:rsidRPr="000E72A5" w:rsidRDefault="00637150" w:rsidP="00C142AD">
      <w:pPr>
        <w:pStyle w:val="affa"/>
        <w:numPr>
          <w:ilvl w:val="0"/>
          <w:numId w:val="11"/>
        </w:numPr>
      </w:pPr>
      <w:r w:rsidRPr="008F05E5">
        <w:t>группа крови, резус принадлежность;</w:t>
      </w:r>
    </w:p>
    <w:p w14:paraId="73E07006" w14:textId="77777777" w:rsidR="00637150" w:rsidRPr="000E72A5" w:rsidRDefault="00637150" w:rsidP="00C142AD">
      <w:pPr>
        <w:pStyle w:val="affa"/>
        <w:numPr>
          <w:ilvl w:val="0"/>
          <w:numId w:val="11"/>
        </w:numPr>
      </w:pPr>
      <w:r w:rsidRPr="008F05E5">
        <w:t>медицинское заключение;</w:t>
      </w:r>
    </w:p>
    <w:p w14:paraId="04368AD9" w14:textId="77777777" w:rsidR="00637150" w:rsidRPr="000E72A5" w:rsidRDefault="00637150" w:rsidP="00C142AD">
      <w:pPr>
        <w:pStyle w:val="affa"/>
        <w:numPr>
          <w:ilvl w:val="0"/>
          <w:numId w:val="11"/>
        </w:numPr>
      </w:pPr>
      <w:r w:rsidRPr="008F05E5">
        <w:lastRenderedPageBreak/>
        <w:t>вид оказанной медицинской помощи;</w:t>
      </w:r>
    </w:p>
    <w:p w14:paraId="3B795344" w14:textId="77777777" w:rsidR="00637150" w:rsidRPr="000E72A5" w:rsidRDefault="00637150" w:rsidP="00C142AD">
      <w:pPr>
        <w:pStyle w:val="affa"/>
        <w:numPr>
          <w:ilvl w:val="0"/>
          <w:numId w:val="11"/>
        </w:numPr>
      </w:pPr>
      <w:r w:rsidRPr="008F05E5">
        <w:t>результат обращения за медицинской помощью;</w:t>
      </w:r>
    </w:p>
    <w:p w14:paraId="387C2687" w14:textId="77777777" w:rsidR="00637150" w:rsidRPr="000E72A5" w:rsidRDefault="00637150" w:rsidP="00C142AD">
      <w:pPr>
        <w:pStyle w:val="affa"/>
        <w:numPr>
          <w:ilvl w:val="0"/>
          <w:numId w:val="11"/>
        </w:numPr>
      </w:pPr>
      <w:r w:rsidRPr="008F05E5">
        <w:t>выписка из истории болезни;</w:t>
      </w:r>
    </w:p>
    <w:p w14:paraId="0DDEE62F" w14:textId="77777777" w:rsidR="00637150" w:rsidRPr="000E72A5" w:rsidRDefault="00637150" w:rsidP="00C142AD">
      <w:pPr>
        <w:pStyle w:val="affa"/>
        <w:numPr>
          <w:ilvl w:val="0"/>
          <w:numId w:val="11"/>
        </w:numPr>
      </w:pPr>
      <w:r w:rsidRPr="008F05E5">
        <w:t xml:space="preserve">дата </w:t>
      </w:r>
      <w:proofErr w:type="spellStart"/>
      <w:r w:rsidRPr="008F05E5">
        <w:t>смери</w:t>
      </w:r>
      <w:proofErr w:type="spellEnd"/>
      <w:r w:rsidRPr="008F05E5">
        <w:t>;</w:t>
      </w:r>
    </w:p>
    <w:p w14:paraId="3B314415" w14:textId="77777777" w:rsidR="00637150" w:rsidRPr="000E72A5" w:rsidRDefault="00637150" w:rsidP="00C142AD">
      <w:pPr>
        <w:pStyle w:val="affa"/>
        <w:numPr>
          <w:ilvl w:val="0"/>
          <w:numId w:val="11"/>
        </w:numPr>
      </w:pPr>
      <w:r w:rsidRPr="008F05E5">
        <w:t>дата смерти;</w:t>
      </w:r>
    </w:p>
    <w:p w14:paraId="6C0DBD82" w14:textId="77777777" w:rsidR="00637150" w:rsidRPr="000E72A5" w:rsidRDefault="00637150" w:rsidP="00C142AD">
      <w:pPr>
        <w:pStyle w:val="affa"/>
        <w:numPr>
          <w:ilvl w:val="0"/>
          <w:numId w:val="11"/>
        </w:numPr>
      </w:pPr>
      <w:r w:rsidRPr="008F05E5">
        <w:t>причина смерти;</w:t>
      </w:r>
    </w:p>
    <w:p w14:paraId="662C02EF" w14:textId="77777777" w:rsidR="00637150" w:rsidRPr="000E72A5" w:rsidRDefault="00637150" w:rsidP="00C142AD">
      <w:pPr>
        <w:pStyle w:val="affa"/>
        <w:numPr>
          <w:ilvl w:val="0"/>
          <w:numId w:val="11"/>
        </w:numPr>
      </w:pPr>
      <w:r w:rsidRPr="008F05E5">
        <w:t>иные сведения, необходимые в целях осуществления уставной деятельности.</w:t>
      </w:r>
    </w:p>
    <w:p w14:paraId="54F4E279" w14:textId="5D4ED651" w:rsidR="006D2201" w:rsidRPr="0095029F" w:rsidRDefault="00A92AC5" w:rsidP="007F5CAC">
      <w:pPr>
        <w:pStyle w:val="10"/>
        <w:ind w:left="0"/>
        <w:outlineLvl w:val="0"/>
      </w:pPr>
      <w:bookmarkStart w:id="8" w:name="h.e0fbisjyeewx" w:colFirst="0" w:colLast="0"/>
      <w:bookmarkEnd w:id="7"/>
      <w:bookmarkEnd w:id="8"/>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7E5078">
      <w:pPr>
        <w:pStyle w:val="21"/>
        <w:tabs>
          <w:tab w:val="clear" w:pos="1865"/>
          <w:tab w:val="num" w:pos="1276"/>
        </w:tabs>
        <w:ind w:left="0"/>
        <w:outlineLvl w:val="1"/>
      </w:pPr>
      <w:bookmarkStart w:id="9" w:name="h.6o0ov0spcopj" w:colFirst="0" w:colLast="0"/>
      <w:bookmarkEnd w:id="9"/>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Учреждением </w:t>
      </w:r>
      <w:r w:rsidR="00A03211" w:rsidRPr="0095029F">
        <w:t>в соответствии со следующими принципами:</w:t>
      </w:r>
    </w:p>
    <w:p w14:paraId="296CF818" w14:textId="77777777" w:rsidR="006D2201" w:rsidRPr="0095029F" w:rsidRDefault="00A03211" w:rsidP="0030202A">
      <w:pPr>
        <w:pStyle w:val="a5"/>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5"/>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5"/>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5"/>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5"/>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5"/>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5"/>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7E5078">
      <w:pPr>
        <w:pStyle w:val="21"/>
        <w:keepNext/>
        <w:tabs>
          <w:tab w:val="clear" w:pos="1865"/>
          <w:tab w:val="num" w:pos="1276"/>
        </w:tabs>
        <w:ind w:left="0"/>
        <w:outlineLvl w:val="1"/>
      </w:pPr>
      <w:bookmarkStart w:id="10" w:name="h.ih5rp56m6uft" w:colFirst="0" w:colLast="0"/>
      <w:bookmarkEnd w:id="10"/>
      <w:r w:rsidRPr="00947285">
        <w:t>Условия обработки персональных данных</w:t>
      </w:r>
    </w:p>
    <w:p w14:paraId="5A1FC219" w14:textId="7DD4E39D"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t>,</w:t>
      </w:r>
      <w:r w:rsidRPr="0095029F">
        <w:t xml:space="preserve"> являются альтернативными.</w:t>
      </w:r>
    </w:p>
    <w:p w14:paraId="0F6610C0" w14:textId="77777777" w:rsidR="006D2201" w:rsidRPr="00727AB0" w:rsidRDefault="00A03211" w:rsidP="007E5078">
      <w:pPr>
        <w:pStyle w:val="360"/>
        <w:keepNext/>
        <w:ind w:left="0"/>
        <w:outlineLvl w:val="2"/>
      </w:pPr>
      <w:bookmarkStart w:id="11" w:name="h.23b2hmom1fyk" w:colFirst="0" w:colLast="0"/>
      <w:bookmarkEnd w:id="11"/>
      <w:r w:rsidRPr="00727AB0">
        <w:lastRenderedPageBreak/>
        <w:t>Условия обработки специальных категорий персональных данных</w:t>
      </w:r>
    </w:p>
    <w:p w14:paraId="050BA558" w14:textId="77777777"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Учреждением </w:t>
      </w:r>
      <w:r w:rsidRPr="0095029F">
        <w:t>с соблюдением следующих условий:</w:t>
      </w:r>
    </w:p>
    <w:p w14:paraId="778E4FAA" w14:textId="69BB042D" w:rsidR="00EA3C06" w:rsidRPr="0095029F" w:rsidRDefault="00A92AC5" w:rsidP="0030202A">
      <w:pPr>
        <w:pStyle w:val="a5"/>
      </w:pPr>
      <w:r w:rsidRPr="00A92AC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14:paraId="41797B71" w14:textId="77777777" w:rsidR="00EA3C06" w:rsidRPr="0095029F" w:rsidRDefault="00A92AC5" w:rsidP="0030202A">
      <w:pPr>
        <w:pStyle w:val="a5"/>
      </w:pPr>
      <w:r w:rsidRPr="00A92AC5">
        <w:t>субъект персональных данных дал согласие в письменной форме на обработку своих персональных данных</w:t>
      </w:r>
      <w:r w:rsidR="00186BEF" w:rsidRPr="0097551B">
        <w:t>;</w:t>
      </w:r>
    </w:p>
    <w:p w14:paraId="6C81781D" w14:textId="77777777" w:rsidR="00EA3C06" w:rsidRPr="0095029F" w:rsidRDefault="00A92AC5" w:rsidP="0030202A">
      <w:pPr>
        <w:pStyle w:val="a5"/>
      </w:pPr>
      <w:r w:rsidRPr="00A92AC5">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A92AC5">
        <w:t>медико-социальных</w:t>
      </w:r>
      <w:proofErr w:type="gramEnd"/>
      <w:r w:rsidRPr="00A92AC5">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97551B">
        <w:t>.</w:t>
      </w:r>
    </w:p>
    <w:p w14:paraId="4EBBD853" w14:textId="77777777" w:rsidR="006D2201" w:rsidRPr="00D457FD" w:rsidRDefault="00A03211" w:rsidP="007E5078">
      <w:pPr>
        <w:pStyle w:val="360"/>
        <w:keepNext/>
        <w:ind w:left="0"/>
        <w:outlineLvl w:val="2"/>
      </w:pPr>
      <w:r w:rsidRPr="00D457FD">
        <w:t>Условия обработки биометрических персональных данных</w:t>
      </w:r>
    </w:p>
    <w:p w14:paraId="10BDDEAF" w14:textId="6B2CF671"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Учреждением</w:t>
      </w:r>
      <w:r w:rsidRPr="0095029F">
        <w:t xml:space="preserve"> для установления личности субъекта персональных данных</w:t>
      </w:r>
      <w:r w:rsidR="00F3343C">
        <w:t xml:space="preserve">, </w:t>
      </w:r>
      <w:r w:rsidR="00833425" w:rsidRPr="00EC608C">
        <w:t>Учреждением</w:t>
      </w:r>
      <w:r w:rsidRPr="0095029F">
        <w:t xml:space="preserve"> не обрабатываются.</w:t>
      </w:r>
      <w:proofErr w:type="gramEnd"/>
    </w:p>
    <w:p w14:paraId="36510941" w14:textId="77777777" w:rsidR="006D2201" w:rsidRPr="00727AB0" w:rsidRDefault="00A03211" w:rsidP="007E5078">
      <w:pPr>
        <w:pStyle w:val="360"/>
        <w:keepNext/>
        <w:ind w:left="0"/>
        <w:outlineLvl w:val="2"/>
      </w:pPr>
      <w:bookmarkStart w:id="12" w:name="h.u9wpeu9y8dqq" w:colFirst="0" w:colLast="0"/>
      <w:bookmarkEnd w:id="12"/>
      <w:r w:rsidRPr="00727AB0">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Учреждением </w:t>
      </w:r>
      <w:r w:rsidRPr="0095029F">
        <w:t>с соблюдением следующих условий:</w:t>
      </w:r>
    </w:p>
    <w:p w14:paraId="68B0A36A" w14:textId="12D9FB81" w:rsidR="00EA3C06" w:rsidRPr="0095029F" w:rsidRDefault="00A92AC5" w:rsidP="0030202A">
      <w:pPr>
        <w:pStyle w:val="a5"/>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Учреждение функций, полномочий и обязанностей</w:t>
      </w:r>
      <w:r w:rsidR="002518E4" w:rsidRPr="0097551B">
        <w:t>;</w:t>
      </w:r>
    </w:p>
    <w:p w14:paraId="3DE9D71D" w14:textId="77777777" w:rsidR="00EA3C06" w:rsidRPr="0095029F" w:rsidRDefault="00A92AC5" w:rsidP="0030202A">
      <w:pPr>
        <w:pStyle w:val="a5"/>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4EEE40A3" w14:textId="77777777" w:rsidR="00EA3C06" w:rsidRPr="0095029F" w:rsidRDefault="00A92AC5" w:rsidP="0030202A">
      <w:pPr>
        <w:pStyle w:val="a5"/>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3A5EB5F0" w14:textId="77777777" w:rsidR="00A81856" w:rsidRPr="00073D49" w:rsidRDefault="00A81856" w:rsidP="007E5078">
      <w:pPr>
        <w:pStyle w:val="360"/>
        <w:keepNext/>
        <w:ind w:left="0"/>
        <w:outlineLvl w:val="2"/>
      </w:pPr>
      <w:r w:rsidRPr="00073D49">
        <w:t>Условия обработки общедоступных персональных данных</w:t>
      </w:r>
    </w:p>
    <w:p w14:paraId="41072713" w14:textId="77777777" w:rsidR="00073D49" w:rsidRPr="00073D49" w:rsidRDefault="00073D49" w:rsidP="00073D49">
      <w:pPr>
        <w:pStyle w:val="1250"/>
      </w:pPr>
      <w:r w:rsidRPr="00073D49">
        <w:t>Осуществляется обработка персональных данных, сделанных общедоступными субъектом персональных данных.</w:t>
      </w:r>
    </w:p>
    <w:p w14:paraId="64CBC941" w14:textId="77777777" w:rsidR="006D2201" w:rsidRPr="00727AB0" w:rsidRDefault="00A03211" w:rsidP="007E5078">
      <w:pPr>
        <w:pStyle w:val="360"/>
        <w:keepNext/>
        <w:ind w:left="0"/>
        <w:outlineLvl w:val="2"/>
      </w:pPr>
      <w:bookmarkStart w:id="13" w:name="h.dmbr2yy24f6e" w:colFirst="0" w:colLast="0"/>
      <w:bookmarkEnd w:id="13"/>
      <w:r w:rsidRPr="00727AB0">
        <w:t>Поручение обработки персональных данных</w:t>
      </w:r>
    </w:p>
    <w:p w14:paraId="5EA69755" w14:textId="0F7AF69B" w:rsidR="006D2201" w:rsidRPr="00511FBD" w:rsidRDefault="00833425" w:rsidP="00F01BD5">
      <w:pPr>
        <w:pStyle w:val="4"/>
        <w:ind w:left="0"/>
      </w:pPr>
      <w:r w:rsidRPr="00EC608C">
        <w:t>Учреждение</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6C967255" w:rsidR="006D2201" w:rsidRPr="0095029F" w:rsidRDefault="00833425" w:rsidP="00F01BD5">
      <w:pPr>
        <w:pStyle w:val="4"/>
        <w:ind w:left="0"/>
      </w:pPr>
      <w:r w:rsidRPr="00EC608C">
        <w:lastRenderedPageBreak/>
        <w:t>Учреждение</w:t>
      </w:r>
      <w:r w:rsidR="00A03211" w:rsidRPr="0095029F">
        <w:t xml:space="preserve"> поручает обработку следующих персональных данных:</w:t>
      </w:r>
    </w:p>
    <w:p w14:paraId="7C6871C9" w14:textId="20A21819" w:rsidR="006D2201" w:rsidRPr="004E14F5" w:rsidRDefault="00D6058A" w:rsidP="00D6058A">
      <w:pPr>
        <w:pStyle w:val="a5"/>
      </w:pPr>
      <w:proofErr w:type="gramStart"/>
      <w:r w:rsidRPr="00EC608C">
        <w:t xml:space="preserve">Обществу с ограниченной ответственностью «КСБ-СОФТ» </w:t>
      </w:r>
      <w:r w:rsidRPr="00946514">
        <w:t>(</w:t>
      </w:r>
      <w:r w:rsidR="00E928BB">
        <w:t xml:space="preserve">адрес: </w:t>
      </w:r>
      <w:r w:rsidRPr="00946514">
        <w:t>428000, Чувашская Республика, г. Чебоксары, пр.</w:t>
      </w:r>
      <w:proofErr w:type="gramEnd"/>
      <w:r w:rsidRPr="00946514">
        <w:t xml:space="preserve"> Максима Горького, д. 18Б)</w:t>
      </w:r>
      <w:r>
        <w:t xml:space="preserve">: </w:t>
      </w:r>
      <w:r w:rsidRPr="008868EF">
        <w:t>ФИО; должность; структурное подразделение; контактные телефоны.</w:t>
      </w:r>
    </w:p>
    <w:p w14:paraId="76185749" w14:textId="4827BBD6"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t>Учреждения</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Учреждения</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36F7495C"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Учреждение</w:t>
      </w:r>
      <w:r w:rsidRPr="0095029F">
        <w:t xml:space="preserve">. Лицо, осуществляющее обработку персональных данных по поручению </w:t>
      </w:r>
      <w:r w:rsidR="00833425" w:rsidRPr="001B348F">
        <w:t>Учреждения</w:t>
      </w:r>
      <w:r w:rsidRPr="0095029F">
        <w:t xml:space="preserve">, несет ответственность перед </w:t>
      </w:r>
      <w:r w:rsidR="00833425" w:rsidRPr="001B348F">
        <w:t>Учреждением</w:t>
      </w:r>
      <w:r w:rsidRPr="0095029F">
        <w:t>.</w:t>
      </w:r>
    </w:p>
    <w:p w14:paraId="15073028" w14:textId="041E0EAB" w:rsidR="00F01BD5" w:rsidRDefault="00F01BD5" w:rsidP="007E5078">
      <w:pPr>
        <w:pStyle w:val="360"/>
        <w:keepNext/>
        <w:ind w:left="0"/>
        <w:outlineLvl w:val="2"/>
      </w:pPr>
      <w:r>
        <w:t>Передача персональных данных</w:t>
      </w:r>
    </w:p>
    <w:p w14:paraId="23EAF225" w14:textId="4B7F4D5A" w:rsidR="00F01BD5" w:rsidRPr="00F01BD5" w:rsidRDefault="00572BB5" w:rsidP="00F01BD5">
      <w:pPr>
        <w:pStyle w:val="4"/>
        <w:ind w:left="0"/>
      </w:pPr>
      <w:r>
        <w:t>ГБУ РМЭ РПНД</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7E5078">
      <w:pPr>
        <w:pStyle w:val="21"/>
        <w:keepNext/>
        <w:tabs>
          <w:tab w:val="clear" w:pos="1865"/>
          <w:tab w:val="num" w:pos="1276"/>
        </w:tabs>
        <w:ind w:left="0"/>
        <w:outlineLvl w:val="1"/>
      </w:pPr>
      <w:bookmarkStart w:id="14" w:name="h.fxe4gs86mi16" w:colFirst="0" w:colLast="0"/>
      <w:bookmarkEnd w:id="14"/>
      <w:r w:rsidRPr="00511FBD">
        <w:t>Конфиденциальность персональных данных</w:t>
      </w:r>
    </w:p>
    <w:p w14:paraId="4042AEAA" w14:textId="77777777" w:rsidR="006D2201" w:rsidRPr="0095029F" w:rsidRDefault="00A03211" w:rsidP="007F5CAC">
      <w:pPr>
        <w:pStyle w:val="3"/>
        <w:tabs>
          <w:tab w:val="clear" w:pos="1865"/>
          <w:tab w:val="num" w:pos="1276"/>
        </w:tabs>
        <w:ind w:left="0"/>
      </w:pPr>
      <w:r w:rsidRPr="0095029F">
        <w:t xml:space="preserve">Сотрудники </w:t>
      </w:r>
      <w:r w:rsidR="00833425" w:rsidRPr="00EC608C">
        <w:t>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7E5078">
      <w:pPr>
        <w:pStyle w:val="21"/>
        <w:keepNext/>
        <w:tabs>
          <w:tab w:val="clear" w:pos="1865"/>
          <w:tab w:val="num" w:pos="1276"/>
        </w:tabs>
        <w:ind w:left="0"/>
        <w:outlineLvl w:val="1"/>
      </w:pPr>
      <w:bookmarkStart w:id="15" w:name="h.jb54pbe81f5w" w:colFirst="0" w:colLast="0"/>
      <w:bookmarkEnd w:id="15"/>
      <w:r w:rsidRPr="00F36F06">
        <w:t>Общедоступные источники персональных данных</w:t>
      </w:r>
    </w:p>
    <w:p w14:paraId="7953811F" w14:textId="2434E961" w:rsidR="005334D4" w:rsidRPr="00F36F06" w:rsidRDefault="0092638A" w:rsidP="007F5CAC">
      <w:pPr>
        <w:pStyle w:val="3"/>
        <w:tabs>
          <w:tab w:val="clear" w:pos="1865"/>
          <w:tab w:val="num" w:pos="1276"/>
        </w:tabs>
        <w:ind w:left="0"/>
      </w:pPr>
      <w:r w:rsidRPr="00846269">
        <w:t>В целях информационного обеспечения Учреждение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38D8BFC" w14:textId="77777777" w:rsidR="00A81856" w:rsidRPr="00F36F06" w:rsidRDefault="005725F8" w:rsidP="007F5CAC">
      <w:pPr>
        <w:pStyle w:val="3"/>
        <w:tabs>
          <w:tab w:val="clear" w:pos="1865"/>
          <w:tab w:val="num" w:pos="1276"/>
        </w:tabs>
        <w:ind w:left="0"/>
      </w:pPr>
      <w:r w:rsidRPr="00F36F06">
        <w:t>В общедоступные источники персональных данных включены следующие сведения:</w:t>
      </w:r>
    </w:p>
    <w:p w14:paraId="07FF1F2B" w14:textId="18641508" w:rsidR="005725F8" w:rsidRPr="00F36F06" w:rsidRDefault="0092638A" w:rsidP="00C9342E">
      <w:pPr>
        <w:pStyle w:val="4"/>
      </w:pPr>
      <w:r w:rsidRPr="0092638A">
        <w:t>Работники</w:t>
      </w:r>
      <w:r w:rsidR="005725F8" w:rsidRPr="00F36F06">
        <w:t>:</w:t>
      </w:r>
    </w:p>
    <w:p w14:paraId="091D2B1F" w14:textId="0B192849" w:rsidR="005725F8" w:rsidRPr="00F36F06" w:rsidRDefault="00843F11" w:rsidP="0030202A">
      <w:pPr>
        <w:pStyle w:val="a5"/>
      </w:pPr>
      <w:r w:rsidRPr="00843F11">
        <w:rPr>
          <w:lang w:val="en-US"/>
        </w:rPr>
        <w:t>ФИО</w:t>
      </w:r>
      <w:r w:rsidR="00460C18" w:rsidRPr="00F36F06">
        <w:rPr>
          <w:lang w:val="en-US"/>
        </w:rPr>
        <w:t>;</w:t>
      </w:r>
    </w:p>
    <w:p w14:paraId="25328389" w14:textId="77777777" w:rsidR="005725F8" w:rsidRPr="00F36F06" w:rsidRDefault="00843F11" w:rsidP="0030202A">
      <w:pPr>
        <w:pStyle w:val="a5"/>
      </w:pPr>
      <w:proofErr w:type="spellStart"/>
      <w:r w:rsidRPr="00843F11">
        <w:rPr>
          <w:lang w:val="en-US"/>
        </w:rPr>
        <w:t>контактные</w:t>
      </w:r>
      <w:proofErr w:type="spellEnd"/>
      <w:r w:rsidRPr="00843F11">
        <w:rPr>
          <w:lang w:val="en-US"/>
        </w:rPr>
        <w:t xml:space="preserve"> </w:t>
      </w:r>
      <w:proofErr w:type="spellStart"/>
      <w:r w:rsidRPr="00843F11">
        <w:rPr>
          <w:lang w:val="en-US"/>
        </w:rPr>
        <w:t>телефоны</w:t>
      </w:r>
      <w:proofErr w:type="spellEnd"/>
      <w:r w:rsidR="00460C18" w:rsidRPr="00F36F06">
        <w:rPr>
          <w:lang w:val="en-US"/>
        </w:rPr>
        <w:t>;</w:t>
      </w:r>
    </w:p>
    <w:p w14:paraId="1DECDBD7" w14:textId="77777777" w:rsidR="005725F8" w:rsidRPr="00F36F06" w:rsidRDefault="00843F11" w:rsidP="0030202A">
      <w:pPr>
        <w:pStyle w:val="a5"/>
      </w:pPr>
      <w:proofErr w:type="spellStart"/>
      <w:r w:rsidRPr="00843F11">
        <w:rPr>
          <w:lang w:val="en-US"/>
        </w:rPr>
        <w:t>сведения</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14:paraId="22BA7C02" w14:textId="77777777" w:rsidR="005725F8" w:rsidRPr="00F36F06" w:rsidRDefault="00843F11" w:rsidP="0030202A">
      <w:pPr>
        <w:pStyle w:val="a5"/>
      </w:pPr>
      <w:proofErr w:type="spellStart"/>
      <w:proofErr w:type="gramStart"/>
      <w:r w:rsidRPr="00843F11">
        <w:rPr>
          <w:lang w:val="en-US"/>
        </w:rPr>
        <w:t>должность</w:t>
      </w:r>
      <w:proofErr w:type="spellEnd"/>
      <w:proofErr w:type="gramEnd"/>
      <w:r w:rsidR="00460C18" w:rsidRPr="00F36F06">
        <w:rPr>
          <w:lang w:val="en-US"/>
        </w:rPr>
        <w:t>.</w:t>
      </w:r>
    </w:p>
    <w:p w14:paraId="3E548BE5" w14:textId="77777777" w:rsidR="006D2201" w:rsidRPr="00511FBD" w:rsidRDefault="00A03211" w:rsidP="007E5078">
      <w:pPr>
        <w:pStyle w:val="21"/>
        <w:keepNext/>
        <w:widowControl/>
        <w:tabs>
          <w:tab w:val="clear" w:pos="1865"/>
          <w:tab w:val="num" w:pos="1276"/>
        </w:tabs>
        <w:ind w:left="0"/>
        <w:outlineLvl w:val="1"/>
      </w:pPr>
      <w:bookmarkStart w:id="16" w:name="h.wsovkk2g2ao7" w:colFirst="0" w:colLast="0"/>
      <w:bookmarkEnd w:id="16"/>
      <w:r w:rsidRPr="00511FBD">
        <w:t>Согласие субъекта персональных данных на обработку его персональных данных</w:t>
      </w:r>
    </w:p>
    <w:p w14:paraId="4C87A310" w14:textId="77777777" w:rsidR="006D2201" w:rsidRPr="0095029F" w:rsidRDefault="00A03211" w:rsidP="007F5CAC">
      <w:pPr>
        <w:pStyle w:val="3"/>
        <w:tabs>
          <w:tab w:val="clear" w:pos="1865"/>
          <w:tab w:val="num" w:pos="1276"/>
        </w:tabs>
        <w:ind w:left="0"/>
      </w:pPr>
      <w:r w:rsidRPr="0095029F">
        <w:t xml:space="preserve">При необходимости обеспечения условий обработки персональных данных </w:t>
      </w:r>
      <w:r w:rsidRPr="0095029F">
        <w:lastRenderedPageBreak/>
        <w:t>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7F5CAC">
      <w:pPr>
        <w:pStyle w:val="3"/>
        <w:tabs>
          <w:tab w:val="clear" w:pos="1865"/>
          <w:tab w:val="num" w:pos="1276"/>
        </w:tabs>
        <w:ind w:left="0"/>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Учреждением</w:t>
      </w:r>
      <w:r w:rsidRPr="0095029F">
        <w:t>.</w:t>
      </w:r>
    </w:p>
    <w:p w14:paraId="09447D54" w14:textId="77777777" w:rsidR="006D2201" w:rsidRPr="0095029F" w:rsidRDefault="00A03211" w:rsidP="007F5CAC">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Учреждение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7F5CAC">
      <w:pPr>
        <w:pStyle w:val="3"/>
        <w:tabs>
          <w:tab w:val="clear" w:pos="1865"/>
          <w:tab w:val="num" w:pos="1276"/>
        </w:tabs>
        <w:ind w:left="0"/>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Учреждение</w:t>
      </w:r>
      <w:r w:rsidRPr="0095029F">
        <w:t>.</w:t>
      </w:r>
    </w:p>
    <w:p w14:paraId="4D1119E9" w14:textId="77777777" w:rsidR="006D2201" w:rsidRPr="0095029F" w:rsidRDefault="00A03211"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F5CA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0939E7E" w:rsidR="006D2201" w:rsidRPr="0095029F" w:rsidRDefault="00A03211" w:rsidP="007F5CAC">
      <w:pPr>
        <w:pStyle w:val="1250"/>
      </w:pPr>
      <w:r w:rsidRPr="0095029F">
        <w:t xml:space="preserve">3) наименование или </w:t>
      </w:r>
      <w:r w:rsidR="00AC14E8" w:rsidRPr="0095029F">
        <w:t xml:space="preserve">фамилию, имя, отчество и адрес </w:t>
      </w:r>
      <w:r w:rsidR="008E685C" w:rsidRPr="00EC608C">
        <w:t>Учреждения</w:t>
      </w:r>
      <w:r w:rsidRPr="0095029F">
        <w:t>;</w:t>
      </w:r>
    </w:p>
    <w:p w14:paraId="41DBF842" w14:textId="77777777" w:rsidR="006D2201" w:rsidRPr="0095029F" w:rsidRDefault="00A03211" w:rsidP="007F5CAC">
      <w:pPr>
        <w:pStyle w:val="1250"/>
      </w:pPr>
      <w:r w:rsidRPr="0095029F">
        <w:t>4) цель обработки персональных данных;</w:t>
      </w:r>
    </w:p>
    <w:p w14:paraId="2ECFD25F" w14:textId="77777777" w:rsidR="006D2201" w:rsidRPr="0095029F" w:rsidRDefault="00A03211" w:rsidP="007F5CAC">
      <w:pPr>
        <w:pStyle w:val="1250"/>
      </w:pPr>
      <w:r w:rsidRPr="0095029F">
        <w:t>5) перечень персональных данных, на обработку которых дается согласие субъекта персональных данных;</w:t>
      </w:r>
    </w:p>
    <w:p w14:paraId="75C64A8B" w14:textId="0ECDC569" w:rsidR="006D2201" w:rsidRPr="0095029F" w:rsidRDefault="00A03211"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Учреждения</w:t>
      </w:r>
      <w:r w:rsidRPr="0095029F">
        <w:t>, если обработка будет поручена такому лицу;</w:t>
      </w:r>
    </w:p>
    <w:p w14:paraId="5326B400" w14:textId="15DB8674" w:rsidR="006D2201" w:rsidRPr="0095029F" w:rsidRDefault="00A03211" w:rsidP="007F5CAC">
      <w:pPr>
        <w:pStyle w:val="1250"/>
      </w:pPr>
      <w:r w:rsidRPr="0095029F">
        <w:lastRenderedPageBreak/>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Учреждением</w:t>
      </w:r>
      <w:r w:rsidRPr="0095029F">
        <w:t xml:space="preserve"> способов обработки персональных данных;</w:t>
      </w:r>
    </w:p>
    <w:p w14:paraId="0ED4476F" w14:textId="77777777" w:rsidR="006D2201" w:rsidRPr="0095029F" w:rsidRDefault="00A03211"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F5CAC">
      <w:pPr>
        <w:pStyle w:val="1250"/>
      </w:pPr>
      <w:r w:rsidRPr="0095029F">
        <w:t>9) подпись субъекта персональных данных</w:t>
      </w:r>
      <w:r w:rsidRPr="0095029F">
        <w:rPr>
          <w:sz w:val="24"/>
          <w:highlight w:val="white"/>
        </w:rPr>
        <w:t>.</w:t>
      </w:r>
    </w:p>
    <w:p w14:paraId="22FF82C2" w14:textId="77777777" w:rsidR="006D2201" w:rsidRPr="0095029F" w:rsidRDefault="00A03211"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7F5CAC">
      <w:pPr>
        <w:pStyle w:val="3"/>
        <w:tabs>
          <w:tab w:val="clear" w:pos="1865"/>
          <w:tab w:val="num" w:pos="1276"/>
        </w:tabs>
        <w:ind w:left="0"/>
      </w:pPr>
      <w:r w:rsidRPr="0095029F">
        <w:t xml:space="preserve">Персональные данные могут быть получены </w:t>
      </w:r>
      <w:r w:rsidR="00833425" w:rsidRPr="00EC608C">
        <w:t>Учреждением</w:t>
      </w:r>
      <w:r w:rsidRPr="0095029F">
        <w:t xml:space="preserve"> от лица, не являющегося субъектом персональных данных, при условии предоставления </w:t>
      </w:r>
      <w:r w:rsidR="00833425" w:rsidRPr="00EC608C">
        <w:t>Учреждению</w:t>
      </w:r>
      <w:r w:rsidRPr="0095029F">
        <w:t xml:space="preserve"> подтверждения наличия альтернативных условий обработки информации.</w:t>
      </w:r>
    </w:p>
    <w:p w14:paraId="2F175431" w14:textId="77777777" w:rsidR="006D2201" w:rsidRPr="00511FBD" w:rsidRDefault="00A03211" w:rsidP="007E5078">
      <w:pPr>
        <w:pStyle w:val="21"/>
        <w:keepNext/>
        <w:tabs>
          <w:tab w:val="clear" w:pos="1865"/>
          <w:tab w:val="num" w:pos="1276"/>
        </w:tabs>
        <w:ind w:left="0"/>
        <w:outlineLvl w:val="1"/>
      </w:pPr>
      <w:bookmarkStart w:id="17" w:name="h.vv8xy3qi4xg5" w:colFirst="0" w:colLast="0"/>
      <w:bookmarkEnd w:id="17"/>
      <w:r w:rsidRPr="00511FBD">
        <w:t>Трансграничная передача персональных данных</w:t>
      </w:r>
    </w:p>
    <w:p w14:paraId="74925C5F" w14:textId="301B71C9" w:rsidR="00AA1C26" w:rsidRPr="00846269" w:rsidRDefault="00AA1C26" w:rsidP="007F5CAC">
      <w:pPr>
        <w:pStyle w:val="3"/>
        <w:tabs>
          <w:tab w:val="clear" w:pos="1865"/>
          <w:tab w:val="num" w:pos="1276"/>
        </w:tabs>
        <w:ind w:left="0"/>
        <w:rPr>
          <w:i/>
        </w:rPr>
      </w:pPr>
      <w:r w:rsidRPr="00846269">
        <w:t>Трансграничная передача персональных данных Учреждением не осуществляется.</w:t>
      </w:r>
    </w:p>
    <w:p w14:paraId="431A5F3B" w14:textId="77777777" w:rsidR="00A00712" w:rsidRPr="0095029F" w:rsidRDefault="00054555" w:rsidP="007E5078">
      <w:pPr>
        <w:pStyle w:val="21"/>
        <w:keepNext/>
        <w:tabs>
          <w:tab w:val="clear" w:pos="1865"/>
          <w:tab w:val="num" w:pos="1276"/>
        </w:tabs>
        <w:ind w:left="0"/>
        <w:outlineLvl w:val="1"/>
      </w:pPr>
      <w:bookmarkStart w:id="18" w:name="h.iageceb8f89c" w:colFirst="0" w:colLast="0"/>
      <w:bookmarkEnd w:id="18"/>
      <w:r w:rsidRPr="0095029F">
        <w:t>Обработка персональных данных, осуществляемая без использования средств автоматизации</w:t>
      </w:r>
    </w:p>
    <w:p w14:paraId="65C425A9" w14:textId="77777777" w:rsidR="00495429" w:rsidRPr="00531978" w:rsidRDefault="00495429" w:rsidP="007E5078">
      <w:pPr>
        <w:pStyle w:val="360"/>
        <w:keepNext/>
        <w:ind w:left="0"/>
        <w:outlineLvl w:val="2"/>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7E5078">
      <w:pPr>
        <w:pStyle w:val="360"/>
        <w:keepNext/>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08486ECB" w:rsidR="00495429" w:rsidRPr="00D80EE7" w:rsidRDefault="00495429" w:rsidP="00A97CA1">
      <w:pPr>
        <w:pStyle w:val="4"/>
        <w:ind w:left="0"/>
      </w:pPr>
      <w:bookmarkStart w:id="19"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Учреждения</w:t>
      </w:r>
      <w:r w:rsidRPr="00D80EE7">
        <w:t xml:space="preserve"> или лица, осуществляющие такую обработку по договору с </w:t>
      </w:r>
      <w:r w:rsidR="007B0CA0" w:rsidRPr="00EC608C">
        <w:t>Учреждением</w:t>
      </w:r>
      <w:r w:rsidRPr="00D80EE7">
        <w:t xml:space="preserve">), проинформированы о факте обработки ими </w:t>
      </w:r>
      <w:r w:rsidRPr="00D80EE7">
        <w:lastRenderedPageBreak/>
        <w:t>персональных данных, обработка которых осуще</w:t>
      </w:r>
      <w:r w:rsidR="00AC14E8" w:rsidRPr="00D80EE7">
        <w:t xml:space="preserve">ствляется </w:t>
      </w:r>
      <w:r w:rsidR="00AE2366" w:rsidRPr="00EC608C">
        <w:t>Учреждением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EC608C">
        <w:t>Учреждения</w:t>
      </w:r>
      <w:r w:rsidRPr="00D80EE7">
        <w:t>.</w:t>
      </w:r>
    </w:p>
    <w:p w14:paraId="244DEEBA" w14:textId="77777777" w:rsidR="00495429" w:rsidRPr="0095029F" w:rsidRDefault="00495429" w:rsidP="00A97CA1">
      <w:pPr>
        <w:pStyle w:val="4"/>
        <w:ind w:left="0"/>
      </w:pPr>
      <w:bookmarkStart w:id="20" w:name="sub_1007"/>
      <w:bookmarkEnd w:id="19"/>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193667C5" w:rsidR="00495429" w:rsidRPr="0095029F" w:rsidRDefault="00495429" w:rsidP="00856B08">
      <w:pPr>
        <w:pStyle w:val="1250"/>
      </w:pPr>
      <w:bookmarkStart w:id="21" w:name="sub_1071"/>
      <w:bookmarkEnd w:id="20"/>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Учреждения</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95029F">
        <w:t xml:space="preserve">и, общее описание используемых </w:t>
      </w:r>
      <w:r w:rsidR="00AE2366" w:rsidRPr="00EC608C">
        <w:t>Учреждением</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22" w:name="sub_1072"/>
      <w:bookmarkEnd w:id="21"/>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3" w:name="sub_1073"/>
      <w:bookmarkEnd w:id="22"/>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3"/>
    <w:p w14:paraId="52A96469" w14:textId="77777777" w:rsidR="00495429" w:rsidRPr="0095029F" w:rsidRDefault="00495429" w:rsidP="00856B08">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24"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25" w:name="sub_1092"/>
      <w:bookmarkEnd w:id="24"/>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26" w:name="sub_1010"/>
      <w:bookmarkEnd w:id="25"/>
      <w:r w:rsidRPr="00A97CA1">
        <w:rPr>
          <w:highlight w:val="white"/>
        </w:rPr>
        <w:lastRenderedPageBreak/>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7" w:name="sub_1011"/>
      <w:bookmarkEnd w:id="26"/>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28" w:name="sub_1012"/>
      <w:bookmarkEnd w:id="27"/>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A3742B4" w14:textId="77777777" w:rsidR="00495429" w:rsidRPr="00D80EE7" w:rsidRDefault="00495429" w:rsidP="007E5078">
      <w:pPr>
        <w:pStyle w:val="360"/>
        <w:keepNext/>
        <w:ind w:left="0"/>
        <w:outlineLvl w:val="2"/>
      </w:pPr>
      <w:bookmarkStart w:id="29" w:name="sub_1300"/>
      <w:bookmarkEnd w:id="28"/>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0" w:name="sub_1013"/>
      <w:bookmarkEnd w:id="29"/>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1" w:name="sub_1014"/>
      <w:bookmarkEnd w:id="30"/>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00C51BA3" w:rsidR="00376FAF" w:rsidRDefault="00495429" w:rsidP="00A97CA1">
      <w:pPr>
        <w:pStyle w:val="4"/>
        <w:ind w:left="0"/>
      </w:pPr>
      <w:bookmarkStart w:id="32" w:name="sub_1015"/>
      <w:bookmarkEnd w:id="31"/>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Учреждением</w:t>
      </w:r>
      <w:r w:rsidRPr="0095029F">
        <w:t>.</w:t>
      </w:r>
    </w:p>
    <w:p w14:paraId="14F4DB69" w14:textId="1BED3AE1" w:rsidR="007F5CAC" w:rsidRDefault="007F5CAC" w:rsidP="007F5CAC">
      <w:pPr>
        <w:pStyle w:val="10"/>
        <w:ind w:left="0"/>
        <w:outlineLvl w:val="0"/>
      </w:pPr>
      <w:bookmarkStart w:id="33" w:name="h.yqa07k4x2smk" w:colFirst="0" w:colLast="0"/>
      <w:bookmarkEnd w:id="32"/>
      <w:bookmarkEnd w:id="33"/>
      <w:r w:rsidRPr="007F5CAC">
        <w:t>Актуализация, исправление, удаление и уничтожение персональных данных, ответы на запросы субъектов на доступ к персональным данным</w:t>
      </w:r>
    </w:p>
    <w:p w14:paraId="05BD37F7" w14:textId="77777777" w:rsidR="007F5CAC" w:rsidRPr="00A21B4A" w:rsidRDefault="007F5CAC" w:rsidP="007F5CAC">
      <w:pPr>
        <w:pStyle w:val="21"/>
        <w:keepNext/>
        <w:tabs>
          <w:tab w:val="clear" w:pos="1865"/>
          <w:tab w:val="num" w:pos="1276"/>
        </w:tabs>
        <w:ind w:left="0"/>
        <w:outlineLvl w:val="1"/>
      </w:pPr>
      <w:r w:rsidRPr="00A21B4A">
        <w:t>Права субъектов персональных данных</w:t>
      </w:r>
    </w:p>
    <w:p w14:paraId="4718A2EC" w14:textId="77777777" w:rsidR="007F5CAC" w:rsidRPr="00A21B4A" w:rsidRDefault="007F5CAC" w:rsidP="007F5CAC">
      <w:pPr>
        <w:pStyle w:val="360"/>
        <w:keepNext/>
        <w:ind w:left="0"/>
        <w:outlineLvl w:val="2"/>
      </w:pPr>
      <w:bookmarkStart w:id="34" w:name="h.lwnbin76eyt0" w:colFirst="0" w:colLast="0"/>
      <w:bookmarkEnd w:id="34"/>
      <w:r w:rsidRPr="00A21B4A">
        <w:t>Право субъекта персональных данных на доступ к его персональным данным</w:t>
      </w:r>
    </w:p>
    <w:p w14:paraId="172F0750" w14:textId="77777777" w:rsidR="007F5CAC" w:rsidRPr="0095029F" w:rsidRDefault="007F5CAC" w:rsidP="007F5CAC">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14:paraId="023837CC" w14:textId="77777777" w:rsidR="007F5CAC" w:rsidRPr="0095029F" w:rsidRDefault="007F5CAC" w:rsidP="007F5CAC">
      <w:pPr>
        <w:pStyle w:val="1250"/>
      </w:pPr>
      <w:r w:rsidRPr="0095029F">
        <w:t xml:space="preserve">1) подтверждение факта обработки персональных данных </w:t>
      </w:r>
      <w:r w:rsidRPr="00EC608C">
        <w:t>Учреждением</w:t>
      </w:r>
      <w:r w:rsidRPr="0095029F">
        <w:t>;</w:t>
      </w:r>
    </w:p>
    <w:p w14:paraId="41C13545" w14:textId="77777777" w:rsidR="007F5CAC" w:rsidRPr="0095029F" w:rsidRDefault="007F5CAC" w:rsidP="007F5CAC">
      <w:pPr>
        <w:pStyle w:val="1250"/>
      </w:pPr>
      <w:r w:rsidRPr="0095029F">
        <w:t>2) правовые основания и цели обработки персональных данных;</w:t>
      </w:r>
    </w:p>
    <w:p w14:paraId="2C257FB2" w14:textId="77777777" w:rsidR="007F5CAC" w:rsidRPr="0095029F" w:rsidRDefault="007F5CAC" w:rsidP="007F5CAC">
      <w:pPr>
        <w:pStyle w:val="1250"/>
      </w:pPr>
      <w:r w:rsidRPr="0095029F">
        <w:t xml:space="preserve">3) цели и применяемые </w:t>
      </w:r>
      <w:r w:rsidRPr="00EC608C">
        <w:t>Учреждением</w:t>
      </w:r>
      <w:r w:rsidRPr="0095029F">
        <w:t xml:space="preserve"> способы обработки персональных данных;</w:t>
      </w:r>
    </w:p>
    <w:p w14:paraId="35A0A229" w14:textId="77777777" w:rsidR="007F5CAC" w:rsidRPr="0095029F" w:rsidRDefault="007F5CAC" w:rsidP="007F5CAC">
      <w:pPr>
        <w:pStyle w:val="1250"/>
      </w:pPr>
      <w:r w:rsidRPr="0095029F">
        <w:lastRenderedPageBreak/>
        <w:t xml:space="preserve">4) наименование и место нахождения </w:t>
      </w:r>
      <w:r w:rsidRPr="00EC608C">
        <w:t>Учреждения</w:t>
      </w:r>
      <w:r w:rsidRPr="0095029F">
        <w:t xml:space="preserve">, сведения о лицах (за исключением </w:t>
      </w:r>
      <w:r w:rsidRPr="00F97DBA">
        <w:t xml:space="preserve">сотрудников </w:t>
      </w:r>
      <w:r w:rsidRPr="00EC608C">
        <w:t>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Учреждением</w:t>
      </w:r>
      <w:r w:rsidRPr="0095029F">
        <w:t xml:space="preserve"> или на основании федерального закона;</w:t>
      </w:r>
    </w:p>
    <w:p w14:paraId="6E79D835" w14:textId="77777777" w:rsidR="007F5CAC" w:rsidRPr="0095029F" w:rsidRDefault="007F5CAC"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36856E0" w14:textId="77777777" w:rsidR="007F5CAC" w:rsidRPr="0095029F" w:rsidRDefault="007F5CAC" w:rsidP="007F5CAC">
      <w:pPr>
        <w:pStyle w:val="1250"/>
      </w:pPr>
      <w:r w:rsidRPr="0095029F">
        <w:t>6) сроки обработки персональных данных, в том числе сроки их хранения;</w:t>
      </w:r>
    </w:p>
    <w:p w14:paraId="64D99F52" w14:textId="77777777" w:rsidR="007F5CAC" w:rsidRPr="0095029F" w:rsidRDefault="007F5CAC"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14:paraId="0BC205BA" w14:textId="77777777" w:rsidR="007F5CAC" w:rsidRPr="0095029F" w:rsidRDefault="007F5CAC" w:rsidP="007F5CAC">
      <w:pPr>
        <w:pStyle w:val="1250"/>
      </w:pPr>
      <w:r w:rsidRPr="0095029F">
        <w:t>8) информацию об осуществленной или о предполагаемой трансграничной передаче данных;</w:t>
      </w:r>
    </w:p>
    <w:p w14:paraId="2D626A7E" w14:textId="77777777" w:rsidR="007F5CAC" w:rsidRPr="0095029F" w:rsidRDefault="007F5CAC"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Учреждения</w:t>
      </w:r>
      <w:r w:rsidRPr="0095029F">
        <w:t>, если обработка поручена или будет поручена такому лицу;</w:t>
      </w:r>
    </w:p>
    <w:p w14:paraId="339C26E9" w14:textId="77777777" w:rsidR="007F5CAC" w:rsidRPr="0095029F" w:rsidRDefault="007F5CAC" w:rsidP="007F5CAC">
      <w:pPr>
        <w:pStyle w:val="1250"/>
      </w:pPr>
      <w:r w:rsidRPr="0095029F">
        <w:t xml:space="preserve">10)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14:paraId="088D88E5" w14:textId="77777777" w:rsidR="007F5CAC" w:rsidRPr="0095029F" w:rsidRDefault="007F5CAC"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38C98146" w14:textId="77777777" w:rsidR="007F5CAC" w:rsidRPr="0095029F" w:rsidRDefault="007F5CAC" w:rsidP="007F5CAC">
      <w:pPr>
        <w:pStyle w:val="a5"/>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25712A3B" w14:textId="77777777" w:rsidR="007F5CAC" w:rsidRPr="0095029F" w:rsidRDefault="007F5CAC" w:rsidP="007F5CAC">
      <w:pPr>
        <w:pStyle w:val="a5"/>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016DDE12" w14:textId="77777777" w:rsidR="007F5CAC" w:rsidRPr="0095029F" w:rsidRDefault="007F5CAC" w:rsidP="007F5CAC">
      <w:pPr>
        <w:pStyle w:val="a5"/>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EED1AB3" w14:textId="77777777" w:rsidR="007F5CAC" w:rsidRPr="0095029F" w:rsidRDefault="007F5CAC" w:rsidP="007F5CAC">
      <w:pPr>
        <w:pStyle w:val="a5"/>
      </w:pPr>
      <w:r w:rsidRPr="0095029F">
        <w:t>доступ субъекта персональных данных к его персональным данным нарушает права и законные интересы третьих лиц;</w:t>
      </w:r>
    </w:p>
    <w:p w14:paraId="19262DC8" w14:textId="77777777" w:rsidR="007F5CAC" w:rsidRPr="0095029F" w:rsidRDefault="007F5CAC" w:rsidP="007F5CAC">
      <w:pPr>
        <w:pStyle w:val="a5"/>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8B70E1F" w14:textId="77777777" w:rsidR="007F5CAC" w:rsidRPr="0095029F" w:rsidRDefault="007F5CAC" w:rsidP="007F5CAC">
      <w:pPr>
        <w:pStyle w:val="4"/>
        <w:ind w:left="0"/>
      </w:pPr>
      <w:r w:rsidRPr="0095029F">
        <w:t xml:space="preserve">Субъект персональных данных вправе требовать от </w:t>
      </w:r>
      <w:r w:rsidRPr="00EC608C">
        <w:t>Учреждения</w:t>
      </w:r>
      <w:r w:rsidRPr="0095029F">
        <w:t xml:space="preserve"> уточнения его персональных данных, их блокирования или уничтожения в случае, если персональные </w:t>
      </w:r>
      <w:r w:rsidRPr="0095029F">
        <w:lastRenderedPageBreak/>
        <w:t>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1A5AB81" w14:textId="77777777" w:rsidR="007F5CAC" w:rsidRPr="0095029F" w:rsidRDefault="007F5CAC" w:rsidP="007F5CAC">
      <w:pPr>
        <w:pStyle w:val="4"/>
        <w:ind w:left="0"/>
      </w:pPr>
      <w:r w:rsidRPr="0095029F">
        <w:t xml:space="preserve">Запрашиваемая субъектом информация должна быть предоставлена субъекту персональных данных </w:t>
      </w:r>
      <w:r w:rsidRPr="00A81310">
        <w:t>Учреждением</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BB15173" w14:textId="77777777" w:rsidR="007F5CAC" w:rsidRPr="0095029F" w:rsidRDefault="007F5CAC" w:rsidP="007F5CAC">
      <w:pPr>
        <w:pStyle w:val="4"/>
        <w:ind w:left="0"/>
      </w:pPr>
      <w:r w:rsidRPr="0095029F">
        <w:t xml:space="preserve">Запрашиваемая информация предоставляется субъекту персональных данных или его представителю </w:t>
      </w:r>
      <w:r w:rsidRPr="00A81310">
        <w:t>Учреждением</w:t>
      </w:r>
      <w:r w:rsidRPr="0095029F">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81310">
        <w:t>Учреждением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A81310">
        <w:t xml:space="preserve">Учреждением, </w:t>
      </w:r>
      <w:r w:rsidRPr="0095029F">
        <w:t>подпись субъекта персональных данных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C8E7D99" w14:textId="77777777" w:rsidR="007F5CAC" w:rsidRPr="0095029F" w:rsidRDefault="007F5CAC" w:rsidP="007F5CAC">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Учреждение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7521BC" w14:textId="77777777" w:rsidR="007F5CAC" w:rsidRPr="0095029F" w:rsidRDefault="007F5CAC" w:rsidP="007F5CAC">
      <w:pPr>
        <w:pStyle w:val="4"/>
        <w:ind w:left="0"/>
      </w:pPr>
      <w:r w:rsidRPr="0095029F">
        <w:t xml:space="preserve">Субъект персональных данных вправе обратиться повторно </w:t>
      </w:r>
      <w:r w:rsidRPr="00A81310">
        <w:t>в Учреждение</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14:paraId="459C0A41" w14:textId="77777777" w:rsidR="007F5CAC" w:rsidRPr="0095029F" w:rsidRDefault="007F5CAC" w:rsidP="007F5CAC">
      <w:pPr>
        <w:pStyle w:val="4"/>
        <w:ind w:left="0"/>
      </w:pPr>
      <w:r w:rsidRPr="00A81310">
        <w:t>Учреждение</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w:t>
      </w:r>
      <w:r w:rsidRPr="0095029F">
        <w:lastRenderedPageBreak/>
        <w:t xml:space="preserve">отказа в выполнении повторного запроса лежит на </w:t>
      </w:r>
      <w:r w:rsidRPr="00A81310">
        <w:t>Учреждении</w:t>
      </w:r>
      <w:r w:rsidRPr="0095029F">
        <w:t>.</w:t>
      </w:r>
    </w:p>
    <w:p w14:paraId="0E423B1B" w14:textId="77777777" w:rsidR="007F5CAC" w:rsidRPr="00531978" w:rsidRDefault="007F5CAC" w:rsidP="007F5CAC">
      <w:pPr>
        <w:pStyle w:val="360"/>
        <w:keepNext/>
        <w:ind w:left="0"/>
        <w:outlineLvl w:val="2"/>
      </w:pPr>
      <w:bookmarkStart w:id="35" w:name="h.epq8lkm56hic" w:colFirst="0" w:colLast="0"/>
      <w:bookmarkEnd w:id="35"/>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3D56485" w14:textId="77777777" w:rsidR="007F5CAC" w:rsidRPr="0095029F" w:rsidRDefault="007F5CAC"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t xml:space="preserve"> в целях политической агитации </w:t>
      </w:r>
      <w:r w:rsidRPr="00EC608C">
        <w:t>Учреждением</w:t>
      </w:r>
      <w:r w:rsidRPr="0095029F">
        <w:t xml:space="preserve"> не осуществляется.</w:t>
      </w:r>
    </w:p>
    <w:p w14:paraId="24B8F61F" w14:textId="77777777" w:rsidR="007F5CAC" w:rsidRPr="00531978" w:rsidRDefault="007F5CAC" w:rsidP="007F5CAC">
      <w:pPr>
        <w:pStyle w:val="360"/>
        <w:keepNext/>
        <w:ind w:left="0"/>
        <w:outlineLvl w:val="2"/>
      </w:pPr>
      <w:bookmarkStart w:id="36" w:name="h.nlnqdtqnfwvz" w:colFirst="0" w:colLast="0"/>
      <w:bookmarkEnd w:id="36"/>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008FCBEA" w14:textId="77777777" w:rsidR="007F5CAC" w:rsidRPr="0095029F" w:rsidRDefault="007F5CAC"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Учреждением</w:t>
      </w:r>
      <w:r w:rsidRPr="0095029F">
        <w:t xml:space="preserve"> не осуществляется.</w:t>
      </w:r>
    </w:p>
    <w:p w14:paraId="5C12B225" w14:textId="77777777" w:rsidR="007F5CAC" w:rsidRPr="00531978" w:rsidRDefault="007F5CAC" w:rsidP="007F5CAC">
      <w:pPr>
        <w:pStyle w:val="360"/>
        <w:keepNext/>
        <w:ind w:left="0"/>
        <w:outlineLvl w:val="2"/>
      </w:pPr>
      <w:bookmarkStart w:id="37" w:name="h.mi2hrakx8bgh" w:colFirst="0" w:colLast="0"/>
      <w:bookmarkEnd w:id="37"/>
      <w:r w:rsidRPr="001C08EE">
        <w:t>Право на об</w:t>
      </w:r>
      <w:r w:rsidRPr="00531978">
        <w:t xml:space="preserve">жалование действий или бездействия </w:t>
      </w:r>
      <w:r w:rsidRPr="00EC608C">
        <w:t>Учреждения</w:t>
      </w:r>
    </w:p>
    <w:p w14:paraId="54492BA4" w14:textId="77777777" w:rsidR="007F5CAC" w:rsidRPr="0095029F" w:rsidRDefault="007F5CAC" w:rsidP="007F5CAC">
      <w:pPr>
        <w:pStyle w:val="4"/>
        <w:ind w:left="0"/>
      </w:pPr>
      <w:r w:rsidRPr="0095029F">
        <w:t xml:space="preserve">Если субъект персональных данных считает, что </w:t>
      </w:r>
      <w:r w:rsidRPr="00EC608C">
        <w:t>Учреждение</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Учреждения</w:t>
      </w:r>
      <w:r w:rsidRPr="0095029F">
        <w:t xml:space="preserve"> </w:t>
      </w:r>
      <w:proofErr w:type="gramStart"/>
      <w:r w:rsidRPr="0095029F">
        <w:t>в</w:t>
      </w:r>
      <w:proofErr w:type="gramEnd"/>
      <w:r w:rsidRPr="0095029F">
        <w:t xml:space="preserve"> </w:t>
      </w:r>
      <w:proofErr w:type="gramStart"/>
      <w:r w:rsidRPr="0095029F">
        <w:t>уполномоченный</w:t>
      </w:r>
      <w:proofErr w:type="gramEnd"/>
      <w:r w:rsidRPr="0095029F">
        <w:t xml:space="preserve"> орган по защите прав субъектов персональных данных или в судебном порядке.</w:t>
      </w:r>
    </w:p>
    <w:p w14:paraId="161C0DD8" w14:textId="77777777" w:rsidR="007F5CAC" w:rsidRPr="0095029F" w:rsidRDefault="007F5CAC" w:rsidP="007F5CAC">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D4BD416" w14:textId="77777777" w:rsidR="007F5CAC" w:rsidRPr="00531978" w:rsidRDefault="007F5CAC" w:rsidP="007F5CAC">
      <w:pPr>
        <w:pStyle w:val="21"/>
        <w:keepNext/>
        <w:tabs>
          <w:tab w:val="clear" w:pos="1865"/>
          <w:tab w:val="num" w:pos="1276"/>
        </w:tabs>
        <w:ind w:left="0"/>
        <w:outlineLvl w:val="1"/>
      </w:pPr>
      <w:bookmarkStart w:id="38" w:name="h.gui9t4etpf7v" w:colFirst="0" w:colLast="0"/>
      <w:bookmarkEnd w:id="38"/>
      <w:r w:rsidRPr="00531978">
        <w:t xml:space="preserve">Обязанности </w:t>
      </w:r>
      <w:r w:rsidRPr="00256DB9">
        <w:t>оператора</w:t>
      </w:r>
    </w:p>
    <w:p w14:paraId="711427CE" w14:textId="77777777" w:rsidR="007F5CAC" w:rsidRPr="00256DB9" w:rsidRDefault="007F5CAC" w:rsidP="007F5CAC">
      <w:pPr>
        <w:pStyle w:val="360"/>
        <w:keepNext/>
        <w:ind w:left="0"/>
        <w:outlineLvl w:val="2"/>
      </w:pPr>
      <w:bookmarkStart w:id="39" w:name="h.wu6y1svvdh38" w:colFirst="0" w:colLast="0"/>
      <w:bookmarkEnd w:id="39"/>
      <w:r w:rsidRPr="00256DB9">
        <w:t>Обязанности оператора при сборе персональных данных</w:t>
      </w:r>
    </w:p>
    <w:p w14:paraId="2D48058B" w14:textId="77777777" w:rsidR="007F5CAC" w:rsidRPr="0095029F" w:rsidRDefault="007F5CAC" w:rsidP="007F5CAC">
      <w:pPr>
        <w:pStyle w:val="4"/>
        <w:ind w:left="0"/>
      </w:pPr>
      <w:r w:rsidRPr="0095029F">
        <w:rPr>
          <w:highlight w:val="white"/>
        </w:rPr>
        <w:t xml:space="preserve">При сборе персональных данных </w:t>
      </w:r>
      <w:r w:rsidRPr="00EC608C">
        <w:t>Учреждение</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3F097B24" w14:textId="77777777" w:rsidR="007F5CAC" w:rsidRPr="0095029F" w:rsidRDefault="007F5CAC" w:rsidP="007F5CAC">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Учреждение</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14:paraId="69C5DF27" w14:textId="77777777" w:rsidR="007F5CAC" w:rsidRPr="0095029F" w:rsidRDefault="007F5CAC" w:rsidP="007F5CAC">
      <w:pPr>
        <w:pStyle w:val="4"/>
        <w:ind w:left="0"/>
      </w:pPr>
      <w:r w:rsidRPr="0095029F">
        <w:rPr>
          <w:highlight w:val="white"/>
        </w:rPr>
        <w:t xml:space="preserve">Если персональные данные получены не от субъекта персональных данных, </w:t>
      </w:r>
      <w:r w:rsidRPr="00EC608C">
        <w:t>Учреждение</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14:paraId="670EDB85" w14:textId="77777777" w:rsidR="007F5CAC" w:rsidRPr="0095029F" w:rsidRDefault="007F5CAC" w:rsidP="007F5CAC">
      <w:pPr>
        <w:pStyle w:val="1250"/>
      </w:pPr>
      <w:r w:rsidRPr="0095029F">
        <w:rPr>
          <w:highlight w:val="white"/>
        </w:rPr>
        <w:t xml:space="preserve">1) наименование либо фамилия, имя, отчество и адрес </w:t>
      </w:r>
      <w:r w:rsidRPr="00EC608C">
        <w:t>Учреждения</w:t>
      </w:r>
      <w:r w:rsidRPr="0095029F">
        <w:rPr>
          <w:highlight w:val="white"/>
        </w:rPr>
        <w:t xml:space="preserve"> или представителя </w:t>
      </w:r>
      <w:r w:rsidRPr="00EC608C">
        <w:t>Учреждения</w:t>
      </w:r>
      <w:r w:rsidRPr="0095029F">
        <w:rPr>
          <w:highlight w:val="white"/>
        </w:rPr>
        <w:t>;</w:t>
      </w:r>
    </w:p>
    <w:p w14:paraId="40085CED" w14:textId="77777777" w:rsidR="007F5CAC" w:rsidRPr="0095029F" w:rsidRDefault="007F5CAC" w:rsidP="007F5CAC">
      <w:pPr>
        <w:pStyle w:val="1250"/>
      </w:pPr>
      <w:r w:rsidRPr="0095029F">
        <w:rPr>
          <w:highlight w:val="white"/>
        </w:rPr>
        <w:t>2) цель обработки персональных данных и ее правовое основание;</w:t>
      </w:r>
    </w:p>
    <w:p w14:paraId="1BE1C13F" w14:textId="77777777" w:rsidR="007F5CAC" w:rsidRPr="0095029F" w:rsidRDefault="007F5CAC" w:rsidP="007F5CAC">
      <w:pPr>
        <w:pStyle w:val="1250"/>
      </w:pPr>
      <w:r w:rsidRPr="0095029F">
        <w:rPr>
          <w:highlight w:val="white"/>
        </w:rPr>
        <w:lastRenderedPageBreak/>
        <w:t>3) предполагаемые пользователи персональных данных;</w:t>
      </w:r>
    </w:p>
    <w:p w14:paraId="3EBF5CDD" w14:textId="77777777" w:rsidR="007F5CAC" w:rsidRPr="0095029F" w:rsidRDefault="007F5CAC" w:rsidP="007F5CAC">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14:paraId="4E5A4EFE" w14:textId="77777777" w:rsidR="007F5CAC" w:rsidRPr="0095029F" w:rsidRDefault="007F5CAC" w:rsidP="007F5CAC">
      <w:pPr>
        <w:pStyle w:val="1250"/>
      </w:pPr>
      <w:r w:rsidRPr="0095029F">
        <w:rPr>
          <w:highlight w:val="white"/>
        </w:rPr>
        <w:t>5) источник получения персональных данных</w:t>
      </w:r>
      <w:r w:rsidRPr="0095029F">
        <w:t>.</w:t>
      </w:r>
    </w:p>
    <w:p w14:paraId="799555C3" w14:textId="77777777" w:rsidR="007F5CAC" w:rsidRPr="0095029F" w:rsidRDefault="007F5CAC" w:rsidP="007F5CAC">
      <w:pPr>
        <w:pStyle w:val="4"/>
        <w:ind w:left="0"/>
        <w:rPr>
          <w:highlight w:val="white"/>
        </w:rPr>
      </w:pPr>
      <w:r w:rsidRPr="00EC608C">
        <w:t>Учреждение</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14:paraId="710824D4" w14:textId="77777777" w:rsidR="007F5CAC" w:rsidRPr="0095029F" w:rsidRDefault="007F5CAC"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Учреждением</w:t>
      </w:r>
      <w:r w:rsidRPr="0095029F">
        <w:rPr>
          <w:highlight w:val="white"/>
        </w:rPr>
        <w:t>;</w:t>
      </w:r>
    </w:p>
    <w:p w14:paraId="6079D71E" w14:textId="77777777" w:rsidR="007F5CAC" w:rsidRPr="0095029F" w:rsidRDefault="007F5CAC" w:rsidP="007F5CAC">
      <w:pPr>
        <w:pStyle w:val="1250"/>
      </w:pPr>
      <w:r w:rsidRPr="0095029F">
        <w:rPr>
          <w:highlight w:val="white"/>
        </w:rPr>
        <w:t xml:space="preserve">2) персональные данные получены </w:t>
      </w:r>
      <w:r w:rsidRPr="00EC608C">
        <w:t>Учреждением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3D3E8EB6" w14:textId="77777777" w:rsidR="007F5CAC" w:rsidRPr="0095029F" w:rsidRDefault="007F5CAC" w:rsidP="007F5CAC">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23F5BCC7" w14:textId="77777777" w:rsidR="007F5CAC" w:rsidRPr="0095029F" w:rsidRDefault="007F5CAC" w:rsidP="007F5CAC">
      <w:pPr>
        <w:pStyle w:val="1250"/>
      </w:pPr>
      <w:r w:rsidRPr="0095029F">
        <w:rPr>
          <w:highlight w:val="white"/>
        </w:rPr>
        <w:t xml:space="preserve">4) </w:t>
      </w:r>
      <w:r w:rsidRPr="00EC608C">
        <w:t>Учреждение</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557DDE9" w14:textId="77777777" w:rsidR="007F5CAC" w:rsidRDefault="007F5CAC"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2130B3D7" w14:textId="77777777" w:rsidR="007F5CAC" w:rsidRPr="00846269" w:rsidRDefault="007F5CAC" w:rsidP="007F5CAC">
      <w:pPr>
        <w:pStyle w:val="4"/>
        <w:ind w:left="0"/>
      </w:pPr>
      <w:proofErr w:type="gramStart"/>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Учреждение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roofErr w:type="gramEnd"/>
    </w:p>
    <w:p w14:paraId="37551D4F" w14:textId="77777777" w:rsidR="007F5CAC" w:rsidRDefault="007F5CAC" w:rsidP="007F5CAC">
      <w:pPr>
        <w:pStyle w:val="52"/>
      </w:pPr>
      <w:r w:rsidRPr="00E4274D">
        <w:t>Информационная система персональных данных «Бухгалтерский и кадровый учет»</w:t>
      </w:r>
      <w:r w:rsidRPr="00B64EF1">
        <w:t xml:space="preserve"> с использованием баз данных, находящихся на </w:t>
      </w:r>
      <w:r w:rsidRPr="00831167">
        <w:t>территории</w:t>
      </w:r>
      <w:r>
        <w:t xml:space="preserve"> следующих стран:</w:t>
      </w:r>
    </w:p>
    <w:p w14:paraId="06512D82" w14:textId="77777777" w:rsidR="007F5CAC" w:rsidRDefault="007F5CAC" w:rsidP="00C142AD">
      <w:pPr>
        <w:pStyle w:val="60"/>
        <w:numPr>
          <w:ilvl w:val="5"/>
          <w:numId w:val="8"/>
        </w:numPr>
      </w:pPr>
      <w:r w:rsidRPr="008F4883">
        <w:t>Россия</w:t>
      </w:r>
      <w:r w:rsidRPr="005A7BC6">
        <w:t>.</w:t>
      </w:r>
    </w:p>
    <w:p w14:paraId="67341557" w14:textId="77777777" w:rsidR="007F5CAC" w:rsidRDefault="007F5CAC" w:rsidP="007F5CAC">
      <w:pPr>
        <w:pStyle w:val="52"/>
      </w:pPr>
      <w:r w:rsidRPr="00E4274D">
        <w:t>Информационная система персональных данных «Медицина»</w:t>
      </w:r>
      <w:r w:rsidRPr="00B64EF1">
        <w:t xml:space="preserve"> с использованием баз данных, находящихся на </w:t>
      </w:r>
      <w:r w:rsidRPr="00831167">
        <w:t>территории</w:t>
      </w:r>
      <w:r>
        <w:t xml:space="preserve"> следующих стран:</w:t>
      </w:r>
    </w:p>
    <w:p w14:paraId="5423A8C9" w14:textId="77777777" w:rsidR="007F5CAC" w:rsidRDefault="007F5CAC" w:rsidP="00C142AD">
      <w:pPr>
        <w:pStyle w:val="60"/>
        <w:numPr>
          <w:ilvl w:val="5"/>
          <w:numId w:val="8"/>
        </w:numPr>
      </w:pPr>
      <w:r w:rsidRPr="008F4883">
        <w:t>Россия</w:t>
      </w:r>
      <w:r w:rsidRPr="005A7BC6">
        <w:t>.</w:t>
      </w:r>
    </w:p>
    <w:p w14:paraId="054AD0E8" w14:textId="77777777" w:rsidR="007F5CAC" w:rsidRPr="000423D6" w:rsidRDefault="007F5CAC" w:rsidP="007F5CAC">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14:paraId="1B56A407" w14:textId="77777777" w:rsidR="007F5CAC" w:rsidRPr="00531978" w:rsidRDefault="007F5CAC" w:rsidP="007F5CAC">
      <w:pPr>
        <w:pStyle w:val="360"/>
        <w:keepNext/>
        <w:ind w:left="0"/>
        <w:outlineLvl w:val="2"/>
      </w:pPr>
      <w:r w:rsidRPr="00531978">
        <w:rPr>
          <w:highlight w:val="white"/>
        </w:rPr>
        <w:t xml:space="preserve">Меры, направленные на обеспечение выполнения </w:t>
      </w:r>
      <w:r w:rsidRPr="00EC608C">
        <w:t>Учреждением</w:t>
      </w:r>
      <w:r w:rsidRPr="00531978">
        <w:rPr>
          <w:highlight w:val="white"/>
        </w:rPr>
        <w:t xml:space="preserve"> своих обязанностей</w:t>
      </w:r>
    </w:p>
    <w:p w14:paraId="65DF70CA" w14:textId="77777777" w:rsidR="007F5CAC" w:rsidRPr="0095029F" w:rsidRDefault="007F5CAC" w:rsidP="007F5CAC">
      <w:pPr>
        <w:pStyle w:val="4"/>
        <w:ind w:left="0"/>
      </w:pPr>
      <w:r w:rsidRPr="00EC608C">
        <w:t>Учреждение</w:t>
      </w:r>
      <w:r w:rsidRPr="0095029F">
        <w:rPr>
          <w:highlight w:val="white"/>
        </w:rPr>
        <w:t xml:space="preserve"> принимает меры, необходимые и достаточные для обеспечения выполнения своих обязанностей. </w:t>
      </w:r>
      <w:r w:rsidRPr="001B348F">
        <w:t>Учреждение</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47F6E3D4" w14:textId="77777777" w:rsidR="007F5CAC" w:rsidRPr="0095029F" w:rsidRDefault="007F5CAC" w:rsidP="007F5CAC">
      <w:pPr>
        <w:pStyle w:val="1250"/>
      </w:pPr>
      <w:r w:rsidRPr="0095029F">
        <w:rPr>
          <w:highlight w:val="white"/>
        </w:rPr>
        <w:t>1) назначение ответственного за организацию обработки персональных данных;</w:t>
      </w:r>
    </w:p>
    <w:p w14:paraId="658F0BD0" w14:textId="77777777" w:rsidR="007F5CAC" w:rsidRPr="0095029F" w:rsidRDefault="007F5CAC" w:rsidP="007F5CAC">
      <w:pPr>
        <w:pStyle w:val="1250"/>
      </w:pPr>
      <w:r w:rsidRPr="0095029F">
        <w:rPr>
          <w:highlight w:val="white"/>
        </w:rPr>
        <w:lastRenderedPageBreak/>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BC51590" w14:textId="77777777" w:rsidR="007F5CAC" w:rsidRPr="0095029F" w:rsidRDefault="007F5CAC"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12D8F77A" w14:textId="77777777" w:rsidR="007F5CAC" w:rsidRPr="0095029F" w:rsidRDefault="007F5CAC" w:rsidP="007F5CA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Учреждения</w:t>
      </w:r>
      <w:r w:rsidRPr="0095029F">
        <w:rPr>
          <w:highlight w:val="white"/>
        </w:rPr>
        <w:t>;</w:t>
      </w:r>
    </w:p>
    <w:p w14:paraId="289AC5B5" w14:textId="77777777" w:rsidR="007F5CAC" w:rsidRPr="0095029F" w:rsidRDefault="007F5CAC"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Учреждением</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14:paraId="549F880B" w14:textId="77777777" w:rsidR="007F5CAC" w:rsidRPr="0095029F" w:rsidRDefault="007F5CAC" w:rsidP="007F5CAC">
      <w:pPr>
        <w:pStyle w:val="1250"/>
      </w:pPr>
      <w:r w:rsidRPr="0095029F">
        <w:rPr>
          <w:highlight w:val="white"/>
        </w:rPr>
        <w:t xml:space="preserve">6) ознакомление </w:t>
      </w:r>
      <w:r w:rsidRPr="009C0FFA">
        <w:rPr>
          <w:highlight w:val="white"/>
        </w:rPr>
        <w:t xml:space="preserve">сотрудников </w:t>
      </w:r>
      <w:r w:rsidRPr="00EC608C">
        <w:t>Учреждения</w:t>
      </w:r>
      <w:r w:rsidRPr="0095029F">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14:paraId="0732FF4B" w14:textId="77777777" w:rsidR="007F5CAC" w:rsidRPr="00531978" w:rsidRDefault="007F5CAC" w:rsidP="007F5CAC">
      <w:pPr>
        <w:pStyle w:val="360"/>
        <w:keepNext/>
        <w:ind w:left="0"/>
        <w:outlineLvl w:val="2"/>
      </w:pPr>
      <w:r w:rsidRPr="00531978">
        <w:rPr>
          <w:highlight w:val="white"/>
        </w:rPr>
        <w:t>Меры по обеспечению безопасности персональных данных при их обработке</w:t>
      </w:r>
    </w:p>
    <w:p w14:paraId="4A7885EF" w14:textId="77777777" w:rsidR="007F5CAC" w:rsidRPr="0095029F" w:rsidRDefault="007F5CAC" w:rsidP="007F5CAC">
      <w:pPr>
        <w:pStyle w:val="4"/>
        <w:ind w:left="0"/>
      </w:pPr>
      <w:r w:rsidRPr="00EC608C">
        <w:t>Учреждение</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CB709AE" w14:textId="77777777" w:rsidR="007F5CAC" w:rsidRPr="0095029F" w:rsidRDefault="007F5CAC" w:rsidP="007F5CAC">
      <w:pPr>
        <w:pStyle w:val="4"/>
        <w:ind w:left="0"/>
      </w:pPr>
      <w:r w:rsidRPr="0095029F">
        <w:rPr>
          <w:highlight w:val="white"/>
        </w:rPr>
        <w:t>Обеспечение безопасности персональных данных достигается, в частности:</w:t>
      </w:r>
    </w:p>
    <w:p w14:paraId="64FB023E" w14:textId="77777777" w:rsidR="007F5CAC" w:rsidRPr="0095029F" w:rsidRDefault="007F5CAC"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0C9200E8" w14:textId="77777777" w:rsidR="007F5CAC" w:rsidRPr="0095029F" w:rsidRDefault="007F5CAC" w:rsidP="007F5CA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8398BD6" w14:textId="77777777" w:rsidR="007F5CAC" w:rsidRPr="0095029F" w:rsidRDefault="007F5CAC"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32B67C7D" w14:textId="77777777" w:rsidR="007F5CAC" w:rsidRPr="0095029F" w:rsidRDefault="007F5CAC"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DD2A8E5" w14:textId="77777777" w:rsidR="007F5CAC" w:rsidRPr="0095029F" w:rsidRDefault="007F5CAC" w:rsidP="007F5CAC">
      <w:pPr>
        <w:pStyle w:val="1250"/>
      </w:pPr>
      <w:r w:rsidRPr="0095029F">
        <w:rPr>
          <w:highlight w:val="white"/>
        </w:rPr>
        <w:t>5) учетом машинных носителей персональных данных;</w:t>
      </w:r>
    </w:p>
    <w:p w14:paraId="35A618BB" w14:textId="77777777" w:rsidR="007F5CAC" w:rsidRPr="0095029F" w:rsidRDefault="007F5CAC" w:rsidP="007F5CAC">
      <w:pPr>
        <w:pStyle w:val="1250"/>
      </w:pPr>
      <w:r w:rsidRPr="0095029F">
        <w:rPr>
          <w:highlight w:val="white"/>
        </w:rPr>
        <w:lastRenderedPageBreak/>
        <w:t>6) обнаружением фактов несанкционированного доступа к персональным данным и принятием мер;</w:t>
      </w:r>
    </w:p>
    <w:p w14:paraId="400F98F9" w14:textId="77777777" w:rsidR="007F5CAC" w:rsidRPr="0095029F" w:rsidRDefault="007F5CAC"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316C5689" w14:textId="77777777" w:rsidR="007F5CAC" w:rsidRPr="0095029F" w:rsidRDefault="007F5CAC" w:rsidP="007F5CAC">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4408396" w14:textId="77777777" w:rsidR="007F5CAC" w:rsidRPr="0095029F" w:rsidRDefault="007F5CAC" w:rsidP="007F5CAC">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5A04E5B6" w14:textId="77777777" w:rsidR="007F5CAC" w:rsidRPr="0095029F" w:rsidRDefault="007F5CAC" w:rsidP="007F5CAC">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8ED5741" w14:textId="77777777" w:rsidR="007F5CAC" w:rsidRPr="00531978" w:rsidRDefault="007F5CAC" w:rsidP="007F5CAC">
      <w:pPr>
        <w:pStyle w:val="360"/>
        <w:keepNext/>
        <w:widowControl/>
        <w:ind w:left="0"/>
        <w:outlineLvl w:val="2"/>
      </w:pPr>
      <w:r w:rsidRPr="00531978">
        <w:rPr>
          <w:highlight w:val="white"/>
        </w:rPr>
        <w:t xml:space="preserve">Обязанности </w:t>
      </w:r>
      <w:r>
        <w:rPr>
          <w:highlight w:val="white"/>
        </w:rPr>
        <w:t>оператора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4390DD1" w14:textId="77777777" w:rsidR="007F5CAC" w:rsidRPr="0095029F" w:rsidRDefault="007F5CAC" w:rsidP="007F5CAC">
      <w:pPr>
        <w:pStyle w:val="4"/>
        <w:ind w:left="0"/>
      </w:pPr>
      <w:proofErr w:type="gramStart"/>
      <w:r w:rsidRPr="002D50BD">
        <w:t>Учреждение</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6BD3BD0D" w14:textId="77777777" w:rsidR="007F5CAC" w:rsidRPr="0095029F" w:rsidRDefault="007F5CAC" w:rsidP="007F5CAC">
      <w:pPr>
        <w:pStyle w:val="4"/>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Учреждение</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3508896B" w14:textId="77777777" w:rsidR="007F5CAC" w:rsidRPr="0095029F" w:rsidRDefault="007F5CAC" w:rsidP="007F5CAC">
      <w:pPr>
        <w:pStyle w:val="4"/>
        <w:ind w:left="0"/>
      </w:pPr>
      <w:r w:rsidRPr="002D50BD">
        <w:t>Учреждение</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Учреждение</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w:t>
      </w:r>
      <w:r w:rsidRPr="0095029F">
        <w:rPr>
          <w:highlight w:val="white"/>
        </w:rPr>
        <w:lastRenderedPageBreak/>
        <w:t xml:space="preserve">для заявленной цели обработки, </w:t>
      </w:r>
      <w:r w:rsidRPr="002D50BD">
        <w:t>Учреждение</w:t>
      </w:r>
      <w:r w:rsidRPr="0095029F">
        <w:rPr>
          <w:highlight w:val="white"/>
        </w:rPr>
        <w:t xml:space="preserve"> уничтожает такие персональные данные. </w:t>
      </w:r>
      <w:r w:rsidRPr="002D50BD">
        <w:t>Учреждение</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238CA4B7" w14:textId="77777777" w:rsidR="007F5CAC" w:rsidRPr="0095029F" w:rsidRDefault="007F5CAC" w:rsidP="007F5CAC">
      <w:pPr>
        <w:pStyle w:val="4"/>
        <w:ind w:left="0"/>
      </w:pPr>
      <w:r w:rsidRPr="002D50BD">
        <w:t>Учреждение</w:t>
      </w:r>
      <w:r w:rsidRPr="00897B22">
        <w:t xml:space="preserve"> сообщает </w:t>
      </w:r>
      <w:proofErr w:type="gramStart"/>
      <w:r w:rsidRPr="00897B22">
        <w:t>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Pr="0095029F">
        <w:rPr>
          <w:highlight w:val="white"/>
        </w:rPr>
        <w:t xml:space="preserve"> получения такого запроса.</w:t>
      </w:r>
    </w:p>
    <w:p w14:paraId="6597C7F6" w14:textId="77777777" w:rsidR="007F5CAC" w:rsidRPr="00531978" w:rsidRDefault="007F5CAC" w:rsidP="007F5CAC">
      <w:pPr>
        <w:pStyle w:val="360"/>
        <w:keepNext/>
        <w:ind w:left="0"/>
        <w:outlineLvl w:val="2"/>
      </w:pPr>
      <w:r w:rsidRPr="00531978">
        <w:rPr>
          <w:highlight w:val="white"/>
        </w:rPr>
        <w:t xml:space="preserve">Обязанности </w:t>
      </w:r>
      <w:r w:rsidRPr="00256DB9">
        <w:t xml:space="preserve">оператора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0ADF0D26" w14:textId="77777777" w:rsidR="007F5CAC" w:rsidRPr="0095029F" w:rsidRDefault="007F5CAC" w:rsidP="007F5CAC">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Учреждение</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Учреждения</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Учреждение</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A082A0C" w14:textId="77777777" w:rsidR="007F5CAC" w:rsidRPr="0095029F" w:rsidRDefault="007F5CAC" w:rsidP="007F5CAC">
      <w:pPr>
        <w:pStyle w:val="4"/>
        <w:ind w:left="0"/>
      </w:pPr>
      <w:r w:rsidRPr="0095029F">
        <w:rPr>
          <w:highlight w:val="white"/>
        </w:rPr>
        <w:t xml:space="preserve">В случае подтверждения факта неточности персональных данных </w:t>
      </w:r>
      <w:r w:rsidRPr="00924DB6">
        <w:t>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в течение семи рабочих дней со дня представления таких сведений и снимает блокирование персональных данных.</w:t>
      </w:r>
    </w:p>
    <w:p w14:paraId="1641CD87" w14:textId="77777777" w:rsidR="007F5CAC" w:rsidRPr="0095029F" w:rsidRDefault="007F5CAC"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Учреждением</w:t>
      </w:r>
      <w:r w:rsidRPr="0095029F">
        <w:rPr>
          <w:highlight w:val="white"/>
        </w:rPr>
        <w:t xml:space="preserve"> или лицом, действующим по поручению </w:t>
      </w:r>
      <w:r w:rsidRPr="00924DB6">
        <w:t>Учреждения</w:t>
      </w:r>
      <w:r w:rsidRPr="0095029F">
        <w:rPr>
          <w:highlight w:val="white"/>
        </w:rPr>
        <w:t xml:space="preserve">, </w:t>
      </w:r>
      <w:r w:rsidRPr="00924DB6">
        <w:t>Учреждение</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Учреждения</w:t>
      </w:r>
      <w:r w:rsidRPr="0095029F">
        <w:rPr>
          <w:highlight w:val="white"/>
        </w:rPr>
        <w:t xml:space="preserve">. В случае если обеспечить правомерность обработки персональных данных невозможно, </w:t>
      </w:r>
      <w:r w:rsidRPr="00924DB6">
        <w:t>Учреждение</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w:t>
      </w:r>
      <w:r w:rsidRPr="0095029F">
        <w:rPr>
          <w:highlight w:val="white"/>
        </w:rPr>
        <w:lastRenderedPageBreak/>
        <w:t xml:space="preserve">персональные данные или обеспечивает их уничтожение. Об устранении допущенных нарушений или об уничтожении персональных данных </w:t>
      </w:r>
      <w:r w:rsidRPr="00924DB6">
        <w:t>Учреждение</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5766C3C" w14:textId="77777777" w:rsidR="007F5CAC" w:rsidRPr="0095029F" w:rsidRDefault="007F5CAC" w:rsidP="007F5CAC">
      <w:pPr>
        <w:pStyle w:val="4"/>
        <w:ind w:left="0"/>
      </w:pPr>
      <w:r w:rsidRPr="0095029F">
        <w:rPr>
          <w:highlight w:val="white"/>
        </w:rPr>
        <w:t xml:space="preserve">В случае достижения цели обработки персональных данных </w:t>
      </w:r>
      <w:r w:rsidRPr="00924DB6">
        <w:t>Учреждение</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Учреждением</w:t>
      </w:r>
      <w:r w:rsidRPr="0095029F">
        <w:rPr>
          <w:highlight w:val="white"/>
        </w:rPr>
        <w:t xml:space="preserve"> и субъектом персональных данных либо если </w:t>
      </w:r>
      <w:r w:rsidRPr="00924DB6">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5B2342D7" w14:textId="77777777" w:rsidR="007F5CAC" w:rsidRPr="0095029F" w:rsidRDefault="007F5CAC" w:rsidP="007F5CAC">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Учреждение</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Учреждения</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Учреждением</w:t>
      </w:r>
      <w:r w:rsidRPr="0095029F">
        <w:rPr>
          <w:highlight w:val="white"/>
        </w:rPr>
        <w:t xml:space="preserve"> и субъектом персональных данных либо если </w:t>
      </w:r>
      <w:r w:rsidRPr="00924DB6">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72C8147C" w14:textId="77777777" w:rsidR="007F5CAC" w:rsidRPr="0095029F" w:rsidRDefault="007F5CAC"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Учреждение</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0C6C5D9" w14:textId="77777777" w:rsidR="007F5CAC" w:rsidRPr="00531978" w:rsidRDefault="007F5CAC" w:rsidP="007F5CAC">
      <w:pPr>
        <w:pStyle w:val="360"/>
        <w:keepNext/>
        <w:ind w:left="0"/>
        <w:outlineLvl w:val="2"/>
      </w:pPr>
      <w:r w:rsidRPr="00531978">
        <w:rPr>
          <w:highlight w:val="white"/>
        </w:rPr>
        <w:t>Уведомление об обработке персональных данных</w:t>
      </w:r>
    </w:p>
    <w:p w14:paraId="64A0BF6A" w14:textId="77777777" w:rsidR="007F5CAC" w:rsidRPr="0095029F" w:rsidRDefault="007F5CAC" w:rsidP="007F5CAC">
      <w:pPr>
        <w:pStyle w:val="4"/>
        <w:ind w:left="0"/>
      </w:pPr>
      <w:r w:rsidRPr="00924DB6">
        <w:t>Учреждение</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lastRenderedPageBreak/>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14:paraId="05DC3E72" w14:textId="77777777" w:rsidR="007F5CAC" w:rsidRPr="0095029F" w:rsidRDefault="007F5CAC"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6D5460CC" w14:textId="77777777" w:rsidR="007F5CAC" w:rsidRDefault="007F5CAC" w:rsidP="00C142AD">
      <w:pPr>
        <w:pStyle w:val="1250"/>
        <w:numPr>
          <w:ilvl w:val="0"/>
          <w:numId w:val="12"/>
        </w:numPr>
        <w:tabs>
          <w:tab w:val="left" w:pos="1134"/>
        </w:tabs>
        <w:ind w:left="0" w:firstLine="709"/>
      </w:pPr>
      <w:r w:rsidRPr="0095029F">
        <w:rPr>
          <w:highlight w:val="white"/>
        </w:rPr>
        <w:t xml:space="preserve">наименование (фамилия, имя, отчество), адрес </w:t>
      </w:r>
      <w:r w:rsidRPr="00EC608C">
        <w:t>Учреждения</w:t>
      </w:r>
      <w:r w:rsidRPr="0095029F">
        <w:rPr>
          <w:highlight w:val="white"/>
        </w:rPr>
        <w:t>;</w:t>
      </w:r>
    </w:p>
    <w:p w14:paraId="1C1534ED" w14:textId="77777777" w:rsidR="007F5CAC" w:rsidRPr="0095029F" w:rsidRDefault="007F5CAC" w:rsidP="00C142AD">
      <w:pPr>
        <w:pStyle w:val="1250"/>
        <w:numPr>
          <w:ilvl w:val="0"/>
          <w:numId w:val="12"/>
        </w:numPr>
        <w:tabs>
          <w:tab w:val="left" w:pos="1134"/>
        </w:tabs>
        <w:ind w:left="0" w:firstLine="709"/>
      </w:pPr>
      <w:r w:rsidRPr="0095029F">
        <w:rPr>
          <w:highlight w:val="white"/>
        </w:rPr>
        <w:t>цель обработки персональных данных;</w:t>
      </w:r>
    </w:p>
    <w:p w14:paraId="749C38CB" w14:textId="77777777" w:rsidR="007F5CAC" w:rsidRPr="0095029F" w:rsidRDefault="007F5CAC" w:rsidP="00C142AD">
      <w:pPr>
        <w:pStyle w:val="1250"/>
        <w:numPr>
          <w:ilvl w:val="0"/>
          <w:numId w:val="12"/>
        </w:numPr>
        <w:tabs>
          <w:tab w:val="left" w:pos="1134"/>
        </w:tabs>
        <w:ind w:left="0" w:firstLine="709"/>
      </w:pPr>
      <w:r w:rsidRPr="0095029F">
        <w:rPr>
          <w:highlight w:val="white"/>
        </w:rPr>
        <w:t>категории персональных данных;</w:t>
      </w:r>
    </w:p>
    <w:p w14:paraId="283BB5A4" w14:textId="77777777" w:rsidR="007F5CAC" w:rsidRPr="0095029F" w:rsidRDefault="007F5CAC" w:rsidP="00C142AD">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14:paraId="15B40BA7" w14:textId="77777777" w:rsidR="007F5CAC" w:rsidRPr="0095029F" w:rsidRDefault="007F5CAC" w:rsidP="00C142AD">
      <w:pPr>
        <w:pStyle w:val="1250"/>
        <w:numPr>
          <w:ilvl w:val="0"/>
          <w:numId w:val="12"/>
        </w:numPr>
        <w:tabs>
          <w:tab w:val="left" w:pos="1134"/>
        </w:tabs>
        <w:ind w:left="0" w:firstLine="709"/>
      </w:pPr>
      <w:r w:rsidRPr="0095029F">
        <w:rPr>
          <w:highlight w:val="white"/>
        </w:rPr>
        <w:t>правовое основание обработки персональных данных;</w:t>
      </w:r>
    </w:p>
    <w:p w14:paraId="372FCC8D" w14:textId="77777777" w:rsidR="007F5CAC" w:rsidRPr="0095029F" w:rsidRDefault="007F5CAC" w:rsidP="00C142AD">
      <w:pPr>
        <w:pStyle w:val="1250"/>
        <w:numPr>
          <w:ilvl w:val="0"/>
          <w:numId w:val="12"/>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rsidRPr="00EC608C">
        <w:t>Учреждением</w:t>
      </w:r>
      <w:r w:rsidRPr="0095029F">
        <w:rPr>
          <w:highlight w:val="white"/>
        </w:rPr>
        <w:t xml:space="preserve"> способов обработки персональных данных;</w:t>
      </w:r>
    </w:p>
    <w:p w14:paraId="3FC7109E" w14:textId="77777777" w:rsidR="007F5CAC" w:rsidRPr="0095029F" w:rsidRDefault="007F5CAC"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52D55D9B" w14:textId="77777777" w:rsidR="007F5CAC" w:rsidRPr="0095029F" w:rsidRDefault="007F5CAC"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E74E5D6" w14:textId="77777777" w:rsidR="007F5CAC" w:rsidRPr="0095029F" w:rsidRDefault="007F5CAC"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14:paraId="45A23D7A" w14:textId="77777777" w:rsidR="007F5CAC" w:rsidRPr="0095029F" w:rsidRDefault="007F5CAC"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14:paraId="7C1D3906" w14:textId="77777777" w:rsidR="007F5CAC" w:rsidRDefault="007F5CAC"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082194DE" w14:textId="77777777" w:rsidR="007F5CAC" w:rsidRPr="00E52684" w:rsidRDefault="007F5CAC" w:rsidP="00C142AD">
      <w:pPr>
        <w:pStyle w:val="1250"/>
        <w:numPr>
          <w:ilvl w:val="0"/>
          <w:numId w:val="12"/>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0B58BB87" w14:textId="77777777" w:rsidR="007F5CAC" w:rsidRPr="0095029F" w:rsidRDefault="007F5CAC"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661EEA54" w14:textId="77777777" w:rsidR="007F5CAC" w:rsidRPr="0095029F" w:rsidRDefault="007F5CAC" w:rsidP="007F5CAC">
      <w:pPr>
        <w:pStyle w:val="4"/>
        <w:ind w:left="0"/>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Учреждение </w:t>
      </w:r>
      <w:r w:rsidRPr="0095029F">
        <w:t xml:space="preserve">уведомляет </w:t>
      </w:r>
      <w:r w:rsidRPr="0095029F">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598E6D85" w14:textId="53378BA3" w:rsidR="006D2201" w:rsidRPr="0095029F" w:rsidRDefault="00054555" w:rsidP="007F5CAC">
      <w:pPr>
        <w:pStyle w:val="10"/>
        <w:ind w:left="0"/>
        <w:outlineLvl w:val="0"/>
      </w:pPr>
      <w:r w:rsidRPr="0095029F">
        <w:t>Сферы ответственности</w:t>
      </w:r>
    </w:p>
    <w:p w14:paraId="480C6D5E" w14:textId="77777777" w:rsidR="008856CC" w:rsidRPr="00D80EE7" w:rsidRDefault="008856CC" w:rsidP="007E5078">
      <w:pPr>
        <w:pStyle w:val="21"/>
        <w:keepNext/>
        <w:tabs>
          <w:tab w:val="clear" w:pos="1865"/>
          <w:tab w:val="num" w:pos="1276"/>
        </w:tabs>
        <w:ind w:left="0"/>
        <w:outlineLvl w:val="1"/>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1FCC9820" w14:textId="6AD6F754" w:rsidR="008856CC" w:rsidRPr="0095029F" w:rsidRDefault="007B0CA0" w:rsidP="007F5CAC">
      <w:pPr>
        <w:pStyle w:val="3"/>
        <w:tabs>
          <w:tab w:val="clear" w:pos="1865"/>
          <w:tab w:val="num" w:pos="1276"/>
        </w:tabs>
        <w:ind w:left="0"/>
      </w:pPr>
      <w:r w:rsidRPr="00EC608C">
        <w:t>Учреждение</w:t>
      </w:r>
      <w:r w:rsidR="008856CC" w:rsidRPr="0095029F">
        <w:rPr>
          <w:highlight w:val="white"/>
        </w:rPr>
        <w:t xml:space="preserve"> назначает лицо, ответственное за организацию обработки персональных данных</w:t>
      </w:r>
      <w:bookmarkStart w:id="41" w:name="_Hlk14851810"/>
      <w:bookmarkEnd w:id="41"/>
      <w:r w:rsidR="008856CC" w:rsidRPr="0095029F">
        <w:rPr>
          <w:highlight w:val="white"/>
        </w:rPr>
        <w:t>.</w:t>
      </w:r>
    </w:p>
    <w:p w14:paraId="06F4C976" w14:textId="52E0F176" w:rsidR="008856CC" w:rsidRPr="0095029F" w:rsidRDefault="008856CC"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34D1DB87" w:rsidR="008856CC" w:rsidRPr="0095029F" w:rsidRDefault="007B0CA0" w:rsidP="007F5CAC">
      <w:pPr>
        <w:pStyle w:val="3"/>
        <w:tabs>
          <w:tab w:val="clear" w:pos="1865"/>
          <w:tab w:val="num" w:pos="1276"/>
        </w:tabs>
        <w:ind w:left="0"/>
      </w:pPr>
      <w:r w:rsidRPr="00EC608C">
        <w:t>Учреждение</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7F5CAC">
      <w:pPr>
        <w:pStyle w:val="3"/>
        <w:tabs>
          <w:tab w:val="clear" w:pos="1865"/>
          <w:tab w:val="num" w:pos="1276"/>
        </w:tabs>
        <w:ind w:left="0"/>
      </w:pPr>
      <w:r w:rsidRPr="0095029F">
        <w:rPr>
          <w:highlight w:val="white"/>
        </w:rPr>
        <w:lastRenderedPageBreak/>
        <w:t>Лицо, ответственное за организацию обработки персональных данных, в частности, выполняет следующие функции:</w:t>
      </w:r>
    </w:p>
    <w:p w14:paraId="7277E0EF" w14:textId="75BFE662"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Учреждением</w:t>
      </w:r>
      <w:r w:rsidR="00FF4E4C">
        <w:rPr>
          <w:highlight w:val="white"/>
        </w:rPr>
        <w:t xml:space="preserve"> и </w:t>
      </w:r>
      <w:r w:rsidR="009C0FFA" w:rsidRPr="009C0FFA">
        <w:rPr>
          <w:highlight w:val="white"/>
        </w:rPr>
        <w:t xml:space="preserve">сотрудниками </w:t>
      </w:r>
      <w:r w:rsidR="00FF4E4C" w:rsidRPr="00EC608C">
        <w:t xml:space="preserve">Учреждения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08559027"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0F29D2" w:rsidRPr="009C0FFA">
        <w:rPr>
          <w:highlight w:val="white"/>
        </w:rPr>
        <w:t xml:space="preserve">сотрудников </w:t>
      </w:r>
      <w:r w:rsidR="00AE2366" w:rsidRPr="00EC608C">
        <w:t>Учреждения</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587A4FD9" w14:textId="77777777" w:rsidR="008856CC" w:rsidRPr="00D80EE7" w:rsidRDefault="008856CC" w:rsidP="007E5078">
      <w:pPr>
        <w:pStyle w:val="21"/>
        <w:keepNext/>
        <w:tabs>
          <w:tab w:val="clear" w:pos="1865"/>
          <w:tab w:val="num" w:pos="1276"/>
        </w:tabs>
        <w:ind w:left="0"/>
        <w:outlineLvl w:val="1"/>
      </w:pPr>
      <w:r w:rsidRPr="00D80EE7">
        <w:t>Ответственность</w:t>
      </w:r>
    </w:p>
    <w:p w14:paraId="67561916" w14:textId="5BF23BA6" w:rsidR="008856CC" w:rsidRPr="0095029F" w:rsidRDefault="008856CC"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14:paraId="6D0D585A" w14:textId="630B80FD" w:rsidR="008856CC" w:rsidRPr="0095029F" w:rsidRDefault="008856CC" w:rsidP="007F5CAC">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7F5CAC">
      <w:pPr>
        <w:pStyle w:val="10"/>
        <w:ind w:left="0"/>
        <w:outlineLvl w:val="0"/>
      </w:pPr>
      <w:r w:rsidRPr="0095029F">
        <w:t>Ключевые результаты</w:t>
      </w:r>
    </w:p>
    <w:p w14:paraId="7FF0F808" w14:textId="77777777" w:rsidR="00632023" w:rsidRPr="0095029F" w:rsidRDefault="00632023" w:rsidP="00470611">
      <w:pPr>
        <w:pStyle w:val="1250"/>
      </w:pPr>
      <w:bookmarkStart w:id="42" w:name="h.qchjtt84ghp1" w:colFirst="0" w:colLast="0"/>
      <w:bookmarkEnd w:id="42"/>
      <w:r w:rsidRPr="0095029F">
        <w:t>При достижении целей ожидаются следующие результаты:</w:t>
      </w:r>
    </w:p>
    <w:p w14:paraId="5A6839A6" w14:textId="77777777" w:rsidR="008856CC" w:rsidRPr="0095029F" w:rsidRDefault="00632023" w:rsidP="0030202A">
      <w:pPr>
        <w:pStyle w:val="a5"/>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Учреждением</w:t>
      </w:r>
      <w:r w:rsidRPr="0095029F">
        <w:t>;</w:t>
      </w:r>
    </w:p>
    <w:p w14:paraId="6B788120" w14:textId="77777777" w:rsidR="00632023" w:rsidRPr="0095029F" w:rsidRDefault="00632023" w:rsidP="0030202A">
      <w:pPr>
        <w:pStyle w:val="a5"/>
      </w:pPr>
      <w:r w:rsidRPr="0095029F">
        <w:t xml:space="preserve">повышение общего уровня информационной безопасности </w:t>
      </w:r>
      <w:r w:rsidR="007B0CA0" w:rsidRPr="003170DD">
        <w:t>Учреждения</w:t>
      </w:r>
      <w:r w:rsidRPr="0095029F">
        <w:t>;</w:t>
      </w:r>
    </w:p>
    <w:p w14:paraId="08FE9114" w14:textId="77777777" w:rsidR="008856CC" w:rsidRPr="0095029F" w:rsidRDefault="00632023" w:rsidP="0030202A">
      <w:pPr>
        <w:pStyle w:val="a5"/>
      </w:pPr>
      <w:r w:rsidRPr="0095029F">
        <w:t>м</w:t>
      </w:r>
      <w:r w:rsidR="008856CC" w:rsidRPr="0095029F">
        <w:t xml:space="preserve">инимизация юридических рисков </w:t>
      </w:r>
      <w:r w:rsidR="007B0CA0" w:rsidRPr="003170DD">
        <w:t>Учреждения</w:t>
      </w:r>
      <w:r w:rsidR="008856CC" w:rsidRPr="0095029F">
        <w:t>.</w:t>
      </w:r>
    </w:p>
    <w:p w14:paraId="291067D6" w14:textId="77777777" w:rsidR="006D2201" w:rsidRPr="0095029F" w:rsidRDefault="00054555" w:rsidP="007F5CAC">
      <w:pPr>
        <w:pStyle w:val="10"/>
        <w:ind w:left="0"/>
        <w:outlineLvl w:val="0"/>
      </w:pPr>
      <w:r w:rsidRPr="0095029F">
        <w:t>Связные политики</w:t>
      </w:r>
    </w:p>
    <w:p w14:paraId="756C3FBA" w14:textId="77777777" w:rsidR="00185CEE" w:rsidRDefault="008856CC" w:rsidP="004B07CE">
      <w:pPr>
        <w:pStyle w:val="1250"/>
        <w:jc w:val="left"/>
        <w:sectPr w:rsidR="00185CEE" w:rsidSect="000806E1">
          <w:headerReference w:type="default" r:id="rId9"/>
          <w:pgSz w:w="11907" w:h="16839" w:code="9"/>
          <w:pgMar w:top="567" w:right="567" w:bottom="851" w:left="1134"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64B52B9A" w:rsidR="00327AE2" w:rsidRPr="001214BD" w:rsidRDefault="00327AE2" w:rsidP="00185CEE">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00E72224" w:rsidRPr="00E72224">
        <w:rPr>
          <w:b/>
          <w:bCs/>
        </w:rPr>
        <w:t>в ГБУ РМЭ РПНД</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1BE82202"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49EA6B" w15:done="0"/>
  <w15:commentEx w15:paraId="1F47A377" w15:done="0"/>
  <w15:commentEx w15:paraId="5A97EE47" w15:done="0"/>
  <w15:commentEx w15:paraId="4EEE98F7" w15:done="0"/>
  <w15:commentEx w15:paraId="68262ABF" w15:done="0"/>
  <w15:commentEx w15:paraId="2B8B6ECE" w15:done="0"/>
  <w15:commentEx w15:paraId="31B0CBA4" w15:done="0"/>
  <w15:commentEx w15:paraId="55DF669A" w15:done="0"/>
  <w15:commentEx w15:paraId="767009DE" w15:done="0"/>
  <w15:commentEx w15:paraId="43378761" w15:done="0"/>
  <w15:commentEx w15:paraId="44516649" w15:done="0"/>
  <w15:commentEx w15:paraId="01CDD464" w15:done="0"/>
  <w15:commentEx w15:paraId="5DCF100D" w15:done="0"/>
  <w15:commentEx w15:paraId="5DF645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A69C" w14:textId="77777777" w:rsidR="00BC54B4" w:rsidRDefault="00BC54B4" w:rsidP="00835CEC">
      <w:r>
        <w:separator/>
      </w:r>
    </w:p>
    <w:p w14:paraId="26B17242" w14:textId="77777777" w:rsidR="00BC54B4" w:rsidRDefault="00BC54B4"/>
  </w:endnote>
  <w:endnote w:type="continuationSeparator" w:id="0">
    <w:p w14:paraId="420D9934" w14:textId="77777777" w:rsidR="00BC54B4" w:rsidRDefault="00BC54B4" w:rsidP="00835CEC">
      <w:r>
        <w:continuationSeparator/>
      </w:r>
    </w:p>
    <w:p w14:paraId="1EBB31F1" w14:textId="77777777" w:rsidR="00BC54B4" w:rsidRDefault="00BC5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D707" w14:textId="77777777" w:rsidR="00BC54B4" w:rsidRDefault="00BC54B4" w:rsidP="00835CEC">
      <w:r>
        <w:separator/>
      </w:r>
    </w:p>
    <w:p w14:paraId="1077F579" w14:textId="77777777" w:rsidR="00BC54B4" w:rsidRDefault="00BC54B4"/>
  </w:footnote>
  <w:footnote w:type="continuationSeparator" w:id="0">
    <w:p w14:paraId="51753834" w14:textId="77777777" w:rsidR="00BC54B4" w:rsidRDefault="00BC54B4" w:rsidP="00835CEC">
      <w:r>
        <w:continuationSeparator/>
      </w:r>
    </w:p>
    <w:p w14:paraId="18FA0247" w14:textId="77777777" w:rsidR="00BC54B4" w:rsidRDefault="00BC54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5F39B758" w14:textId="5AC0B29A" w:rsidR="00734AA4" w:rsidRPr="00514FD7" w:rsidRDefault="00734AA4">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F47BE0">
          <w:rPr>
            <w:noProof/>
            <w:sz w:val="24"/>
          </w:rPr>
          <w:t>2</w:t>
        </w:r>
        <w:r w:rsidRPr="00514FD7">
          <w:rPr>
            <w:sz w:val="24"/>
          </w:rPr>
          <w:fldChar w:fldCharType="end"/>
        </w:r>
      </w:p>
    </w:sdtContent>
  </w:sdt>
  <w:p w14:paraId="443B8F99" w14:textId="77777777" w:rsidR="00734AA4" w:rsidRDefault="00734A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4"/>
    <w:lvl w:ilvl="0">
      <w:start w:val="1"/>
      <w:numFmt w:val="bullet"/>
      <w:pStyle w:val="a5"/>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9">
    <w:abstractNumId w:val="4"/>
  </w:num>
  <w:num w:numId="10">
    <w:abstractNumId w:val="3"/>
  </w:num>
  <w:num w:numId="11">
    <w:abstractNumId w:val="9"/>
  </w:num>
  <w:num w:numId="12">
    <w:abstractNumId w:val="11"/>
  </w:num>
  <w:num w:numId="13">
    <w:abstractNumId w:val="6"/>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517B"/>
    <w:rsid w:val="00007124"/>
    <w:rsid w:val="00010CA3"/>
    <w:rsid w:val="00011B6C"/>
    <w:rsid w:val="00011C21"/>
    <w:rsid w:val="00014082"/>
    <w:rsid w:val="00024EF4"/>
    <w:rsid w:val="0002511D"/>
    <w:rsid w:val="0003798F"/>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3930"/>
    <w:rsid w:val="000E6272"/>
    <w:rsid w:val="000E7069"/>
    <w:rsid w:val="000F048D"/>
    <w:rsid w:val="000F29D2"/>
    <w:rsid w:val="00100D6F"/>
    <w:rsid w:val="00107D89"/>
    <w:rsid w:val="00110C13"/>
    <w:rsid w:val="00120DBA"/>
    <w:rsid w:val="00132EE3"/>
    <w:rsid w:val="0013624E"/>
    <w:rsid w:val="00142651"/>
    <w:rsid w:val="001430A8"/>
    <w:rsid w:val="00143673"/>
    <w:rsid w:val="0015636E"/>
    <w:rsid w:val="001645A5"/>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671A"/>
    <w:rsid w:val="001C6D90"/>
    <w:rsid w:val="001D2A2A"/>
    <w:rsid w:val="001D2F76"/>
    <w:rsid w:val="001D598B"/>
    <w:rsid w:val="001F28E9"/>
    <w:rsid w:val="001F2BCA"/>
    <w:rsid w:val="00200467"/>
    <w:rsid w:val="00203153"/>
    <w:rsid w:val="0020444A"/>
    <w:rsid w:val="00215AE8"/>
    <w:rsid w:val="0021797F"/>
    <w:rsid w:val="00217A4E"/>
    <w:rsid w:val="00220EFB"/>
    <w:rsid w:val="002228D3"/>
    <w:rsid w:val="0022746F"/>
    <w:rsid w:val="0023184E"/>
    <w:rsid w:val="002401C0"/>
    <w:rsid w:val="00243E15"/>
    <w:rsid w:val="00244A62"/>
    <w:rsid w:val="002461D0"/>
    <w:rsid w:val="002518E4"/>
    <w:rsid w:val="00256554"/>
    <w:rsid w:val="00256DB9"/>
    <w:rsid w:val="002633C6"/>
    <w:rsid w:val="00263D74"/>
    <w:rsid w:val="00263EA0"/>
    <w:rsid w:val="00271342"/>
    <w:rsid w:val="00284A81"/>
    <w:rsid w:val="0028702E"/>
    <w:rsid w:val="002900DB"/>
    <w:rsid w:val="00292FC9"/>
    <w:rsid w:val="002A230E"/>
    <w:rsid w:val="002A7636"/>
    <w:rsid w:val="002B6D6D"/>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3481"/>
    <w:rsid w:val="003170DD"/>
    <w:rsid w:val="0032052E"/>
    <w:rsid w:val="00321A73"/>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90F4D"/>
    <w:rsid w:val="00392305"/>
    <w:rsid w:val="00393FA6"/>
    <w:rsid w:val="003C4529"/>
    <w:rsid w:val="003D0314"/>
    <w:rsid w:val="003D03E7"/>
    <w:rsid w:val="003D1BFF"/>
    <w:rsid w:val="003D284F"/>
    <w:rsid w:val="003D52B7"/>
    <w:rsid w:val="003E01DD"/>
    <w:rsid w:val="003E17FD"/>
    <w:rsid w:val="003F515A"/>
    <w:rsid w:val="00402F5F"/>
    <w:rsid w:val="00407F98"/>
    <w:rsid w:val="00415000"/>
    <w:rsid w:val="00424B47"/>
    <w:rsid w:val="00431A13"/>
    <w:rsid w:val="00436874"/>
    <w:rsid w:val="00453453"/>
    <w:rsid w:val="00460C18"/>
    <w:rsid w:val="00470611"/>
    <w:rsid w:val="00471E58"/>
    <w:rsid w:val="00473182"/>
    <w:rsid w:val="0047341E"/>
    <w:rsid w:val="00476610"/>
    <w:rsid w:val="00480CA0"/>
    <w:rsid w:val="00482D11"/>
    <w:rsid w:val="00483306"/>
    <w:rsid w:val="0048351F"/>
    <w:rsid w:val="00484DEA"/>
    <w:rsid w:val="00495429"/>
    <w:rsid w:val="00496197"/>
    <w:rsid w:val="004A7F99"/>
    <w:rsid w:val="004B07CE"/>
    <w:rsid w:val="004B4D4C"/>
    <w:rsid w:val="004C161C"/>
    <w:rsid w:val="004C6F85"/>
    <w:rsid w:val="004D677E"/>
    <w:rsid w:val="004D7508"/>
    <w:rsid w:val="004E14F5"/>
    <w:rsid w:val="004E214E"/>
    <w:rsid w:val="004E4E7E"/>
    <w:rsid w:val="004F4371"/>
    <w:rsid w:val="004F5E92"/>
    <w:rsid w:val="004F7871"/>
    <w:rsid w:val="004F79AA"/>
    <w:rsid w:val="00502128"/>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804"/>
    <w:rsid w:val="00610DBB"/>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86B0E"/>
    <w:rsid w:val="006A3791"/>
    <w:rsid w:val="006A5E7F"/>
    <w:rsid w:val="006A5E83"/>
    <w:rsid w:val="006B7842"/>
    <w:rsid w:val="006C54EE"/>
    <w:rsid w:val="006C725C"/>
    <w:rsid w:val="006D0F1F"/>
    <w:rsid w:val="006D2201"/>
    <w:rsid w:val="006D3187"/>
    <w:rsid w:val="006D558F"/>
    <w:rsid w:val="007016A8"/>
    <w:rsid w:val="00713439"/>
    <w:rsid w:val="00715A9C"/>
    <w:rsid w:val="00720C50"/>
    <w:rsid w:val="0072759D"/>
    <w:rsid w:val="00727AB0"/>
    <w:rsid w:val="00730FB4"/>
    <w:rsid w:val="007316C7"/>
    <w:rsid w:val="00734AA4"/>
    <w:rsid w:val="00736643"/>
    <w:rsid w:val="00745731"/>
    <w:rsid w:val="00750275"/>
    <w:rsid w:val="007542D8"/>
    <w:rsid w:val="00757F26"/>
    <w:rsid w:val="00763F5D"/>
    <w:rsid w:val="00765FFE"/>
    <w:rsid w:val="0077348B"/>
    <w:rsid w:val="00781350"/>
    <w:rsid w:val="00791963"/>
    <w:rsid w:val="00792E73"/>
    <w:rsid w:val="00794BFA"/>
    <w:rsid w:val="007A1771"/>
    <w:rsid w:val="007B0CA0"/>
    <w:rsid w:val="007B3A7E"/>
    <w:rsid w:val="007B6F98"/>
    <w:rsid w:val="007C5843"/>
    <w:rsid w:val="007D7693"/>
    <w:rsid w:val="007E26C2"/>
    <w:rsid w:val="007E5078"/>
    <w:rsid w:val="007E53B0"/>
    <w:rsid w:val="007F42F4"/>
    <w:rsid w:val="007F4864"/>
    <w:rsid w:val="007F4DCE"/>
    <w:rsid w:val="007F5310"/>
    <w:rsid w:val="007F5CAC"/>
    <w:rsid w:val="00807F6E"/>
    <w:rsid w:val="00811159"/>
    <w:rsid w:val="00815E3E"/>
    <w:rsid w:val="00833349"/>
    <w:rsid w:val="00833425"/>
    <w:rsid w:val="00834A9D"/>
    <w:rsid w:val="00835CEC"/>
    <w:rsid w:val="008365C7"/>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91458"/>
    <w:rsid w:val="00893B9B"/>
    <w:rsid w:val="00896B8C"/>
    <w:rsid w:val="00897B22"/>
    <w:rsid w:val="008A0585"/>
    <w:rsid w:val="008A45A8"/>
    <w:rsid w:val="008A4793"/>
    <w:rsid w:val="008B5CDB"/>
    <w:rsid w:val="008C049D"/>
    <w:rsid w:val="008D0103"/>
    <w:rsid w:val="008D211A"/>
    <w:rsid w:val="008D2167"/>
    <w:rsid w:val="008D2A06"/>
    <w:rsid w:val="008D5B0F"/>
    <w:rsid w:val="008E26D4"/>
    <w:rsid w:val="008E2C10"/>
    <w:rsid w:val="008E3F60"/>
    <w:rsid w:val="008E63C1"/>
    <w:rsid w:val="008E685C"/>
    <w:rsid w:val="008F4883"/>
    <w:rsid w:val="008F67EA"/>
    <w:rsid w:val="008F6B0D"/>
    <w:rsid w:val="00905F6B"/>
    <w:rsid w:val="009175A9"/>
    <w:rsid w:val="00923C9F"/>
    <w:rsid w:val="00924DB6"/>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D80"/>
    <w:rsid w:val="009B7B5A"/>
    <w:rsid w:val="009C0FFA"/>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2958"/>
    <w:rsid w:val="00A5028A"/>
    <w:rsid w:val="00A52AC2"/>
    <w:rsid w:val="00A541A0"/>
    <w:rsid w:val="00A63046"/>
    <w:rsid w:val="00A657E3"/>
    <w:rsid w:val="00A71B50"/>
    <w:rsid w:val="00A72261"/>
    <w:rsid w:val="00A8089C"/>
    <w:rsid w:val="00A81310"/>
    <w:rsid w:val="00A81856"/>
    <w:rsid w:val="00A825E9"/>
    <w:rsid w:val="00A842C2"/>
    <w:rsid w:val="00A903E1"/>
    <w:rsid w:val="00A92AC5"/>
    <w:rsid w:val="00A93C60"/>
    <w:rsid w:val="00A97CA1"/>
    <w:rsid w:val="00AA1C26"/>
    <w:rsid w:val="00AA499D"/>
    <w:rsid w:val="00AB15A8"/>
    <w:rsid w:val="00AB61D3"/>
    <w:rsid w:val="00AC054B"/>
    <w:rsid w:val="00AC14E8"/>
    <w:rsid w:val="00AC1954"/>
    <w:rsid w:val="00AC3FEC"/>
    <w:rsid w:val="00AC45C1"/>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2E99"/>
    <w:rsid w:val="00B35744"/>
    <w:rsid w:val="00B361EE"/>
    <w:rsid w:val="00B64EF1"/>
    <w:rsid w:val="00B65B36"/>
    <w:rsid w:val="00B66C5F"/>
    <w:rsid w:val="00B70B03"/>
    <w:rsid w:val="00B761B8"/>
    <w:rsid w:val="00B822C4"/>
    <w:rsid w:val="00B83727"/>
    <w:rsid w:val="00B85F53"/>
    <w:rsid w:val="00B918D4"/>
    <w:rsid w:val="00B96F0C"/>
    <w:rsid w:val="00BA24E2"/>
    <w:rsid w:val="00BB332B"/>
    <w:rsid w:val="00BB713D"/>
    <w:rsid w:val="00BC052E"/>
    <w:rsid w:val="00BC0CB5"/>
    <w:rsid w:val="00BC1E33"/>
    <w:rsid w:val="00BC2A57"/>
    <w:rsid w:val="00BC2B08"/>
    <w:rsid w:val="00BC506A"/>
    <w:rsid w:val="00BC5322"/>
    <w:rsid w:val="00BC54B4"/>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419CC"/>
    <w:rsid w:val="00C4490D"/>
    <w:rsid w:val="00C45565"/>
    <w:rsid w:val="00C50E62"/>
    <w:rsid w:val="00C53FE9"/>
    <w:rsid w:val="00C6012A"/>
    <w:rsid w:val="00C61820"/>
    <w:rsid w:val="00C6304B"/>
    <w:rsid w:val="00C6320B"/>
    <w:rsid w:val="00C6467B"/>
    <w:rsid w:val="00C767CB"/>
    <w:rsid w:val="00C81A88"/>
    <w:rsid w:val="00C81BFF"/>
    <w:rsid w:val="00C827FE"/>
    <w:rsid w:val="00C907F4"/>
    <w:rsid w:val="00C9342E"/>
    <w:rsid w:val="00C9383C"/>
    <w:rsid w:val="00C96088"/>
    <w:rsid w:val="00CA243E"/>
    <w:rsid w:val="00CA2A97"/>
    <w:rsid w:val="00CA5C3A"/>
    <w:rsid w:val="00CB29A2"/>
    <w:rsid w:val="00CE388B"/>
    <w:rsid w:val="00CE40FC"/>
    <w:rsid w:val="00CF0D15"/>
    <w:rsid w:val="00CF0E2F"/>
    <w:rsid w:val="00CF3D66"/>
    <w:rsid w:val="00D00AD4"/>
    <w:rsid w:val="00D00DF4"/>
    <w:rsid w:val="00D03EA2"/>
    <w:rsid w:val="00D061B6"/>
    <w:rsid w:val="00D157A9"/>
    <w:rsid w:val="00D16631"/>
    <w:rsid w:val="00D17CDF"/>
    <w:rsid w:val="00D216B6"/>
    <w:rsid w:val="00D229DA"/>
    <w:rsid w:val="00D40B74"/>
    <w:rsid w:val="00D41D5F"/>
    <w:rsid w:val="00D457FD"/>
    <w:rsid w:val="00D51C6C"/>
    <w:rsid w:val="00D535F3"/>
    <w:rsid w:val="00D603A6"/>
    <w:rsid w:val="00D6058A"/>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4C07"/>
    <w:rsid w:val="00E07276"/>
    <w:rsid w:val="00E10A77"/>
    <w:rsid w:val="00E114FB"/>
    <w:rsid w:val="00E30688"/>
    <w:rsid w:val="00E308A0"/>
    <w:rsid w:val="00E32E0B"/>
    <w:rsid w:val="00E3354B"/>
    <w:rsid w:val="00E35568"/>
    <w:rsid w:val="00E4162F"/>
    <w:rsid w:val="00E4274D"/>
    <w:rsid w:val="00E45C77"/>
    <w:rsid w:val="00E52684"/>
    <w:rsid w:val="00E6071F"/>
    <w:rsid w:val="00E63536"/>
    <w:rsid w:val="00E71F75"/>
    <w:rsid w:val="00E72224"/>
    <w:rsid w:val="00E76237"/>
    <w:rsid w:val="00E928BB"/>
    <w:rsid w:val="00E93E25"/>
    <w:rsid w:val="00EA165F"/>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7E49"/>
    <w:rsid w:val="00EF17C3"/>
    <w:rsid w:val="00F01A36"/>
    <w:rsid w:val="00F01BD5"/>
    <w:rsid w:val="00F04CF8"/>
    <w:rsid w:val="00F06C1A"/>
    <w:rsid w:val="00F11C7C"/>
    <w:rsid w:val="00F15734"/>
    <w:rsid w:val="00F26041"/>
    <w:rsid w:val="00F32994"/>
    <w:rsid w:val="00F3343C"/>
    <w:rsid w:val="00F36691"/>
    <w:rsid w:val="00F36F06"/>
    <w:rsid w:val="00F43AA5"/>
    <w:rsid w:val="00F47BE0"/>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577F"/>
    <w:rsid w:val="00F96B92"/>
    <w:rsid w:val="00F97DBA"/>
    <w:rsid w:val="00FA2245"/>
    <w:rsid w:val="00FA4824"/>
    <w:rsid w:val="00FB0B6C"/>
    <w:rsid w:val="00FB4456"/>
    <w:rsid w:val="00FB5935"/>
    <w:rsid w:val="00FB693E"/>
    <w:rsid w:val="00FC5681"/>
    <w:rsid w:val="00FC5B77"/>
    <w:rsid w:val="00FD1E81"/>
    <w:rsid w:val="00FD5665"/>
    <w:rsid w:val="00FD583C"/>
    <w:rsid w:val="00FD7F04"/>
    <w:rsid w:val="00FE4BF5"/>
    <w:rsid w:val="00FF3756"/>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F3343C"/>
    <w:pPr>
      <w:keepNext/>
      <w:numPr>
        <w:numId w:val="8"/>
      </w:numPr>
      <w:spacing w:before="36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style>
  <w:style w:type="character" w:customStyle="1" w:styleId="aff2">
    <w:name w:val="Абзац названия документа Знак"/>
    <w:basedOn w:val="a7"/>
    <w:link w:val="aff1"/>
    <w:rsid w:val="00FD5665"/>
    <w:rPr>
      <w:rFonts w:eastAsia="Times New Roman" w:cs="Times New Roman"/>
      <w:b w:val="0"/>
      <w:i w:val="0"/>
      <w:sz w:val="26"/>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030">
      <w:bodyDiv w:val="1"/>
      <w:marLeft w:val="0"/>
      <w:marRight w:val="0"/>
      <w:marTop w:val="0"/>
      <w:marBottom w:val="0"/>
      <w:divBdr>
        <w:top w:val="none" w:sz="0" w:space="0" w:color="auto"/>
        <w:left w:val="none" w:sz="0" w:space="0" w:color="auto"/>
        <w:bottom w:val="none" w:sz="0" w:space="0" w:color="auto"/>
        <w:right w:val="none" w:sz="0" w:space="0" w:color="auto"/>
      </w:divBdr>
    </w:div>
    <w:div w:id="146770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97846D7BEA978448C2BBC904E90E994" ma:contentTypeVersion="0" ma:contentTypeDescription="Создание документа." ma:contentTypeScope="" ma:versionID="aca7a277a8eac7ecd9539d99785be1d3">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XXJ7TYMEEKJ2-4221-155</_dlc_DocId>
    <_dlc_DocIdUrl xmlns="57504d04-691e-4fc4-8f09-4f19fdbe90f6">
      <Url>https://vip.gov.mari.ru/minzdrav/rpd/_layouts/DocIdRedir.aspx?ID=XXJ7TYMEEKJ2-4221-155</Url>
      <Description>XXJ7TYMEEKJ2-4221-155</Description>
    </_dlc_DocIdUrl>
  </documentManagement>
</p:properties>
</file>

<file path=customXml/itemProps1.xml><?xml version="1.0" encoding="utf-8"?>
<ds:datastoreItem xmlns:ds="http://schemas.openxmlformats.org/officeDocument/2006/customXml" ds:itemID="{C9C6316B-AB2E-402F-B950-9A1154045E16}"/>
</file>

<file path=customXml/itemProps2.xml><?xml version="1.0" encoding="utf-8"?>
<ds:datastoreItem xmlns:ds="http://schemas.openxmlformats.org/officeDocument/2006/customXml" ds:itemID="{ED078F3C-6F41-44B6-B8C3-5700DBAE1A29}"/>
</file>

<file path=customXml/itemProps3.xml><?xml version="1.0" encoding="utf-8"?>
<ds:datastoreItem xmlns:ds="http://schemas.openxmlformats.org/officeDocument/2006/customXml" ds:itemID="{F8F50CC7-1EE2-4E0B-9A54-2900E1D9471A}"/>
</file>

<file path=customXml/itemProps4.xml><?xml version="1.0" encoding="utf-8"?>
<ds:datastoreItem xmlns:ds="http://schemas.openxmlformats.org/officeDocument/2006/customXml" ds:itemID="{EC4BB58C-9EA3-496A-AA21-6661B1EF3A30}"/>
</file>

<file path=customXml/itemProps5.xml><?xml version="1.0" encoding="utf-8"?>
<ds:datastoreItem xmlns:ds="http://schemas.openxmlformats.org/officeDocument/2006/customXml" ds:itemID="{0F59C65D-79F4-4467-945C-1AC261A0B0C0}"/>
</file>

<file path=docProps/app.xml><?xml version="1.0" encoding="utf-8"?>
<Properties xmlns="http://schemas.openxmlformats.org/officeDocument/2006/extended-properties" xmlns:vt="http://schemas.openxmlformats.org/officeDocument/2006/docPropsVTypes">
  <Template>Normal</Template>
  <TotalTime>4498</TotalTime>
  <Pages>26</Pages>
  <Words>8858</Words>
  <Characters>50492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User2</cp:lastModifiedBy>
  <cp:revision>104</cp:revision>
  <dcterms:created xsi:type="dcterms:W3CDTF">2016-08-24T05:32:00Z</dcterms:created>
  <dcterms:modified xsi:type="dcterms:W3CDTF">2020-10-09T04:24:00Z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0x010100997846D7BEA978448C2BBC904E90E994</vt:lpwstr>
  </property>
  <property fmtid="{D5CDD505-2E9C-101B-9397-08002B2CF9AE}" pid="3" name="_dlc_DocIdItemGuid">
    <vt:lpwstr>78b3fc28-34ba-420d-8991-c692a083a162</vt:lpwstr>
  </property>
</Properties>
</file>