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B02FC7" w:rsidRPr="007443B5" w:rsidRDefault="00B02FC7" w:rsidP="007443B5">
      <w:pPr>
        <w:spacing w:line="240" w:lineRule="auto"/>
        <w:ind w:left="-142"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87281">
        <w:rPr>
          <w:rFonts w:ascii="Times New Roman" w:eastAsia="Times New Roman" w:hAnsi="Times New Roman" w:cs="Times New Roman"/>
          <w:bCs/>
          <w:color w:val="C00000"/>
          <w:sz w:val="26"/>
          <w:szCs w:val="26"/>
          <w:u w:val="single"/>
          <w:lang w:eastAsia="ru-RU"/>
        </w:rPr>
        <w:t>Атопический дерматит</w:t>
      </w:r>
      <w:r w:rsidRPr="0028728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–</w:t>
      </w:r>
      <w:r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хроническое    незаразное воспалительное поражение кожи, протекающее с периодами обострений и ремиссий.</w:t>
      </w:r>
    </w:p>
    <w:p w:rsidR="003B3923" w:rsidRPr="00287281" w:rsidRDefault="003B3923" w:rsidP="003B3923">
      <w:pPr>
        <w:spacing w:line="240" w:lineRule="auto"/>
        <w:ind w:left="-142" w:right="141" w:hanging="422"/>
        <w:jc w:val="center"/>
        <w:rPr>
          <w:rFonts w:ascii="Times New Roman" w:eastAsia="Times New Roman" w:hAnsi="Times New Roman" w:cs="Times New Roman"/>
          <w:bCs/>
          <w:color w:val="C00000"/>
          <w:sz w:val="26"/>
          <w:szCs w:val="26"/>
          <w:u w:val="single"/>
          <w:lang w:eastAsia="ru-RU"/>
        </w:rPr>
      </w:pPr>
      <w:r w:rsidRPr="003B3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DB38E3" w:rsidRPr="00287281">
        <w:rPr>
          <w:rFonts w:ascii="Times New Roman" w:eastAsia="Times New Roman" w:hAnsi="Times New Roman" w:cs="Times New Roman"/>
          <w:bCs/>
          <w:color w:val="C00000"/>
          <w:sz w:val="26"/>
          <w:szCs w:val="26"/>
          <w:u w:val="single"/>
          <w:lang w:eastAsia="ru-RU"/>
        </w:rPr>
        <w:t xml:space="preserve">Причины </w:t>
      </w:r>
      <w:r w:rsidR="00B02FC7" w:rsidRPr="00287281">
        <w:rPr>
          <w:rFonts w:ascii="Times New Roman" w:eastAsia="Times New Roman" w:hAnsi="Times New Roman" w:cs="Times New Roman"/>
          <w:bCs/>
          <w:color w:val="C00000"/>
          <w:sz w:val="26"/>
          <w:szCs w:val="26"/>
          <w:u w:val="single"/>
          <w:lang w:eastAsia="ru-RU"/>
        </w:rPr>
        <w:t>атопического дерматита</w:t>
      </w:r>
    </w:p>
    <w:p w:rsidR="00B02FC7" w:rsidRDefault="003B3923" w:rsidP="003B3923">
      <w:pPr>
        <w:spacing w:line="240" w:lineRule="auto"/>
        <w:ind w:left="-142" w:right="141" w:hanging="42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B02FC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 родителей или ближайших родственников атопической гиперчувствительности (</w:t>
      </w:r>
      <w:hyperlink r:id="rId4" w:history="1">
        <w:r w:rsidR="00B02FC7" w:rsidRPr="007443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аллергического ринита</w:t>
        </w:r>
      </w:hyperlink>
      <w:r w:rsidR="00B02FC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5" w:history="1">
        <w:r w:rsidR="00B02FC7" w:rsidRPr="007443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дерматита</w:t>
        </w:r>
      </w:hyperlink>
      <w:r w:rsidR="00B02FC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="00B02FC7" w:rsidRPr="007443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бронхиальной астмы</w:t>
        </w:r>
      </w:hyperlink>
      <w:r w:rsidR="00B02FC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т.д.) определяет вероятность возникновения </w:t>
      </w:r>
      <w:hyperlink r:id="rId7" w:history="1">
        <w:r w:rsidR="00B02FC7" w:rsidRPr="007443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атопического дерматита у детей</w:t>
        </w:r>
      </w:hyperlink>
      <w:r w:rsidR="00B02FC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50% случаев. Атопический дерматит в анамнезе обоих родителей повышает риск передачи заболевания ребенку до 80%. По мере дальнейшего роста и развития ребенка симптомы заболевания могут не беспокоить или ослабевать, однако, большинство людей живут с </w:t>
      </w:r>
      <w:r w:rsidR="00046B8B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данным </w:t>
      </w:r>
      <w:r w:rsidR="00B02FC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диагнозом всю жизнь.</w:t>
      </w:r>
    </w:p>
    <w:p w:rsidR="007443B5" w:rsidRPr="007443B5" w:rsidRDefault="007443B5" w:rsidP="007443B5">
      <w:pPr>
        <w:spacing w:line="240" w:lineRule="auto"/>
        <w:ind w:left="-142" w:right="141" w:hanging="42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6A3" w:rsidRPr="00DB38E3" w:rsidRDefault="00B02FC7" w:rsidP="00B02FC7">
      <w:pPr>
        <w:rPr>
          <w:sz w:val="24"/>
          <w:szCs w:val="24"/>
        </w:rPr>
      </w:pPr>
      <w:r w:rsidRPr="00DB38E3">
        <w:rPr>
          <w:sz w:val="24"/>
          <w:szCs w:val="24"/>
        </w:rPr>
        <w:t xml:space="preserve">        </w:t>
      </w:r>
      <w:r w:rsidRPr="00DB38E3">
        <w:rPr>
          <w:noProof/>
          <w:sz w:val="24"/>
          <w:szCs w:val="24"/>
          <w:lang w:eastAsia="ru-RU"/>
        </w:rPr>
        <w:drawing>
          <wp:inline distT="0" distB="0" distL="0" distR="0">
            <wp:extent cx="2276081" cy="1476375"/>
            <wp:effectExtent l="114300" t="76200" r="105169" b="85725"/>
            <wp:docPr id="3" name="Рисунок 1" descr="C:\Documents and Settings\rkvd\Рабочий стол\Атопический дерматит\атоп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kvd\Рабочий стол\Атопический дерматит\атоп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95" cy="14761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B38E3" w:rsidRDefault="00DB38E3" w:rsidP="00DD2321">
      <w:pPr>
        <w:spacing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B3923" w:rsidRPr="00287281" w:rsidRDefault="00B02FC7" w:rsidP="007443B5">
      <w:pPr>
        <w:spacing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</w:pPr>
      <w:r w:rsidRPr="00287281">
        <w:rPr>
          <w:rFonts w:ascii="Times New Roman" w:eastAsia="Times New Roman" w:hAnsi="Times New Roman" w:cs="Times New Roman"/>
          <w:bCs/>
          <w:color w:val="C00000"/>
          <w:sz w:val="26"/>
          <w:szCs w:val="26"/>
          <w:u w:val="single"/>
          <w:lang w:eastAsia="ru-RU"/>
        </w:rPr>
        <w:t>Симптомы атопического дерматита</w:t>
      </w:r>
      <w:r w:rsidRPr="00287281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 xml:space="preserve">   </w:t>
      </w:r>
      <w:r w:rsidR="00DB38E3" w:rsidRPr="00287281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 xml:space="preserve"> </w:t>
      </w:r>
    </w:p>
    <w:p w:rsidR="007443B5" w:rsidRDefault="00DB38E3" w:rsidP="007443B5">
      <w:pPr>
        <w:spacing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3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B02FC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характеру течения различают острую и хроническую стадии атопического дерматита.                                             Острая стадия проявляется красными пятнами</w:t>
      </w:r>
      <w:r w:rsidR="00CA384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узелковыми высыпаниями, </w:t>
      </w:r>
      <w:r w:rsidR="00B02FC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шелушением и припухлостью кожи, образованием участков эрозий, мокнутия и корочек. Присоединение вторичной инфекции ведет к развитию гнойничковых поражений.                                        </w:t>
      </w:r>
      <w:r w:rsid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FC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Для хронической стадии атопического дер</w:t>
      </w:r>
      <w:r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02FC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атита характерны утолщение кожи, выраженность кожного рисунка, трещины на подошвах и ладонях, расчесы, усиление пигмен</w:t>
      </w:r>
      <w:r w:rsid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02FC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ации кожи век. </w:t>
      </w:r>
      <w:r w:rsidR="00CA384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91D48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CA384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391D48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A384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02FC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Зонами типичной локализации высыпаний являются лицо (лоб, область вокруг рта, около </w:t>
      </w:r>
      <w:r w:rsidR="00CA384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02FC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лаз), кожа шеи, груди, спины, сгибательные поверхности конечностей, </w:t>
      </w:r>
      <w:r w:rsidR="00CA384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02FC7" w:rsidRPr="0074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аховые складки, ягодицы.  </w:t>
      </w:r>
    </w:p>
    <w:p w:rsidR="007443B5" w:rsidRDefault="007443B5" w:rsidP="007443B5">
      <w:pPr>
        <w:spacing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3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28850" cy="1189505"/>
            <wp:effectExtent l="95250" t="76200" r="95250" b="86845"/>
            <wp:docPr id="2" name="Рисунок 5" descr="C:\Documents and Settings\rkvd\Рабочий стол\Атопический дерматит\ато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kvd\Рабочий стол\Атопический дерматит\атоп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89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443B5" w:rsidRDefault="007443B5" w:rsidP="007443B5">
      <w:pPr>
        <w:spacing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923" w:rsidRDefault="0049776E" w:rsidP="0049776E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76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1190625"/>
            <wp:effectExtent l="95250" t="76200" r="95250" b="85725"/>
            <wp:docPr id="9" name="Рисунок 2" descr="C:\Documents and Settings\rkvd\Рабочий стол\Атопический дерматит\а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kvd\Рабочий стол\Атопический дерматит\ато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19250" cy="931302"/>
            <wp:effectExtent l="114300" t="76200" r="95250" b="78348"/>
            <wp:docPr id="5" name="Рисунок 1" descr="C:\Documents and Settings\rkvd\Рабочий стол\атоп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kvd\Рабочий стол\атоп4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71" cy="9312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87281">
        <w:rPr>
          <w:rFonts w:ascii="Times New Roman" w:eastAsia="Times New Roman" w:hAnsi="Times New Roman" w:cs="Times New Roman"/>
          <w:bCs/>
          <w:color w:val="C00000"/>
          <w:sz w:val="26"/>
          <w:szCs w:val="26"/>
          <w:u w:val="single"/>
          <w:lang w:eastAsia="ru-RU"/>
        </w:rPr>
        <w:t xml:space="preserve">   </w:t>
      </w:r>
      <w:r w:rsidR="00B02FC7" w:rsidRPr="00287281">
        <w:rPr>
          <w:rFonts w:ascii="Times New Roman" w:eastAsia="Times New Roman" w:hAnsi="Times New Roman" w:cs="Times New Roman"/>
          <w:bCs/>
          <w:color w:val="C00000"/>
          <w:sz w:val="26"/>
          <w:szCs w:val="26"/>
          <w:u w:val="single"/>
          <w:lang w:eastAsia="ru-RU"/>
        </w:rPr>
        <w:t>Профилактика атопического дерматита</w:t>
      </w:r>
    </w:p>
    <w:p w:rsidR="00046B8B" w:rsidRPr="003B3923" w:rsidRDefault="00E24764" w:rsidP="00046B8B">
      <w:pPr>
        <w:spacing w:before="100" w:beforeAutospacing="1" w:after="100" w:afterAutospacing="1" w:line="240" w:lineRule="auto"/>
        <w:ind w:left="-142" w:firstLine="14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оведение мероприятий по первичной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профилактике должно начинаться еще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внутриутробного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 w:rsidR="00DD2321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Особую роль в этот период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играют </w:t>
      </w:r>
      <w:hyperlink r:id="rId12" w:history="1">
        <w:r w:rsidR="00B02FC7" w:rsidRPr="003B39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токсикозы беременной</w:t>
        </w:r>
      </w:hyperlink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медикаментов, профессиональные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пищевые аллергены.</w:t>
      </w:r>
      <w:r w:rsidR="00046B8B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Вторичная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включает в себя </w:t>
      </w:r>
      <w:proofErr w:type="gramStart"/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хронических </w:t>
      </w:r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заболеваний,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воздействия провоциру</w:t>
      </w:r>
      <w:r w:rsidR="003B3923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923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заболевание факторов (биоло</w:t>
      </w:r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гических,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химических, физических, психических),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соблюдении гипоаллергенной</w:t>
      </w:r>
      <w:r w:rsidR="00DD2321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FC7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диет</w:t>
      </w:r>
      <w:r w:rsidR="00046B8B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ы.                            </w:t>
      </w:r>
      <w:r w:rsidR="00DD2321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B3923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D2321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46B8B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B8B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противорецидивных мер 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B8B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атопическом дерматите показано лечение на курортах Крыма, Черноморского побережья Кавказа и Средиземноморья.</w:t>
      </w:r>
    </w:p>
    <w:p w:rsidR="00DD2321" w:rsidRPr="00287281" w:rsidRDefault="003B3923" w:rsidP="00287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281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lastRenderedPageBreak/>
        <w:t>Уход за кожей</w:t>
      </w:r>
      <w:r w:rsidRPr="003B392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2872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                                </w:t>
      </w:r>
      <w:r w:rsidR="0049776E" w:rsidRPr="00287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B8B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 следует уделять вопросам ежедневного ухода за кожей и прави</w:t>
      </w:r>
      <w:r w:rsidR="00D97879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046B8B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ьному выбору белья и одежды. При ежедневном душе не следует мыться горячей водой с мочалкой. Желательно применять нежные гипоаллергенные сорта мыла и теплый душ, а затем аккуратно промокнуть кожу мягким полотенцем, не растирая и не травмируя ее. Кожу следует постоянно увлажнять, питать и защищать от неблагоприятных факторов (солнца, ветра, мороза). Средства по </w:t>
      </w:r>
      <w:r w:rsidR="00DD2321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46B8B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ходу за кожей должны быть нейтральными</w:t>
      </w:r>
      <w:r w:rsidR="00DD2321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B8B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содержащими ароматизаторов и красителей.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046B8B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белье и одежде следует отдавать предпочтение мягким натуральным тканям, а также использовать постельные принадлежности с гипоаллергенными наполнителями.</w:t>
      </w:r>
      <w:r w:rsidR="00DD2321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DD2321" w:rsidRPr="00287281">
        <w:rPr>
          <w:rFonts w:ascii="Times New Roman" w:eastAsia="Times New Roman" w:hAnsi="Times New Roman" w:cs="Times New Roman"/>
          <w:bCs/>
          <w:color w:val="C00000"/>
          <w:sz w:val="26"/>
          <w:szCs w:val="26"/>
          <w:u w:val="single"/>
          <w:lang w:eastAsia="ru-RU"/>
        </w:rPr>
        <w:t>Прогноз при атопическом дерматите</w:t>
      </w:r>
      <w:r w:rsidR="00DD2321" w:rsidRPr="003B3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DD2321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</w:t>
      </w:r>
      <w:proofErr w:type="gramEnd"/>
      <w:r w:rsidR="00DD2321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тяжелыми проявлениями атопического дерматита страдают дети, с возрастом частота обострений, их</w:t>
      </w:r>
      <w:r w:rsidR="00E24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дли</w:t>
      </w:r>
      <w:r w:rsidR="00DD2321"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тельность и тяжесть становятся менее выраженными. Почти половина пациентов выздоравливает в возрасте 13-14 лет. Клиническим выздоровлением считается состояние, при котором симптомы атопического дерматита отсутствуют в течение 3–7 лет. </w:t>
      </w:r>
    </w:p>
    <w:p w:rsidR="00EF75AF" w:rsidRPr="00EF75AF" w:rsidRDefault="00DD2321" w:rsidP="00DD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Прогрессирование атопического дерматита значительно повышает риск развития бронхиальной астмы, респираторной аллергии и др</w:t>
      </w:r>
      <w:r w:rsidR="00D0157C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угих  за</w:t>
      </w:r>
      <w:r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болеваний. </w:t>
      </w:r>
      <w:r w:rsidR="00EF7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сожалению, невозможно полностью оградить себя от вли</w:t>
      </w:r>
      <w:r w:rsidR="00D0157C">
        <w:rPr>
          <w:rFonts w:ascii="Times New Roman" w:eastAsia="Times New Roman" w:hAnsi="Times New Roman" w:cs="Times New Roman"/>
          <w:sz w:val="26"/>
          <w:szCs w:val="26"/>
          <w:lang w:eastAsia="ru-RU"/>
        </w:rPr>
        <w:t>яния окружающей среды, стрессов и</w:t>
      </w:r>
      <w:r w:rsidRPr="003B3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болезней, а это значит, что всегда будут присутствовать факторы, обостряющие атопический дерматит. Однако, внимательное отношение к своему организму, знание особенностей течения заболевания, своевременная и активная профилактика позволяют значительно уменьшить проявления заболевания, продлить периоды ремиссии на многие годы и повысить качество жизни. </w:t>
      </w:r>
      <w:r w:rsidR="00EF7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F75AF" w:rsidRPr="00EF75AF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Будьте здоровы!</w:t>
      </w:r>
    </w:p>
    <w:p w:rsidR="00EF75AF" w:rsidRDefault="00EF75AF" w:rsidP="00EF7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AF" w:rsidRDefault="00EF75AF" w:rsidP="00EF7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медицинские сестры      Мочалова Э.И., Пластинина Н.Н.                    Рецензент заведующая отделением Анцыгина О.Л.</w:t>
      </w:r>
    </w:p>
    <w:p w:rsidR="0049776E" w:rsidRDefault="00EF75AF" w:rsidP="00EF75A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7B0A14">
        <w:rPr>
          <w:rFonts w:ascii="Times New Roman" w:hAnsi="Times New Roman" w:cs="Times New Roman"/>
          <w:sz w:val="24"/>
          <w:szCs w:val="24"/>
        </w:rPr>
        <w:t xml:space="preserve">круглосуточного стационара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B0A14">
        <w:rPr>
          <w:rFonts w:ascii="Times New Roman" w:hAnsi="Times New Roman" w:cs="Times New Roman"/>
          <w:sz w:val="24"/>
          <w:szCs w:val="24"/>
        </w:rPr>
        <w:t xml:space="preserve">ГБУ РМЭ «Республиканский кожно – венерологический </w:t>
      </w:r>
      <w:proofErr w:type="gramStart"/>
      <w:r w:rsidRPr="007B0A14">
        <w:rPr>
          <w:rFonts w:ascii="Times New Roman" w:hAnsi="Times New Roman" w:cs="Times New Roman"/>
          <w:sz w:val="24"/>
          <w:szCs w:val="24"/>
        </w:rPr>
        <w:t xml:space="preserve">диспансер»   </w:t>
      </w:r>
      <w:proofErr w:type="gramEnd"/>
      <w:r w:rsidRPr="007B0A14">
        <w:rPr>
          <w:rFonts w:ascii="Times New Roman" w:hAnsi="Times New Roman" w:cs="Times New Roman"/>
          <w:sz w:val="24"/>
          <w:szCs w:val="24"/>
        </w:rPr>
        <w:t xml:space="preserve">                        г. Йошкар – Ола ул. Пролетарская, 60</w:t>
      </w:r>
      <w:r>
        <w:rPr>
          <w:rFonts w:ascii="Times New Roman" w:hAnsi="Times New Roman" w:cs="Times New Roman"/>
          <w:sz w:val="24"/>
          <w:szCs w:val="24"/>
        </w:rPr>
        <w:t>. Телефон: 42-02-33.</w:t>
      </w:r>
    </w:p>
    <w:p w:rsidR="0049776E" w:rsidRDefault="0049776E" w:rsidP="0049776E">
      <w:pPr>
        <w:tabs>
          <w:tab w:val="left" w:pos="3969"/>
          <w:tab w:val="left" w:pos="4111"/>
        </w:tabs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Pr="001E2307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809750" cy="1381125"/>
            <wp:effectExtent l="19050" t="0" r="0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00" cy="138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6E" w:rsidRPr="00EF75AF" w:rsidRDefault="0049776E" w:rsidP="0049776E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F75AF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Pr="00EF75AF">
        <w:rPr>
          <w:rFonts w:ascii="Times New Roman" w:hAnsi="Times New Roman" w:cs="Times New Roman"/>
          <w:i/>
          <w:color w:val="C00000"/>
          <w:sz w:val="28"/>
          <w:szCs w:val="28"/>
        </w:rPr>
        <w:t>Отделение круглосуточного стационара</w:t>
      </w:r>
    </w:p>
    <w:p w:rsidR="0049776E" w:rsidRPr="0049776E" w:rsidRDefault="0049776E" w:rsidP="00DD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DD2321" w:rsidRPr="0049776E" w:rsidRDefault="00DD2321" w:rsidP="00DD232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46B8B" w:rsidRPr="00EF75AF" w:rsidRDefault="0049776E" w:rsidP="00DD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  <w:lang w:eastAsia="ru-RU"/>
        </w:rPr>
      </w:pPr>
      <w:r w:rsidRPr="00EF75AF"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  <w:lang w:eastAsia="ru-RU"/>
        </w:rPr>
        <w:t>Атопический дерматит.</w:t>
      </w:r>
    </w:p>
    <w:p w:rsidR="00B02FC7" w:rsidRPr="00DB38E3" w:rsidRDefault="00B02FC7" w:rsidP="00DD2321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02FC7" w:rsidRPr="00DB38E3" w:rsidRDefault="00B02FC7" w:rsidP="00B02FC7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B02FC7" w:rsidRPr="00DB38E3" w:rsidSect="007443B5">
      <w:pgSz w:w="16838" w:h="11906" w:orient="landscape"/>
      <w:pgMar w:top="1134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C7"/>
    <w:rsid w:val="000036A3"/>
    <w:rsid w:val="00046B8B"/>
    <w:rsid w:val="001D33DC"/>
    <w:rsid w:val="001D65AD"/>
    <w:rsid w:val="00287281"/>
    <w:rsid w:val="00352E4A"/>
    <w:rsid w:val="00391D48"/>
    <w:rsid w:val="003B3923"/>
    <w:rsid w:val="00405071"/>
    <w:rsid w:val="0044003C"/>
    <w:rsid w:val="0049776E"/>
    <w:rsid w:val="007443B5"/>
    <w:rsid w:val="00827747"/>
    <w:rsid w:val="00A018EC"/>
    <w:rsid w:val="00B02FC7"/>
    <w:rsid w:val="00C5013E"/>
    <w:rsid w:val="00CA3847"/>
    <w:rsid w:val="00D0157C"/>
    <w:rsid w:val="00D97879"/>
    <w:rsid w:val="00DB38E3"/>
    <w:rsid w:val="00DD2321"/>
    <w:rsid w:val="00E24764"/>
    <w:rsid w:val="00E30239"/>
    <w:rsid w:val="00E33028"/>
    <w:rsid w:val="00EF75AF"/>
    <w:rsid w:val="00F3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C8B43-AACA-4F5D-85F2-FB549D11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krasotaimedicina.ru/diseases/children/atopic-dermatitis" TargetMode="External"/><Relationship Id="rId12" Type="http://schemas.openxmlformats.org/officeDocument/2006/relationships/hyperlink" Target="http://www.krasotaimedicina.ru/diseases/zabolevanija_gynaecology/pregnancy-toxemia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krasotaimedicina.ru/diseases/zabolevanija_pulmonology/asthma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krasotaimedicina.ru/diseases/zabolevanija_dermatologia/dermatiti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hyperlink" Target="http://www.krasotaimedicina.ru/diseases/zabolevanija_lor/allergic_rhinitis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XXJ7TYMEEKJ2-4148-54</_dlc_DocId>
    <_dlc_DocIdUrl xmlns="57504d04-691e-4fc4-8f09-4f19fdbe90f6">
      <Url>https://vip.gov.mari.ru/minzdrav/rkvd/_layouts/DocIdRedir.aspx?ID=XXJ7TYMEEKJ2-4148-54</Url>
      <Description>XXJ7TYMEEKJ2-4148-54</Description>
    </_dlc_DocIdUrl>
  </documentManagement>
</p:properties>
</file>

<file path=customXml/itemProps1.xml><?xml version="1.0" encoding="utf-8"?>
<ds:datastoreItem xmlns:ds="http://schemas.openxmlformats.org/officeDocument/2006/customXml" ds:itemID="{88DAF0D6-5F9B-4C10-A0C5-A273AC989AAF}"/>
</file>

<file path=customXml/itemProps2.xml><?xml version="1.0" encoding="utf-8"?>
<ds:datastoreItem xmlns:ds="http://schemas.openxmlformats.org/officeDocument/2006/customXml" ds:itemID="{7A287C39-E770-4E6A-A475-B7CF1B2FDCA2}"/>
</file>

<file path=customXml/itemProps3.xml><?xml version="1.0" encoding="utf-8"?>
<ds:datastoreItem xmlns:ds="http://schemas.openxmlformats.org/officeDocument/2006/customXml" ds:itemID="{98CDF6D6-2ACC-4962-AB7C-A5D763C8B82B}"/>
</file>

<file path=customXml/itemProps4.xml><?xml version="1.0" encoding="utf-8"?>
<ds:datastoreItem xmlns:ds="http://schemas.openxmlformats.org/officeDocument/2006/customXml" ds:itemID="{D32775FE-4DFE-44FF-9488-794BF1D5B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rkvd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2017-05-05T10:18:00Z</cp:lastPrinted>
  <dcterms:created xsi:type="dcterms:W3CDTF">2017-05-15T10:51:00Z</dcterms:created>
  <dcterms:modified xsi:type="dcterms:W3CDTF">2017-05-15T10:51:00Z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7fadb739-a736-4233-ad1a-dc83b8ea4358</vt:lpwstr>
  </property>
</Properties>
</file>