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81C5" w14:textId="77777777" w:rsidR="00000000" w:rsidRDefault="00A636C5">
      <w:pPr>
        <w:pStyle w:val="ConsPlusNormal"/>
        <w:jc w:val="both"/>
        <w:outlineLvl w:val="0"/>
      </w:pPr>
    </w:p>
    <w:p w14:paraId="502F2C12" w14:textId="77777777" w:rsidR="00000000" w:rsidRDefault="00A636C5">
      <w:pPr>
        <w:pStyle w:val="ConsPlusTitle"/>
        <w:jc w:val="center"/>
      </w:pPr>
      <w:r>
        <w:t>ПРАВИТЕЛЬСТВО РЕСПУБЛИКИ МАРИЙ ЭЛ</w:t>
      </w:r>
    </w:p>
    <w:p w14:paraId="3CBA8FA6" w14:textId="77777777" w:rsidR="00000000" w:rsidRDefault="00A636C5">
      <w:pPr>
        <w:pStyle w:val="ConsPlusTitle"/>
        <w:jc w:val="center"/>
      </w:pPr>
    </w:p>
    <w:p w14:paraId="5C25965D" w14:textId="77777777" w:rsidR="00000000" w:rsidRDefault="00A636C5">
      <w:pPr>
        <w:pStyle w:val="ConsPlusTitle"/>
        <w:jc w:val="center"/>
      </w:pPr>
      <w:r>
        <w:t>ПОСТАНОВЛЕНИЕ</w:t>
      </w:r>
    </w:p>
    <w:p w14:paraId="29065D6E" w14:textId="77777777" w:rsidR="00000000" w:rsidRDefault="00A636C5">
      <w:pPr>
        <w:pStyle w:val="ConsPlusTitle"/>
        <w:jc w:val="center"/>
      </w:pPr>
      <w:r>
        <w:t>от 29 апреля 2020 г. N 175</w:t>
      </w:r>
    </w:p>
    <w:p w14:paraId="743B1129" w14:textId="77777777" w:rsidR="00000000" w:rsidRDefault="00A636C5">
      <w:pPr>
        <w:pStyle w:val="ConsPlusTitle"/>
        <w:jc w:val="center"/>
      </w:pPr>
    </w:p>
    <w:p w14:paraId="190E47AF" w14:textId="77777777" w:rsidR="00000000" w:rsidRDefault="00A636C5">
      <w:pPr>
        <w:pStyle w:val="ConsPlusTitle"/>
        <w:jc w:val="center"/>
      </w:pPr>
      <w:r>
        <w:t>О ВНЕСЕНИИ ИЗМЕНЕНИЙ</w:t>
      </w:r>
    </w:p>
    <w:p w14:paraId="53E0CCBB" w14:textId="77777777" w:rsidR="00000000" w:rsidRDefault="00A636C5">
      <w:pPr>
        <w:pStyle w:val="ConsPlusTitle"/>
        <w:jc w:val="center"/>
      </w:pPr>
      <w:r>
        <w:t>В ПОСТАНОВЛЕНИЕ ПРАВИТЕЛЬСТВА РЕСПУБЛИКИ МАРИЙ ЭЛ</w:t>
      </w:r>
    </w:p>
    <w:p w14:paraId="721AF8B3" w14:textId="77777777" w:rsidR="00000000" w:rsidRDefault="00A636C5">
      <w:pPr>
        <w:pStyle w:val="ConsPlusTitle"/>
        <w:jc w:val="center"/>
      </w:pPr>
      <w:r>
        <w:t>ОТ 8 АПРЕЛЯ 2020 Г. N 126</w:t>
      </w:r>
    </w:p>
    <w:p w14:paraId="0FC3D1E8" w14:textId="77777777" w:rsidR="00000000" w:rsidRDefault="00A636C5">
      <w:pPr>
        <w:pStyle w:val="ConsPlusNormal"/>
        <w:jc w:val="both"/>
      </w:pPr>
    </w:p>
    <w:p w14:paraId="665873E4" w14:textId="77777777" w:rsidR="00000000" w:rsidRDefault="00A636C5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14:paraId="6A62DE06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8 апреля 2020 г. N 126 "Об утверждении перечня организаций, осуществляющих деятельность на территории Республики Марий Эл в период нерабочих</w:t>
      </w:r>
      <w:r>
        <w:t xml:space="preserve"> дней, установленных Указом Президента Российской Федерации от 2 апреля 2020 г. N 239" (портал "Марий Эл официальная" (portal.mari.ru/pravo), 8 апреля 2020 г., N 08042020040109) следующие изменения:</w:t>
      </w:r>
    </w:p>
    <w:p w14:paraId="6DEC711B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а) </w:t>
      </w:r>
      <w:hyperlink r:id="rId7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22BC0C5A" w14:textId="77777777" w:rsidR="00000000" w:rsidRDefault="00A636C5">
      <w:pPr>
        <w:pStyle w:val="ConsPlusNormal"/>
        <w:spacing w:before="200"/>
        <w:ind w:firstLine="540"/>
        <w:jc w:val="both"/>
      </w:pPr>
      <w:r>
        <w:t>"Об утверждении перечня организаций, осуществляющих деятельн</w:t>
      </w:r>
      <w:r>
        <w:t>ость на территории Республики Марий Эл в период действия мер по обеспечению санитарно-эпидемиологического благополучия населения на территории Республики Марий Эл в связи с распространением новой коронавирусной инфекции (COVID-19)";</w:t>
      </w:r>
    </w:p>
    <w:p w14:paraId="23328FC5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б) </w:t>
      </w:r>
      <w:hyperlink r:id="rId8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14:paraId="65C23F72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"На основании </w:t>
      </w:r>
      <w:hyperlink r:id="rId9" w:tooltip="Указ Президента РФ от 02.04.2020 N 239 &quot;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</w:t>
      </w:r>
      <w:r>
        <w:t>получия населения на территории Российской Федерации в связи с распространением новой коронавирусной инфекции (COVID-19)", Указа Президента Российской Федерации от 28 апреля 2020 г. N 294 "О продлении действия мер по обеспечению санитарно-эпидемиологическо</w:t>
      </w:r>
      <w:r>
        <w:t xml:space="preserve">го благополучия населения на территории Российской Федерации в связи с распространением новой коронавирусной инфекции (COVID-19)", а также в соответствии с </w:t>
      </w:r>
      <w:hyperlink r:id="rId10" w:tooltip="Указ Главы Республики Марий Эл от 17.03.2020 N 39 (ред. от 20.04.2020) &quot;О мерах по обеспечению санитарно-эпидемиологического благополучия населения на территории Республики Марий Эл в связи с распространением новой коронавирусной инфекции (COVID-19)&quot;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 xml:space="preserve"> Главы Республики Марий Эл от 17 марта 2020 г. N 39 "О мерах по обеспечению санитарно-эпидемиологического благополучия населения на территории Республи</w:t>
      </w:r>
      <w:r>
        <w:t>ки Марий Эл в связи с распространением новой коронавирусной инфекции (COVID-19)" Правительство Республики Марий Эл постановляет:";</w:t>
      </w:r>
    </w:p>
    <w:p w14:paraId="6808F22C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в) в </w:t>
      </w:r>
      <w:hyperlink r:id="rId11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тексте</w:t>
        </w:r>
      </w:hyperlink>
      <w:r>
        <w:t xml:space="preserve"> слова "нерабочих дней, установленных Указом Президента Российской Федерации от 2 апреля 2020 г. N 239" заменить словами "действия мер по обеспечению санитарно-эпид</w:t>
      </w:r>
      <w:r>
        <w:t>емиологического благополучия населения на территории Республики Марий Эл в связи с распространением новой коронавирусной инфекции (COVID-19)";</w:t>
      </w:r>
    </w:p>
    <w:p w14:paraId="3A3F6231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г) в </w:t>
      </w:r>
      <w:hyperlink r:id="rId12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перечне</w:t>
        </w:r>
      </w:hyperlink>
      <w:r>
        <w:t xml:space="preserve">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</w:t>
      </w:r>
      <w:r>
        <w:t>ии от 2 апреля 2020 г. N 239, утвержденном указанным выше постановлением:</w:t>
      </w:r>
    </w:p>
    <w:p w14:paraId="2CA6D455" w14:textId="77777777" w:rsidR="00000000" w:rsidRDefault="00A636C5">
      <w:pPr>
        <w:pStyle w:val="ConsPlusNormal"/>
        <w:spacing w:before="200"/>
        <w:ind w:firstLine="540"/>
        <w:jc w:val="both"/>
      </w:pPr>
      <w:hyperlink r:id="rId13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14:paraId="172C9540" w14:textId="77777777" w:rsidR="00000000" w:rsidRDefault="00A636C5">
      <w:pPr>
        <w:pStyle w:val="ConsPlusNormal"/>
        <w:spacing w:before="200"/>
        <w:ind w:firstLine="540"/>
        <w:jc w:val="both"/>
      </w:pPr>
      <w:r>
        <w:t>"Перечень организаций, осуществляющих деятельность на территории Республики Марий Эл в период действия мер по обеспечению санитарно-эпидемиологического благополучия населения на территории</w:t>
      </w:r>
      <w:r>
        <w:t xml:space="preserve"> Республики Марий Эл в связи с распространением новой коронавирусной инфекции (COVID-19)";</w:t>
      </w:r>
    </w:p>
    <w:bookmarkStart w:id="0" w:name="Par20"/>
    <w:bookmarkEnd w:id="0"/>
    <w:p w14:paraId="24667FF5" w14:textId="77777777" w:rsidR="00000000" w:rsidRDefault="00A636C5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consultantplus://offline/ref=87055679D713CB211B85E8B419705B4638801D5F911B31AA144481CC40EE343D66D01CB642226E1900549C7F4FE124196DEDD0F6F426FDE288D3</w:instrText>
      </w:r>
      <w:r>
        <w:instrText>55BDL0H \o "Постановление Правительства Республики Марий Эл от 08.04.2020 N 126 \"Об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</w:instrText>
      </w:r>
      <w:r>
        <w:instrText>и от 2 апреля 2020 г. N 239\"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пункт 2</w:t>
      </w:r>
      <w:r>
        <w:fldChar w:fldCharType="end"/>
      </w:r>
      <w:r>
        <w:t xml:space="preserve"> после слов "ветеринарные аптечные пункты," дополнить словами "организации, оказывающие ветеринарные услуги,";</w:t>
      </w:r>
    </w:p>
    <w:p w14:paraId="0B47AD54" w14:textId="77777777" w:rsidR="00000000" w:rsidRDefault="00A636C5">
      <w:pPr>
        <w:pStyle w:val="ConsPlusNormal"/>
        <w:spacing w:before="200"/>
        <w:ind w:firstLine="540"/>
        <w:jc w:val="both"/>
      </w:pPr>
      <w:hyperlink r:id="rId14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пункт 20</w:t>
        </w:r>
      </w:hyperlink>
      <w:r>
        <w:t xml:space="preserve"> после слов "всех форматов" дополнить словами "для реализации непродовольственных товаров первой необходимости, площадью менее 50</w:t>
      </w:r>
      <w:r>
        <w:t>0 кв. метров";</w:t>
      </w:r>
    </w:p>
    <w:p w14:paraId="57D12264" w14:textId="77777777" w:rsidR="00000000" w:rsidRDefault="00A636C5">
      <w:pPr>
        <w:pStyle w:val="ConsPlusNormal"/>
        <w:spacing w:before="200"/>
        <w:ind w:firstLine="540"/>
        <w:jc w:val="both"/>
      </w:pPr>
      <w:hyperlink r:id="rId15" w:tooltip="Постановление Правительства Республики Марий Эл от 08.04.2020 N 126 &quot;Об утверждении перечня организаций, осуществляющих деятельность на территории Республики Марий Эл в период нерабочих дней, установленных Указом Президента Российской Федерации от 2 апреля 2020 г. N 239&quot;{КонсультантПлюс}" w:history="1">
        <w:r>
          <w:rPr>
            <w:color w:val="0000FF"/>
          </w:rPr>
          <w:t>дополнить</w:t>
        </w:r>
      </w:hyperlink>
      <w:r>
        <w:t xml:space="preserve"> пунктами 39 - 47 следующе</w:t>
      </w:r>
      <w:r>
        <w:t>го содержания:</w:t>
      </w:r>
    </w:p>
    <w:p w14:paraId="0D213CFC" w14:textId="77777777" w:rsidR="00000000" w:rsidRDefault="00A636C5">
      <w:pPr>
        <w:pStyle w:val="ConsPlusNormal"/>
        <w:spacing w:before="200"/>
        <w:ind w:firstLine="540"/>
        <w:jc w:val="both"/>
      </w:pPr>
      <w:r>
        <w:t>"39) организации, осуществляющие производство и выпуск средств массовой информации;</w:t>
      </w:r>
    </w:p>
    <w:p w14:paraId="4F2D3D2D" w14:textId="77777777" w:rsidR="00000000" w:rsidRDefault="00A636C5">
      <w:pPr>
        <w:pStyle w:val="ConsPlusNormal"/>
        <w:spacing w:before="200"/>
        <w:ind w:firstLine="540"/>
        <w:jc w:val="both"/>
      </w:pPr>
      <w:r>
        <w:t>40) организации, осуществляющие деятельность в сфере обеспечения IT-инфраструктуры;</w:t>
      </w:r>
    </w:p>
    <w:p w14:paraId="1590D8F1" w14:textId="77777777" w:rsidR="00000000" w:rsidRDefault="00A636C5">
      <w:pPr>
        <w:pStyle w:val="ConsPlusNormal"/>
        <w:spacing w:before="200"/>
        <w:ind w:firstLine="540"/>
        <w:jc w:val="both"/>
      </w:pPr>
      <w:r>
        <w:t>41) организации, оказывающие бытовые услуги, включая ремонт обуви и одежд</w:t>
      </w:r>
      <w:r>
        <w:t>ы, услуги химчистки, парикмахерские услуги, ремонт бытовой техники, изготовление фото для документов, в части осуществления деятельности по предварительной записи, нахождения в зале обслуживания не более одного посетителя, исключая использование залов ожид</w:t>
      </w:r>
      <w:r>
        <w:t>ания и иных помещений для размещения посетителей, ожидающих очереди на оказание услуги;</w:t>
      </w:r>
    </w:p>
    <w:p w14:paraId="70DF571C" w14:textId="77777777" w:rsidR="00000000" w:rsidRDefault="00A636C5">
      <w:pPr>
        <w:pStyle w:val="ConsPlusNormal"/>
        <w:spacing w:before="200"/>
        <w:ind w:firstLine="540"/>
        <w:jc w:val="both"/>
      </w:pPr>
      <w:r>
        <w:t>42) организации, оказывающие услуги по изготовлению и реализации очков и контактных линз, в части осуществления деятельности по предварительной записи, нахождения в зал</w:t>
      </w:r>
      <w:r>
        <w:t>е обслуживания не более одного посетителя, исключая использование залов ожидания и иных помещений для размещения посетителей, ожидающих очереди на оказание услуги;</w:t>
      </w:r>
    </w:p>
    <w:p w14:paraId="431DCAE7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43) клининговые организации, обеспечивающие уборку и дезинфекцию производственных и офисных </w:t>
      </w:r>
      <w:r>
        <w:t>помещений организаций;</w:t>
      </w:r>
    </w:p>
    <w:p w14:paraId="68FDD1F6" w14:textId="77777777" w:rsidR="00000000" w:rsidRDefault="00A636C5">
      <w:pPr>
        <w:pStyle w:val="ConsPlusNormal"/>
        <w:spacing w:before="200"/>
        <w:ind w:firstLine="540"/>
        <w:jc w:val="both"/>
      </w:pPr>
      <w:r>
        <w:t>44) организации, осуществляющие кадастровые работы и деятельность по технической инвентаризации недвижимого имущества;</w:t>
      </w:r>
    </w:p>
    <w:p w14:paraId="6C6CC699" w14:textId="77777777" w:rsidR="00000000" w:rsidRDefault="00A636C5">
      <w:pPr>
        <w:pStyle w:val="ConsPlusNormal"/>
        <w:spacing w:before="200"/>
        <w:ind w:firstLine="540"/>
        <w:jc w:val="both"/>
      </w:pPr>
      <w:r>
        <w:t>45) организации, осуществляющие обработку древесины и производство изделий из дерева, а также производство мебели;</w:t>
      </w:r>
    </w:p>
    <w:p w14:paraId="240BBB91" w14:textId="77777777" w:rsidR="00000000" w:rsidRDefault="00A636C5">
      <w:pPr>
        <w:pStyle w:val="ConsPlusNormal"/>
        <w:spacing w:before="200"/>
        <w:ind w:firstLine="540"/>
        <w:jc w:val="both"/>
      </w:pPr>
      <w:r>
        <w:t>46) организации, предоставляющие страховые услуги в части неотложных функций;</w:t>
      </w:r>
    </w:p>
    <w:p w14:paraId="71277760" w14:textId="77777777" w:rsidR="00000000" w:rsidRDefault="00A636C5">
      <w:pPr>
        <w:pStyle w:val="ConsPlusNormal"/>
        <w:spacing w:before="200"/>
        <w:ind w:firstLine="540"/>
        <w:jc w:val="both"/>
      </w:pPr>
      <w:bookmarkStart w:id="1" w:name="Par31"/>
      <w:bookmarkEnd w:id="1"/>
      <w:r>
        <w:t>47) организации, являющиеся официальными дилерами по продаже новых автомобилей.".</w:t>
      </w:r>
    </w:p>
    <w:p w14:paraId="121B8594" w14:textId="77777777" w:rsidR="00000000" w:rsidRDefault="00A636C5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</w:t>
      </w:r>
      <w:r>
        <w:t xml:space="preserve">исключением </w:t>
      </w:r>
      <w:hyperlink w:anchor="Par20" w:tooltip="пункт 2 после слов &quot;ветеринарные аптечные пункты,&quot; дополнить словами &quot;организации, оказывающие ветеринарные услуги,&quot;;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ar31" w:tooltip="47) организации, являющиеся официальными дилерами по продаже новых автомобилей.&quot;." w:history="1">
        <w:r>
          <w:rPr>
            <w:color w:val="0000FF"/>
          </w:rPr>
          <w:t>пятнадцатого подпункта "г" пункта 1</w:t>
        </w:r>
      </w:hyperlink>
      <w:r>
        <w:t xml:space="preserve"> настоящего постановления, которые вступают в силу с 4 мая 2020 г.</w:t>
      </w:r>
    </w:p>
    <w:p w14:paraId="44E0413A" w14:textId="77777777" w:rsidR="00000000" w:rsidRDefault="00A636C5">
      <w:pPr>
        <w:pStyle w:val="ConsPlusNormal"/>
        <w:jc w:val="both"/>
      </w:pPr>
    </w:p>
    <w:p w14:paraId="6A332C54" w14:textId="77777777" w:rsidR="00000000" w:rsidRDefault="00A636C5">
      <w:pPr>
        <w:pStyle w:val="ConsPlusNormal"/>
        <w:jc w:val="right"/>
      </w:pPr>
      <w:r>
        <w:t>Председатель Правительства</w:t>
      </w:r>
    </w:p>
    <w:p w14:paraId="48387FB0" w14:textId="77777777" w:rsidR="00000000" w:rsidRDefault="00A636C5">
      <w:pPr>
        <w:pStyle w:val="ConsPlusNormal"/>
        <w:jc w:val="right"/>
      </w:pPr>
      <w:r>
        <w:t>Республики Марий Эл</w:t>
      </w:r>
    </w:p>
    <w:p w14:paraId="3A874F5D" w14:textId="77777777" w:rsidR="00000000" w:rsidRDefault="00A636C5">
      <w:pPr>
        <w:pStyle w:val="ConsPlusNormal"/>
        <w:jc w:val="right"/>
      </w:pPr>
      <w:r>
        <w:t>А.ЕВСТИФЕЕВ</w:t>
      </w:r>
    </w:p>
    <w:p w14:paraId="73FC871C" w14:textId="77777777" w:rsidR="00000000" w:rsidRDefault="00A636C5">
      <w:pPr>
        <w:pStyle w:val="ConsPlusNormal"/>
        <w:jc w:val="both"/>
      </w:pPr>
    </w:p>
    <w:p w14:paraId="39D845B1" w14:textId="77777777" w:rsidR="00000000" w:rsidRDefault="00A636C5">
      <w:pPr>
        <w:pStyle w:val="ConsPlusNormal"/>
        <w:jc w:val="both"/>
      </w:pPr>
    </w:p>
    <w:p w14:paraId="38F66F58" w14:textId="77777777" w:rsidR="00A636C5" w:rsidRDefault="00A63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36C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C93B" w14:textId="77777777" w:rsidR="00A636C5" w:rsidRDefault="00A636C5">
      <w:pPr>
        <w:spacing w:after="0" w:line="240" w:lineRule="auto"/>
      </w:pPr>
      <w:r>
        <w:separator/>
      </w:r>
    </w:p>
  </w:endnote>
  <w:endnote w:type="continuationSeparator" w:id="0">
    <w:p w14:paraId="54A18A03" w14:textId="77777777" w:rsidR="00A636C5" w:rsidRDefault="00A6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D1A" w14:textId="77777777" w:rsidR="00000000" w:rsidRDefault="00A63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4CB04056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1AE1B9" w14:textId="77777777" w:rsidR="00000000" w:rsidRDefault="00A636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5269F8" w14:textId="77777777" w:rsidR="00000000" w:rsidRDefault="00A636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B8415D" w14:textId="77777777" w:rsidR="00000000" w:rsidRDefault="00A636C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6AA9">
            <w:rPr>
              <w:rFonts w:ascii="Tahoma" w:hAnsi="Tahoma" w:cs="Tahoma"/>
            </w:rPr>
            <w:fldChar w:fldCharType="separate"/>
          </w:r>
          <w:r w:rsidR="003B6AA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6AA9">
            <w:rPr>
              <w:rFonts w:ascii="Tahoma" w:hAnsi="Tahoma" w:cs="Tahoma"/>
            </w:rPr>
            <w:fldChar w:fldCharType="separate"/>
          </w:r>
          <w:r w:rsidR="003B6AA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0A0FBE2" w14:textId="77777777" w:rsidR="00000000" w:rsidRDefault="00A636C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9866" w14:textId="77777777" w:rsidR="00000000" w:rsidRDefault="00A63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2A2C902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2B5738" w14:textId="77777777" w:rsidR="00000000" w:rsidRDefault="00A636C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BDFB34" w14:textId="77777777" w:rsidR="00000000" w:rsidRDefault="00A636C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5AB708" w14:textId="77777777" w:rsidR="00000000" w:rsidRDefault="00A636C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6AA9">
            <w:rPr>
              <w:rFonts w:ascii="Tahoma" w:hAnsi="Tahoma" w:cs="Tahoma"/>
            </w:rPr>
            <w:fldChar w:fldCharType="separate"/>
          </w:r>
          <w:r w:rsidR="003B6AA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6AA9">
            <w:rPr>
              <w:rFonts w:ascii="Tahoma" w:hAnsi="Tahoma" w:cs="Tahoma"/>
            </w:rPr>
            <w:fldChar w:fldCharType="separate"/>
          </w:r>
          <w:r w:rsidR="003B6AA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AA26D94" w14:textId="77777777" w:rsidR="00000000" w:rsidRDefault="00A636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80CB" w14:textId="77777777" w:rsidR="00A636C5" w:rsidRDefault="00A636C5">
      <w:pPr>
        <w:spacing w:after="0" w:line="240" w:lineRule="auto"/>
      </w:pPr>
      <w:r>
        <w:separator/>
      </w:r>
    </w:p>
  </w:footnote>
  <w:footnote w:type="continuationSeparator" w:id="0">
    <w:p w14:paraId="7447DC20" w14:textId="77777777" w:rsidR="00A636C5" w:rsidRDefault="00A6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6CAEF9F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91C7D8" w14:textId="77777777" w:rsidR="00000000" w:rsidRDefault="00A636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29.04.2020 N 175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AC8674" w14:textId="77777777" w:rsidR="00000000" w:rsidRDefault="00A636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30.04.2020</w:t>
          </w:r>
        </w:p>
      </w:tc>
    </w:tr>
  </w:tbl>
  <w:p w14:paraId="0FB75850" w14:textId="77777777" w:rsidR="00000000" w:rsidRDefault="00A63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7C3ACBD" w14:textId="77777777" w:rsidR="00000000" w:rsidRDefault="00A636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14:paraId="1F237EF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58251D" w14:textId="46039D1E" w:rsidR="00000000" w:rsidRDefault="003B6AA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F0B33F6" wp14:editId="4B0CD2E6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9491C5" w14:textId="77777777" w:rsidR="00000000" w:rsidRDefault="00A636C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29.04.2020 N 175 "О внесении изменений в постановление Правительства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A8E9F0" w14:textId="77777777" w:rsidR="00000000" w:rsidRDefault="00A636C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30.04.2020</w:t>
          </w:r>
        </w:p>
      </w:tc>
    </w:tr>
  </w:tbl>
  <w:p w14:paraId="2FC9CCD4" w14:textId="77777777" w:rsidR="00000000" w:rsidRDefault="00A636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BC39C5B" w14:textId="77777777" w:rsidR="00000000" w:rsidRDefault="00A636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A9"/>
    <w:rsid w:val="003B6AA9"/>
    <w:rsid w:val="00A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68B33"/>
  <w14:defaultImageDpi w14:val="0"/>
  <w15:docId w15:val="{30A74DA7-22D1-4FD1-95B0-4F0445C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B4638801D5F911B31AA144481CC40EE343D66D01CB642226E1900549D7B4FE124196DEDD0F6F426FDE288D355BDL0H" TargetMode="External"/><Relationship Id="rId13" Type="http://schemas.openxmlformats.org/officeDocument/2006/relationships/hyperlink" Target="consultantplus://offline/ref=87055679D713CB211B85E8B419705B4638801D5F911B31AA144481CC40EE343D66D01CB642226E1900549D774FE124196DEDD0F6F426FDE288D355BDL0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055679D713CB211B85E8B419705B4638801D5F911B31AA144481CC40EE343D66D01CB642226E1900549D7C4FE124196DEDD0F6F426FDE288D355BDL0H" TargetMode="External"/><Relationship Id="rId12" Type="http://schemas.openxmlformats.org/officeDocument/2006/relationships/hyperlink" Target="consultantplus://offline/ref=87055679D713CB211B85E8B419705B4638801D5F911B31AA144481CC40EE343D66D01CB642226E1900549D774FE124196DEDD0F6F426FDE288D355BDL0H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55679D713CB211B85E8B419705B4638801D5F911B31AA144481CC40EE343D66D01CA4427A621A004A9D7B5AB7755FB3L8H" TargetMode="External"/><Relationship Id="rId11" Type="http://schemas.openxmlformats.org/officeDocument/2006/relationships/hyperlink" Target="consultantplus://offline/ref=87055679D713CB211B85E8B419705B4638801D5F911B31AA144481CC40EE343D66D01CB642226E1900549D7A4FE124196DEDD0F6F426FDE288D355BDL0H" TargetMode="Externa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055679D713CB211B85E8B419705B4638801D5F911B31AA144481CC40EE343D66D01CB642226E1900549D774FE124196DEDD0F6F426FDE288D355BDL0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87055679D713CB211B85E8B419705B4638801D5F911838A9124481CC40EE343D66D01CA4427A621A004A9D7B5AB7755FB3L8H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055679D713CB211B85F6B90F1C074B3D8F4A50951933FD4F1BDA9117E73E6A219F45F4062F6F1B005FC92E00E0785E38FED3F2F424F9FEB8LAH" TargetMode="External"/><Relationship Id="rId14" Type="http://schemas.openxmlformats.org/officeDocument/2006/relationships/hyperlink" Target="consultantplus://offline/ref=87055679D713CB211B85E8B419705B4638801D5F911B31AA144481CC40EE343D66D01CB642226E1900549E7B4FE124196DEDD0F6F426FDE288D355BDL0H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6BDA9A1B8234DA9CCF022DCBC67F4" ma:contentTypeVersion="1" ma:contentTypeDescription="Создание документа." ma:contentTypeScope="" ma:versionID="b5f6a03ec4c5030760001dabb104be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XXJ7TYMEEKJ2-6871-131</_dlc_DocId>
    <_dlc_DocIdUrl xmlns="57504d04-691e-4fc4-8f09-4f19fdbe90f6">
      <Url>https://vip.gov.mari.ru/minstroy/_layouts/DocIdRedir.aspx?ID=XXJ7TYMEEKJ2-6871-131</Url>
      <Description>XXJ7TYMEEKJ2-6871-131</Description>
    </_dlc_DocIdUrl>
  </documentManagement>
</p:properties>
</file>

<file path=customXml/itemProps1.xml><?xml version="1.0" encoding="utf-8"?>
<ds:datastoreItem xmlns:ds="http://schemas.openxmlformats.org/officeDocument/2006/customXml" ds:itemID="{9366C027-AA33-4EAF-B032-F3B6FB7BFBEE}"/>
</file>

<file path=customXml/itemProps2.xml><?xml version="1.0" encoding="utf-8"?>
<ds:datastoreItem xmlns:ds="http://schemas.openxmlformats.org/officeDocument/2006/customXml" ds:itemID="{60D5E9D3-12C8-413D-8844-927A7DCE7B5D}"/>
</file>

<file path=customXml/itemProps3.xml><?xml version="1.0" encoding="utf-8"?>
<ds:datastoreItem xmlns:ds="http://schemas.openxmlformats.org/officeDocument/2006/customXml" ds:itemID="{DB00450C-131E-421F-BA8F-F37BD10C60EE}"/>
</file>

<file path=customXml/itemProps4.xml><?xml version="1.0" encoding="utf-8"?>
<ds:datastoreItem xmlns:ds="http://schemas.openxmlformats.org/officeDocument/2006/customXml" ds:itemID="{B0FC5575-4EDB-4D5B-A837-14F54C873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8515</Characters>
  <Application>Microsoft Office Word</Application>
  <DocSecurity>2</DocSecurity>
  <Lines>70</Lines>
  <Paragraphs>19</Paragraphs>
  <ScaleCrop>false</ScaleCrop>
  <Company>КонсультантПлюс Версия 4019.00.23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29_04_202</dc:title>
  <dc:subject/>
  <dc:creator>Зарубин К.В.</dc:creator>
  <cp:keywords/>
  <dc:description/>
  <cp:lastModifiedBy>Зарубин К.В.</cp:lastModifiedBy>
  <cp:revision>2</cp:revision>
  <dcterms:created xsi:type="dcterms:W3CDTF">2020-04-30T08:03:00Z</dcterms:created>
  <dcterms:modified xsi:type="dcterms:W3CDTF">2020-04-30T08:03:00Z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0x0101007446BDA9A1B8234DA9CCF022DCBC67F4</vt:lpwstr>
  </property>
  <property fmtid="{D5CDD505-2E9C-101B-9397-08002B2CF9AE}" pid="3" name="_dlc_DocIdItemGuid">
    <vt:lpwstr>3cfec420-e2b5-4cb8-bbc4-77bf5def78db</vt:lpwstr>
  </property>
</Properties>
</file>