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8B" w:rsidRPr="00FD4542" w:rsidRDefault="002B088B" w:rsidP="002B088B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kern w:val="0"/>
          <w:highlight w:val="green"/>
        </w:rPr>
      </w:pPr>
      <w:r w:rsidRPr="00FD4542">
        <w:rPr>
          <w:rFonts w:eastAsia="Times New Roman"/>
          <w:b/>
          <w:bCs/>
          <w:kern w:val="0"/>
          <w:highlight w:val="green"/>
        </w:rPr>
        <w:t>Влияние физического насилия на ребенка: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kern w:val="0"/>
        </w:rPr>
      </w:pPr>
      <w:r w:rsidRPr="00FD4542">
        <w:rPr>
          <w:rFonts w:eastAsia="Times New Roman"/>
          <w:b/>
          <w:bCs/>
          <w:kern w:val="0"/>
          <w:highlight w:val="green"/>
        </w:rPr>
        <w:t>Поведенческие и психологические индикаторы: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 задержка развития, малоподвижность;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дети могут становиться агрессивными, тревожными;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могут быть необычайно стеснительными, нелюбопытными, избегать сверстников, бояться взрослых и  играть только с маленькими детьми, а не с ровесниками; страх физического контакта, боязнь идти домой;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тревога, когда плачут другие дети, тики, сосание пальцев, раскачивание.</w:t>
      </w:r>
    </w:p>
    <w:p w:rsidR="002B088B" w:rsidRPr="00FD4542" w:rsidRDefault="002B088B" w:rsidP="002B088B">
      <w:pPr>
        <w:widowControl/>
        <w:suppressAutoHyphens w:val="0"/>
        <w:spacing w:before="100" w:beforeAutospacing="1" w:after="100" w:afterAutospacing="1"/>
        <w:rPr>
          <w:rFonts w:eastAsia="Times New Roman"/>
          <w:color w:val="FF0000"/>
          <w:kern w:val="0"/>
        </w:rPr>
      </w:pPr>
      <w:r w:rsidRPr="00FD4542">
        <w:rPr>
          <w:rFonts w:eastAsia="Times New Roman"/>
          <w:b/>
          <w:bCs/>
          <w:i/>
          <w:iCs/>
          <w:color w:val="FF0000"/>
          <w:kern w:val="0"/>
        </w:rPr>
        <w:t>           Возраст до 3 лет:</w:t>
      </w:r>
    </w:p>
    <w:p w:rsidR="002B088B" w:rsidRPr="002B088B" w:rsidRDefault="002B088B" w:rsidP="002B088B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малоподвижность, безразличие к окружающему миру;</w:t>
      </w:r>
    </w:p>
    <w:p w:rsidR="002B088B" w:rsidRPr="002B088B" w:rsidRDefault="002B088B" w:rsidP="002B088B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боязнь физического контакта с взрослыми;</w:t>
      </w:r>
    </w:p>
    <w:p w:rsidR="002B088B" w:rsidRPr="002B088B" w:rsidRDefault="002B088B" w:rsidP="002B088B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реакция испуга на плач других детей;</w:t>
      </w:r>
    </w:p>
    <w:p w:rsidR="002B088B" w:rsidRPr="002B088B" w:rsidRDefault="002B088B" w:rsidP="002B088B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редкая улыбка и проявления радости;</w:t>
      </w:r>
    </w:p>
    <w:p w:rsidR="002B088B" w:rsidRPr="002B088B" w:rsidRDefault="002B088B" w:rsidP="002B088B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плаксивость, постоянное хныканье, замкнутость, печаль</w:t>
      </w:r>
    </w:p>
    <w:p w:rsidR="002B088B" w:rsidRPr="00FD4542" w:rsidRDefault="002341D9" w:rsidP="002B088B">
      <w:pPr>
        <w:widowControl/>
        <w:suppressAutoHyphens w:val="0"/>
        <w:spacing w:before="100" w:beforeAutospacing="1" w:after="100" w:afterAutospacing="1"/>
        <w:rPr>
          <w:rFonts w:eastAsia="Times New Roman"/>
          <w:color w:val="FF0000"/>
          <w:kern w:val="0"/>
        </w:rPr>
      </w:pPr>
      <w:r>
        <w:rPr>
          <w:rFonts w:eastAsia="Times New Roman"/>
          <w:b/>
          <w:bCs/>
          <w:i/>
          <w:iCs/>
          <w:color w:val="FF0000"/>
          <w:kern w:val="0"/>
        </w:rPr>
        <w:t xml:space="preserve">           </w:t>
      </w:r>
      <w:r w:rsidR="002B088B" w:rsidRPr="00FD4542">
        <w:rPr>
          <w:rFonts w:eastAsia="Times New Roman"/>
          <w:b/>
          <w:bCs/>
          <w:i/>
          <w:iCs/>
          <w:color w:val="FF0000"/>
          <w:kern w:val="0"/>
        </w:rPr>
        <w:t>Возраст от 3 до 6 лет:</w:t>
      </w:r>
    </w:p>
    <w:p w:rsidR="002B088B" w:rsidRPr="002B088B" w:rsidRDefault="002B088B" w:rsidP="002B088B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отсутствие сопротивления, примирение со случившимся;</w:t>
      </w:r>
    </w:p>
    <w:p w:rsidR="002B088B" w:rsidRPr="002B088B" w:rsidRDefault="002B088B" w:rsidP="002B088B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заискивающее поведение, чрезмерная уступчивость;</w:t>
      </w:r>
    </w:p>
    <w:p w:rsidR="002B088B" w:rsidRPr="002B088B" w:rsidRDefault="002B088B" w:rsidP="002B088B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лживость, воровство;</w:t>
      </w:r>
    </w:p>
    <w:p w:rsidR="002B088B" w:rsidRPr="002B088B" w:rsidRDefault="002B088B" w:rsidP="002B088B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копирование поведения взрослых;</w:t>
      </w:r>
    </w:p>
    <w:p w:rsidR="002B088B" w:rsidRPr="002B088B" w:rsidRDefault="002B088B" w:rsidP="002B088B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жестокое отношение к животным;</w:t>
      </w:r>
    </w:p>
    <w:p w:rsidR="002B088B" w:rsidRPr="002B088B" w:rsidRDefault="002B088B" w:rsidP="002B088B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болезненное отношение к замечаниям, критике.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 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ind w:left="705"/>
        <w:rPr>
          <w:rFonts w:eastAsia="Times New Roman"/>
          <w:kern w:val="0"/>
        </w:rPr>
      </w:pPr>
      <w:r w:rsidRPr="00FD4542">
        <w:rPr>
          <w:rFonts w:eastAsia="Times New Roman"/>
          <w:b/>
          <w:bCs/>
          <w:kern w:val="0"/>
          <w:highlight w:val="green"/>
        </w:rPr>
        <w:t>Признаки физического насилия над ребенком: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ind w:left="709"/>
        <w:rPr>
          <w:rFonts w:eastAsia="Times New Roman"/>
          <w:kern w:val="0"/>
        </w:rPr>
      </w:pPr>
      <w:r w:rsidRPr="002B088B">
        <w:rPr>
          <w:rFonts w:eastAsia="Times New Roman"/>
          <w:b/>
          <w:bCs/>
          <w:kern w:val="0"/>
          <w:u w:val="single"/>
        </w:rPr>
        <w:t>раны и синяки: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- разные по времени возникновения;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- в разных частях тела (например, на спине и груди одновременно);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- непонятного происхождения;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- имеют особую форму предмета (например, форму пряжки ремня, ладони, прута);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ind w:left="709"/>
        <w:rPr>
          <w:rFonts w:eastAsia="Times New Roman"/>
          <w:kern w:val="0"/>
        </w:rPr>
      </w:pPr>
      <w:r w:rsidRPr="002B088B">
        <w:rPr>
          <w:rFonts w:eastAsia="Times New Roman"/>
          <w:b/>
          <w:bCs/>
          <w:kern w:val="0"/>
          <w:u w:val="single"/>
        </w:rPr>
        <w:t xml:space="preserve">ожоги: 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топография ожогов различна, но чаще они расположены на стопах, кистях, груди, голове. Как правило, это контактные  ожоги горячими металлическими предметами и сигаретами. Ожоги от прижигания сигаретами имеют резко очерченные округлые контуры, после заживления остаются слабая пигментация и слегка втянутый центр;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ind w:left="709"/>
        <w:rPr>
          <w:rFonts w:eastAsia="Times New Roman"/>
          <w:kern w:val="0"/>
        </w:rPr>
      </w:pPr>
      <w:r w:rsidRPr="002B088B">
        <w:rPr>
          <w:rFonts w:eastAsia="Times New Roman"/>
          <w:b/>
          <w:bCs/>
          <w:kern w:val="0"/>
          <w:u w:val="single"/>
        </w:rPr>
        <w:lastRenderedPageBreak/>
        <w:t>укусы: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следы от человеческого укуса характеризуются ранами, расположенными по контуру зубной арки,  отпечатки верхних и нижних резцов, типично наличие кровоподтеков;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b/>
          <w:bCs/>
          <w:kern w:val="0"/>
          <w:u w:val="single"/>
        </w:rPr>
        <w:t> «синдром тряски»: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возникает, когда взрослый, схватив ребенка за плечи, сильно трясет его назад и вперед, при этом сила воздействия на кровеносные сосуды мозга такова, что могут произойти кровоизлияние в мозг или ушиб мозга; у ребенка наблюдаются кровоизлияния в глаза, тошнота, рвота, потеря сознания,  одновременно выявляются сопутствующие признаки физического насили</w:t>
      </w:r>
      <w:proofErr w:type="gramStart"/>
      <w:r w:rsidRPr="002B088B">
        <w:rPr>
          <w:rFonts w:eastAsia="Times New Roman"/>
          <w:kern w:val="0"/>
        </w:rPr>
        <w:t>я-</w:t>
      </w:r>
      <w:proofErr w:type="gramEnd"/>
      <w:r w:rsidRPr="002B088B">
        <w:rPr>
          <w:rFonts w:eastAsia="Times New Roman"/>
          <w:kern w:val="0"/>
        </w:rPr>
        <w:t xml:space="preserve"> синяки на плечах, груди, имеющие отпечатки пальцев.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 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b/>
          <w:bCs/>
          <w:kern w:val="0"/>
          <w:u w:val="single"/>
        </w:rPr>
        <w:t>Заподозрить физическое насилие над ребенком можно, если: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- родители поздно обращаются за медицинской помощью или индикатором обращения являются другие люди;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- следы травм различной давности;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- родители дают противоречивые, путаные объяснения случившемуся;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- обвиняют ребенка в нанесении самоповреждений;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- не оказывают ребенку поддержки при медицинском осмотре;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ind w:left="360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- отсутствует обеспокоенность за  здоровье ребенка или, напротив, демонстрируется преувеличенная забота (</w:t>
      </w:r>
      <w:proofErr w:type="spellStart"/>
      <w:r w:rsidRPr="002B088B">
        <w:rPr>
          <w:rFonts w:eastAsia="Times New Roman"/>
          <w:kern w:val="0"/>
        </w:rPr>
        <w:t>псевдолюбовь</w:t>
      </w:r>
      <w:proofErr w:type="spellEnd"/>
      <w:r w:rsidRPr="002B088B">
        <w:rPr>
          <w:rFonts w:eastAsia="Times New Roman"/>
          <w:kern w:val="0"/>
        </w:rPr>
        <w:t>);</w:t>
      </w:r>
    </w:p>
    <w:p w:rsidR="002B088B" w:rsidRPr="002B088B" w:rsidRDefault="002B088B" w:rsidP="002B088B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B088B">
        <w:rPr>
          <w:rFonts w:eastAsia="Times New Roman"/>
          <w:kern w:val="0"/>
        </w:rPr>
        <w:t>- повторные госпитализации в стационар с травмами различного характера.</w:t>
      </w:r>
    </w:p>
    <w:p w:rsidR="00857466" w:rsidRDefault="00857466"/>
    <w:sectPr w:rsidR="00857466" w:rsidSect="0085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6E485E"/>
    <w:multiLevelType w:val="multilevel"/>
    <w:tmpl w:val="059E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868C5"/>
    <w:multiLevelType w:val="multilevel"/>
    <w:tmpl w:val="3624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88B"/>
    <w:rsid w:val="002341D9"/>
    <w:rsid w:val="002A033D"/>
    <w:rsid w:val="002B088B"/>
    <w:rsid w:val="002D60DF"/>
    <w:rsid w:val="006841FE"/>
    <w:rsid w:val="00781C5F"/>
    <w:rsid w:val="00857466"/>
    <w:rsid w:val="00C02911"/>
    <w:rsid w:val="00C0324C"/>
    <w:rsid w:val="00FD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FE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841FE"/>
    <w:pPr>
      <w:keepNext/>
      <w:tabs>
        <w:tab w:val="left" w:pos="720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1FE"/>
    <w:rPr>
      <w:rFonts w:eastAsia="Andale Sans UI"/>
      <w:b/>
      <w:bCs/>
      <w:kern w:val="1"/>
      <w:sz w:val="28"/>
      <w:szCs w:val="24"/>
    </w:rPr>
  </w:style>
  <w:style w:type="paragraph" w:styleId="a3">
    <w:name w:val="Title"/>
    <w:basedOn w:val="a"/>
    <w:next w:val="a"/>
    <w:link w:val="a4"/>
    <w:qFormat/>
    <w:rsid w:val="006841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841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2B088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6">
    <w:name w:val="Strong"/>
    <w:basedOn w:val="a0"/>
    <w:uiPriority w:val="22"/>
    <w:qFormat/>
    <w:rsid w:val="002B088B"/>
    <w:rPr>
      <w:b/>
      <w:bCs/>
    </w:rPr>
  </w:style>
  <w:style w:type="character" w:styleId="a7">
    <w:name w:val="Emphasis"/>
    <w:basedOn w:val="a0"/>
    <w:uiPriority w:val="20"/>
    <w:qFormat/>
    <w:rsid w:val="002B08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C567968613F9428D83E4F17271045D" ma:contentTypeVersion="0" ma:contentTypeDescription="Создание документа." ma:contentTypeScope="" ma:versionID="009137446f25346ee78c809635a95ee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XXJ7TYMEEKJ2-4322-476</_dlc_DocId>
    <_dlc_DocIdUrl xmlns="57504d04-691e-4fc4-8f09-4f19fdbe90f6">
      <Url>https://vip.gov.mari.ru/minsoc/kcson_urino/_layouts/DocIdRedir.aspx?ID=XXJ7TYMEEKJ2-4322-476</Url>
      <Description>XXJ7TYMEEKJ2-4322-476</Description>
    </_dlc_DocIdUrl>
  </documentManagement>
</p:properties>
</file>

<file path=customXml/itemProps1.xml><?xml version="1.0" encoding="utf-8"?>
<ds:datastoreItem xmlns:ds="http://schemas.openxmlformats.org/officeDocument/2006/customXml" ds:itemID="{621ABFDC-90B6-4A58-8FF5-22D37AB53194}"/>
</file>

<file path=customXml/itemProps2.xml><?xml version="1.0" encoding="utf-8"?>
<ds:datastoreItem xmlns:ds="http://schemas.openxmlformats.org/officeDocument/2006/customXml" ds:itemID="{DBCA7C6A-9261-406B-9DCB-3221C1F38A4C}"/>
</file>

<file path=customXml/itemProps3.xml><?xml version="1.0" encoding="utf-8"?>
<ds:datastoreItem xmlns:ds="http://schemas.openxmlformats.org/officeDocument/2006/customXml" ds:itemID="{24B85627-56FB-4CC4-93E8-6623C5C96659}"/>
</file>

<file path=customXml/itemProps4.xml><?xml version="1.0" encoding="utf-8"?>
<ds:datastoreItem xmlns:ds="http://schemas.openxmlformats.org/officeDocument/2006/customXml" ds:itemID="{D7DFFF53-5CEF-43FB-9077-3E9D2CC78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</dc:creator>
  <cp:keywords/>
  <dc:description/>
  <cp:lastModifiedBy>U10</cp:lastModifiedBy>
  <cp:revision>7</cp:revision>
  <dcterms:created xsi:type="dcterms:W3CDTF">2020-07-17T05:22:00Z</dcterms:created>
  <dcterms:modified xsi:type="dcterms:W3CDTF">2020-07-17T05:52:00Z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0x01010058C567968613F9428D83E4F17271045D</vt:lpwstr>
  </property>
  <property fmtid="{D5CDD505-2E9C-101B-9397-08002B2CF9AE}" pid="3" name="_dlc_DocIdItemGuid">
    <vt:lpwstr>e3f594a5-f3ea-44b1-8d42-5cec5920d657</vt:lpwstr>
  </property>
</Properties>
</file>