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kern w:val="0"/>
          <w:sz w:val="27"/>
          <w:szCs w:val="27"/>
        </w:rPr>
      </w:pPr>
      <w:r w:rsidRPr="00EE540B">
        <w:rPr>
          <w:rFonts w:eastAsia="Times New Roman"/>
          <w:b/>
          <w:bCs/>
          <w:kern w:val="0"/>
          <w:sz w:val="27"/>
          <w:szCs w:val="27"/>
          <w:highlight w:val="yellow"/>
        </w:rPr>
        <w:t>Что нужно знать, чтобы избежать насилия:</w:t>
      </w:r>
    </w:p>
    <w:p w:rsidR="00EE540B" w:rsidRPr="00EE540B" w:rsidRDefault="00EE540B" w:rsidP="00EE540B">
      <w:pPr>
        <w:pStyle w:val="a5"/>
        <w:widowControl/>
        <w:suppressAutoHyphens w:val="0"/>
        <w:spacing w:before="100" w:beforeAutospacing="1" w:after="100" w:afterAutospacing="1"/>
        <w:ind w:left="0"/>
        <w:rPr>
          <w:rFonts w:eastAsia="Times New Roman"/>
          <w:kern w:val="0"/>
        </w:rPr>
      </w:pPr>
      <w:r>
        <w:rPr>
          <w:rFonts w:eastAsia="Times New Roman"/>
          <w:kern w:val="0"/>
        </w:rPr>
        <w:t>1.</w:t>
      </w:r>
      <w:r w:rsidRPr="00EE540B">
        <w:rPr>
          <w:rFonts w:eastAsia="Times New Roman"/>
          <w:kern w:val="0"/>
        </w:rPr>
        <w:t xml:space="preserve">Стараться избегать ситуаций, провоцирующих насилие. Т.е. не возвращаться поздно домой, не ходить на заброшенные пустыри, гаражи и т.д., просить взрослых встречать со школы или тренировки. Но это не значит, что насильник не может встретиться в людном месте, например, в магазине или в кино. Если допустим, знакомый папы или мамы встречает вас возле школы и говорит, что должен довести вас до дома, т.к. мама заболела или у папы что-то произошло на работе, вначале нужно позвонить родителям и проверить, что произошло. Выручает и использование в семье пароля безопасности. При этом важно выбрать легко запоминающееся слово, которое вы будете использовать в качестве сигнала, что вы оказались в опасности и нуждаетесь в помощи. Еще один важный момент – он связан с употреблением алкоголя и наркотиков. Это </w:t>
      </w:r>
      <w:proofErr w:type="spellStart"/>
      <w:r w:rsidRPr="00EE540B">
        <w:rPr>
          <w:rFonts w:eastAsia="Times New Roman"/>
          <w:kern w:val="0"/>
        </w:rPr>
        <w:t>психоактивные</w:t>
      </w:r>
      <w:proofErr w:type="spellEnd"/>
      <w:r w:rsidRPr="00EE540B">
        <w:rPr>
          <w:rFonts w:eastAsia="Times New Roman"/>
          <w:kern w:val="0"/>
        </w:rPr>
        <w:t xml:space="preserve"> вещества, которые приводят к изменению сознания. Они могут привести к тому, что тот, кто является вашим другом или близким вдруг может повести себя совсем не так. Если вы сами будете в алкогольном или наркотическом опьянении, у вас меньше шансов оказать сопротивление.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Pr="00EE540B">
        <w:rPr>
          <w:rFonts w:eastAsia="Times New Roman"/>
          <w:kern w:val="0"/>
        </w:rPr>
        <w:t>2. Доверять своим чувствам и своей интуиции. Если вам не нравится какой-то человек, то вы не обязаны общаться с ним, а тем более позволять ему трогать вас. Есть другая точка зрения, что насильники умеют расположить к себе и к ним возникает доверие, поэтому если незнакомый человек просит вас, к примеру, перевести его через дорогу, т.к. он плохо видит и хочет вас взять за руку, лучше этого не делать. Важно понимать, что, хотя, воспитанные дети и должны уважать взрослых, не следует подчиняться каждому взрослому только из-за того, что тот старше и вправе требовать послушания. Иногда это может быть опасно и привести к беде. Личная неприкосновенность является правом каждого человека. Нужно уметь твердо говорить "нет" в случае любого посягательства на вашу неприкосновенность.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Pr="00EE540B">
        <w:rPr>
          <w:rFonts w:eastAsia="Times New Roman"/>
          <w:kern w:val="0"/>
        </w:rPr>
        <w:t xml:space="preserve">3. Это касается прикосновений. Нужно уметь различать хорошие, плохие и смущающие прикосновения. Хорошие прикосновения всегда приятны, как объятия тех, кого ребенок любит, или как дружеские рукопожатия. Плохие прикосновения причиняют вред и оставляют неприятные воспоминания, от которых </w:t>
      </w:r>
      <w:proofErr w:type="gramStart"/>
      <w:r w:rsidRPr="00EE540B">
        <w:rPr>
          <w:rFonts w:eastAsia="Times New Roman"/>
          <w:kern w:val="0"/>
        </w:rPr>
        <w:t>хочется избавиться и которые могут</w:t>
      </w:r>
      <w:proofErr w:type="gramEnd"/>
      <w:r w:rsidRPr="00EE540B">
        <w:rPr>
          <w:rFonts w:eastAsia="Times New Roman"/>
          <w:kern w:val="0"/>
        </w:rPr>
        <w:t xml:space="preserve"> ранить душу. Смущающие прикосновения приводят в смущение, нарушают покой, вызывают непривычное волнение. Ими могут быть прикосновения, которые начинаются как хорошие, а потом причиняют боль. Например, щекотка, продолжающаяся слишком долго. Или же это могут быть приятные прикосновения, но тех людей, кого вы знает недостаточно хорошо, или "тайные" прикосновения, когда кто-то трогает интимные части тела.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highlight w:val="yellow"/>
        </w:rPr>
      </w:pPr>
      <w:r w:rsidRPr="00EE540B">
        <w:rPr>
          <w:rFonts w:eastAsia="Times New Roman"/>
          <w:kern w:val="0"/>
          <w:highlight w:val="yellow"/>
        </w:rPr>
        <w:t>Если какие-то прикосновения причиняют боль или смущают вас,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</w:rPr>
      </w:pPr>
      <w:r w:rsidRPr="00EE540B">
        <w:rPr>
          <w:rFonts w:eastAsia="Times New Roman"/>
          <w:kern w:val="0"/>
          <w:highlight w:val="yellow"/>
        </w:rPr>
        <w:t>вы должны</w:t>
      </w:r>
      <w:r w:rsidRPr="00EE540B">
        <w:rPr>
          <w:rFonts w:eastAsia="Times New Roman"/>
          <w:kern w:val="0"/>
        </w:rPr>
        <w:t>: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color w:val="FF0000"/>
          <w:kern w:val="0"/>
        </w:rPr>
      </w:pPr>
      <w:r w:rsidRPr="00EE540B">
        <w:rPr>
          <w:rFonts w:eastAsia="Times New Roman"/>
          <w:color w:val="FF0000"/>
          <w:kern w:val="0"/>
        </w:rPr>
        <w:t>- громко сказать "нет", глядя прямо в глаза тому, кто это делает;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color w:val="FF0000"/>
          <w:kern w:val="0"/>
        </w:rPr>
      </w:pPr>
      <w:r w:rsidRPr="00EE540B">
        <w:rPr>
          <w:rFonts w:eastAsia="Times New Roman"/>
          <w:color w:val="FF0000"/>
          <w:kern w:val="0"/>
        </w:rPr>
        <w:t>- убежать;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color w:val="FF0000"/>
          <w:kern w:val="0"/>
        </w:rPr>
      </w:pPr>
      <w:r w:rsidRPr="00EE540B">
        <w:rPr>
          <w:rFonts w:eastAsia="Times New Roman"/>
          <w:color w:val="FF0000"/>
          <w:kern w:val="0"/>
        </w:rPr>
        <w:t>- рассказать обо всем взрослому, которому доверяете.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</w:rPr>
      </w:pPr>
      <w:r w:rsidRPr="00EE540B">
        <w:rPr>
          <w:rFonts w:eastAsia="Times New Roman"/>
          <w:kern w:val="0"/>
        </w:rPr>
        <w:t xml:space="preserve">4. Это касается насилия в семье. Тайна окружает сексуальное насилие в семье. Многие жертвы не рассказывают о перенесенном насилии, пока не станут взрослыми, а некоторые </w:t>
      </w:r>
      <w:r w:rsidRPr="00EE540B">
        <w:rPr>
          <w:rFonts w:eastAsia="Times New Roman"/>
          <w:kern w:val="0"/>
        </w:rPr>
        <w:lastRenderedPageBreak/>
        <w:t>из них никогда не раскрывают эту тайну. Рассказать кому-либо о сексуальном насилии в семье трудно для жертвы по многим причинам: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u w:val="single"/>
        </w:rPr>
      </w:pPr>
      <w:r w:rsidRPr="00EE540B">
        <w:rPr>
          <w:rFonts w:eastAsia="Times New Roman"/>
          <w:kern w:val="0"/>
          <w:u w:val="single"/>
        </w:rPr>
        <w:t>- потому что насильник угрожает ребенку;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u w:val="single"/>
        </w:rPr>
      </w:pPr>
      <w:r w:rsidRPr="00EE540B">
        <w:rPr>
          <w:rFonts w:eastAsia="Times New Roman"/>
          <w:kern w:val="0"/>
          <w:u w:val="single"/>
        </w:rPr>
        <w:t>- потому что насильник хорошо знаком ребенку или его родственникам, и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u w:val="single"/>
        </w:rPr>
      </w:pPr>
      <w:r w:rsidRPr="00EE540B">
        <w:rPr>
          <w:rFonts w:eastAsia="Times New Roman"/>
          <w:kern w:val="0"/>
          <w:u w:val="single"/>
        </w:rPr>
        <w:t>ребенок может жалеть его;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u w:val="single"/>
        </w:rPr>
      </w:pPr>
      <w:r w:rsidRPr="00EE540B">
        <w:rPr>
          <w:rFonts w:eastAsia="Times New Roman"/>
          <w:kern w:val="0"/>
          <w:u w:val="single"/>
        </w:rPr>
        <w:t>- потому что жертва может считать себя виновным в насилии;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u w:val="single"/>
        </w:rPr>
      </w:pPr>
      <w:r w:rsidRPr="00EE540B">
        <w:rPr>
          <w:rFonts w:eastAsia="Times New Roman"/>
          <w:kern w:val="0"/>
          <w:u w:val="single"/>
        </w:rPr>
        <w:t>- потому что ребенок любит насильника или нуждается в нем;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u w:val="single"/>
        </w:rPr>
      </w:pPr>
      <w:r w:rsidRPr="00EE540B">
        <w:rPr>
          <w:rFonts w:eastAsia="Times New Roman"/>
          <w:kern w:val="0"/>
          <w:u w:val="single"/>
        </w:rPr>
        <w:t>- потому что пострадавший может быть заинтересован в особом внимании,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u w:val="single"/>
        </w:rPr>
      </w:pPr>
      <w:proofErr w:type="gramStart"/>
      <w:r w:rsidRPr="00EE540B">
        <w:rPr>
          <w:rFonts w:eastAsia="Times New Roman"/>
          <w:kern w:val="0"/>
          <w:u w:val="single"/>
        </w:rPr>
        <w:t>которое</w:t>
      </w:r>
      <w:proofErr w:type="gramEnd"/>
      <w:r w:rsidRPr="00EE540B">
        <w:rPr>
          <w:rFonts w:eastAsia="Times New Roman"/>
          <w:kern w:val="0"/>
          <w:u w:val="single"/>
        </w:rPr>
        <w:t xml:space="preserve"> ему уделяет насильник;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u w:val="single"/>
        </w:rPr>
      </w:pPr>
      <w:r w:rsidRPr="00EE540B">
        <w:rPr>
          <w:rFonts w:eastAsia="Times New Roman"/>
          <w:kern w:val="0"/>
          <w:u w:val="single"/>
        </w:rPr>
        <w:t>- потому что ребенок не понимает, что то, что с ним делают - плохо;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  <w:u w:val="single"/>
        </w:rPr>
      </w:pPr>
      <w:r w:rsidRPr="00EE540B">
        <w:rPr>
          <w:rFonts w:eastAsia="Times New Roman"/>
          <w:kern w:val="0"/>
          <w:u w:val="single"/>
        </w:rPr>
        <w:t>- потому что несовершеннолетний может бояться, что ему не поверят.</w:t>
      </w:r>
    </w:p>
    <w:p w:rsidR="00EE540B" w:rsidRPr="00EE540B" w:rsidRDefault="00EE540B" w:rsidP="00EE540B">
      <w:pPr>
        <w:widowControl/>
        <w:suppressAutoHyphens w:val="0"/>
        <w:spacing w:before="100" w:beforeAutospacing="1" w:after="100" w:afterAutospacing="1"/>
        <w:ind w:hanging="142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Pr="00EE540B">
        <w:rPr>
          <w:rFonts w:eastAsia="Times New Roman"/>
          <w:kern w:val="0"/>
        </w:rPr>
        <w:t>Здесь мы подходим, пожалуй, к самому важному моменту для понимания психологии насилия. Если насильник - ужасный незнакомый человек, это неприятно, но объяснимо и понятно. Есть агрессор, и есть жертва, ни в чем не повинная. Все гораздо хуже, если насильник - близкий человек, которого любишь. Насилуя дочь, отец объясняет ей это чаще всего тем, что любит ее. Пытаясь заставить дочь молчать о том, что произошло, отец иногда грозится убить ее. Но это происходит редко. Гораздо чаще он использует абсолютно беспроигрышный вариант "Если ты кому-нибудь скажешь, то меня посадят в тюрьму", связывая ее чувством вины.</w:t>
      </w:r>
    </w:p>
    <w:p w:rsidR="00857466" w:rsidRDefault="00857466" w:rsidP="00EE540B">
      <w:pPr>
        <w:ind w:hanging="142"/>
      </w:pPr>
    </w:p>
    <w:sectPr w:rsidR="00857466" w:rsidSect="0085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997AF2"/>
    <w:multiLevelType w:val="multilevel"/>
    <w:tmpl w:val="BD86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0487B"/>
    <w:multiLevelType w:val="hybridMultilevel"/>
    <w:tmpl w:val="125E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0B"/>
    <w:rsid w:val="002D60DF"/>
    <w:rsid w:val="006841FE"/>
    <w:rsid w:val="00857466"/>
    <w:rsid w:val="00C0324C"/>
    <w:rsid w:val="00DA5CFC"/>
    <w:rsid w:val="00E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841FE"/>
    <w:pPr>
      <w:keepNext/>
      <w:tabs>
        <w:tab w:val="left" w:pos="7200"/>
      </w:tabs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EE540B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1FE"/>
    <w:rPr>
      <w:rFonts w:eastAsia="Andale Sans UI"/>
      <w:b/>
      <w:bCs/>
      <w:kern w:val="1"/>
      <w:sz w:val="28"/>
      <w:szCs w:val="24"/>
    </w:rPr>
  </w:style>
  <w:style w:type="paragraph" w:styleId="a3">
    <w:name w:val="Title"/>
    <w:basedOn w:val="a"/>
    <w:next w:val="a"/>
    <w:link w:val="a4"/>
    <w:qFormat/>
    <w:rsid w:val="006841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41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E540B"/>
    <w:rPr>
      <w:rFonts w:eastAsia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EE54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List Paragraph"/>
    <w:basedOn w:val="a"/>
    <w:uiPriority w:val="34"/>
    <w:qFormat/>
    <w:rsid w:val="00EE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567968613F9428D83E4F17271045D" ma:contentTypeVersion="0" ma:contentTypeDescription="Создание документа." ma:contentTypeScope="" ma:versionID="009137446f25346ee78c809635a95ee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XXJ7TYMEEKJ2-4322-478</_dlc_DocId>
    <_dlc_DocIdUrl xmlns="57504d04-691e-4fc4-8f09-4f19fdbe90f6">
      <Url>https://vip.gov.mari.ru/minsoc/kcson_urino/_layouts/DocIdRedir.aspx?ID=XXJ7TYMEEKJ2-4322-478</Url>
      <Description>XXJ7TYMEEKJ2-4322-478</Description>
    </_dlc_DocIdUrl>
  </documentManagement>
</p:properties>
</file>

<file path=customXml/itemProps1.xml><?xml version="1.0" encoding="utf-8"?>
<ds:datastoreItem xmlns:ds="http://schemas.openxmlformats.org/officeDocument/2006/customXml" ds:itemID="{E574146C-4EEF-4234-80DA-5EFCB01D17E8}"/>
</file>

<file path=customXml/itemProps2.xml><?xml version="1.0" encoding="utf-8"?>
<ds:datastoreItem xmlns:ds="http://schemas.openxmlformats.org/officeDocument/2006/customXml" ds:itemID="{8554AFA1-822C-4D3D-B992-ED53FA78E6D8}"/>
</file>

<file path=customXml/itemProps3.xml><?xml version="1.0" encoding="utf-8"?>
<ds:datastoreItem xmlns:ds="http://schemas.openxmlformats.org/officeDocument/2006/customXml" ds:itemID="{96954F1C-5128-41DA-BF3F-139C87A19031}"/>
</file>

<file path=customXml/itemProps4.xml><?xml version="1.0" encoding="utf-8"?>
<ds:datastoreItem xmlns:ds="http://schemas.openxmlformats.org/officeDocument/2006/customXml" ds:itemID="{D5AA9C58-BF94-4FB0-A088-E8FC90CD5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3</cp:revision>
  <dcterms:created xsi:type="dcterms:W3CDTF">2020-07-17T05:40:00Z</dcterms:created>
  <dcterms:modified xsi:type="dcterms:W3CDTF">2020-07-17T05:43:00Z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0x01010058C567968613F9428D83E4F17271045D</vt:lpwstr>
  </property>
  <property fmtid="{D5CDD505-2E9C-101B-9397-08002B2CF9AE}" pid="3" name="_dlc_DocIdItemGuid">
    <vt:lpwstr>8d2ad3fb-4bcd-49fa-a226-505e3522c42d</vt:lpwstr>
  </property>
</Properties>
</file>