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180" w:type="dxa"/>
        <w:tblLook w:val="04A0"/>
      </w:tblPr>
      <w:tblGrid>
        <w:gridCol w:w="9570"/>
      </w:tblGrid>
      <w:tr w:rsidR="00FA1AB2" w:rsidTr="00ED17AA">
        <w:trPr>
          <w:trHeight w:val="1473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9368" w:type="dxa"/>
              <w:tblInd w:w="108" w:type="dxa"/>
              <w:tblLook w:val="04A0"/>
            </w:tblPr>
            <w:tblGrid>
              <w:gridCol w:w="9024"/>
              <w:gridCol w:w="222"/>
            </w:tblGrid>
            <w:tr w:rsidR="00FA1AB2" w:rsidRPr="00EC10F9" w:rsidTr="00EC10F9">
              <w:trPr>
                <w:gridAfter w:val="1"/>
                <w:wAfter w:w="222" w:type="dxa"/>
                <w:trHeight w:val="9051"/>
              </w:trPr>
              <w:tc>
                <w:tcPr>
                  <w:tcW w:w="91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AB2" w:rsidRPr="00C245FE" w:rsidRDefault="00FA1AB2" w:rsidP="00C245F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C245F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ПАМЯТКА</w:t>
                  </w:r>
                </w:p>
                <w:tbl>
                  <w:tblPr>
                    <w:tblStyle w:val="a3"/>
                    <w:tblW w:w="9360" w:type="dxa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9360"/>
                  </w:tblGrid>
                  <w:tr w:rsidR="00FA1AB2" w:rsidRPr="00EC10F9" w:rsidTr="00E02564">
                    <w:tc>
                      <w:tcPr>
                        <w:tcW w:w="9360" w:type="dxa"/>
                      </w:tcPr>
                      <w:p w:rsidR="00FA1AB2" w:rsidRPr="00EC10F9" w:rsidRDefault="00FA1AB2" w:rsidP="00704F08">
                        <w:pPr>
                          <w:ind w:right="323"/>
                          <w:jc w:val="center"/>
                          <w:rPr>
                            <w:rFonts w:cstheme="minorHAnsi"/>
                            <w:b/>
                            <w:bCs/>
                          </w:rPr>
                        </w:pPr>
                        <w:r w:rsidRPr="00EC10F9">
                          <w:rPr>
                            <w:rFonts w:cstheme="minorHAnsi"/>
                            <w:b/>
                            <w:bCs/>
                          </w:rPr>
                          <w:t>МЕРЫ БЕЗОПАСНОСТИ В ПЕРИОД НОВОГОДНИХ МЕРОПРИЯТИЙ И КАНИКУЛ</w:t>
                        </w:r>
                      </w:p>
                      <w:p w:rsidR="00FA1AB2" w:rsidRPr="00EC10F9" w:rsidRDefault="00FA1AB2" w:rsidP="00704F08">
                        <w:pPr>
                          <w:jc w:val="both"/>
                          <w:rPr>
                            <w:rFonts w:cstheme="minorHAnsi"/>
                          </w:rPr>
                        </w:pPr>
                        <w:r w:rsidRPr="00EC10F9">
                          <w:rPr>
                            <w:rFonts w:cstheme="minorHAnsi"/>
                          </w:rPr>
                          <w:t>Новый год, Рождество, зимние каникулы–любимые всеми дни. Игры, забавы вокруг зеленой красавицы, на улице и на природе надолго остаются в памяти детей и взрослых. Но не стоит забывать, что именно в период праздничных дней дома, на прогулках и в гостях могут поджидать самые неожиданные опасные ситуации. Чтобы избежать их или максимально сократить риск, требуется соблюдение следующих правил безопасности:</w:t>
                        </w:r>
                      </w:p>
                    </w:tc>
                  </w:tr>
                </w:tbl>
                <w:p w:rsidR="00FA1AB2" w:rsidRPr="00EC10F9" w:rsidRDefault="00FA1AB2" w:rsidP="00704F08">
                  <w:pPr>
                    <w:rPr>
                      <w:rFonts w:cstheme="minorHAnsi"/>
                    </w:rPr>
                  </w:pPr>
                </w:p>
                <w:p w:rsidR="00FA1AB2" w:rsidRPr="00EC10F9" w:rsidRDefault="00FA1AB2" w:rsidP="00704F08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EC10F9">
                    <w:rPr>
                      <w:rFonts w:cstheme="minorHAnsi"/>
                      <w:b/>
                      <w:bCs/>
                    </w:rPr>
                    <w:t>ПРАВИЛА ПОЖАРНОЙ БЕЗОПАСНОСТИ ВО ВРЕМЯ НОВОГОДНИХ ПРАЗДНИКОВ</w:t>
                  </w:r>
                </w:p>
                <w:p w:rsidR="00FA1AB2" w:rsidRPr="00EC10F9" w:rsidRDefault="00FA1AB2" w:rsidP="00704F08">
                  <w:pPr>
                    <w:rPr>
                      <w:rFonts w:cstheme="minorHAnsi"/>
                      <w:b/>
                      <w:bCs/>
                    </w:rPr>
                  </w:pPr>
                  <w:r w:rsidRPr="00EC10F9">
                    <w:rPr>
                      <w:rFonts w:cstheme="minorHAnsi"/>
                      <w:b/>
                      <w:bCs/>
                    </w:rPr>
                    <w:t>Рекомендуется:</w:t>
                  </w:r>
                </w:p>
                <w:p w:rsidR="00FA1AB2" w:rsidRPr="00EC10F9" w:rsidRDefault="00FA1AB2" w:rsidP="00C245FE">
                  <w:pPr>
                    <w:pStyle w:val="a4"/>
                    <w:numPr>
                      <w:ilvl w:val="0"/>
                      <w:numId w:val="26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105410</wp:posOffset>
                        </wp:positionV>
                        <wp:extent cx="2095500" cy="2290445"/>
                        <wp:effectExtent l="0" t="0" r="0" b="0"/>
                        <wp:wrapSquare wrapText="bothSides"/>
                        <wp:docPr id="2" name="Рисунок 2" descr="https://im0-tub-ru.yandex.net/i?id=c0167fcb0b563f81f7e99b49a2477934&amp;n=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im0-tub-ru.yandex.net/i?id=c0167fcb0b563f81f7e99b49a2477934&amp;n=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        <a14:imgLayer r:embed="rId9">
                                          <a14:imgEffect>
                                            <a14:brightnessContrast bright="40000" contrast="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2290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не украшать ёлку матерчатыми пластмассовыми игрушками; </w:t>
                  </w:r>
                </w:p>
                <w:p w:rsidR="00FA1AB2" w:rsidRPr="00EC10F9" w:rsidRDefault="00FA1AB2" w:rsidP="00C245FE">
                  <w:pPr>
                    <w:pStyle w:val="a4"/>
                    <w:numPr>
                      <w:ilvl w:val="0"/>
                      <w:numId w:val="26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не обкладывать подставку ёлки ватой;</w:t>
                  </w:r>
                </w:p>
                <w:p w:rsidR="00FA1AB2" w:rsidRPr="00EC10F9" w:rsidRDefault="00FA1AB2" w:rsidP="00C245FE">
                  <w:pPr>
                    <w:pStyle w:val="a4"/>
                    <w:numPr>
                      <w:ilvl w:val="0"/>
                      <w:numId w:val="26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в помещении не зажигать бенгальские огни, не применять хлопушки и восковые свечи. Помнить, что открытый огонь всегда опасен;</w:t>
                  </w:r>
                </w:p>
                <w:p w:rsidR="00FA1AB2" w:rsidRPr="00EC10F9" w:rsidRDefault="00FA1AB2" w:rsidP="00C245FE">
                  <w:pPr>
                    <w:pStyle w:val="a4"/>
                    <w:numPr>
                      <w:ilvl w:val="0"/>
                      <w:numId w:val="26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не использовать пиротехнику, если вы не умеете ею пользоваться или инструкция не прилагается, или она написана на непонятном вам языке;</w:t>
                  </w:r>
                </w:p>
                <w:p w:rsidR="00FA1AB2" w:rsidRPr="00EC10F9" w:rsidRDefault="00FA1AB2" w:rsidP="00C245FE">
                  <w:pPr>
                    <w:pStyle w:val="a4"/>
                    <w:numPr>
                      <w:ilvl w:val="0"/>
                      <w:numId w:val="26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не ремонтировать и вторично не использовать не сработавшую пиротехнику; </w:t>
                  </w:r>
                </w:p>
                <w:p w:rsidR="00FA1AB2" w:rsidRPr="00EC10F9" w:rsidRDefault="00FA1AB2" w:rsidP="00C245FE">
                  <w:pPr>
                    <w:pStyle w:val="a4"/>
                    <w:numPr>
                      <w:ilvl w:val="0"/>
                      <w:numId w:val="26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не применять самодельные пиротехнические устройства;</w:t>
                  </w:r>
                </w:p>
                <w:p w:rsidR="00FA1AB2" w:rsidRPr="00EC10F9" w:rsidRDefault="00FA1AB2" w:rsidP="00FA1AB2">
                  <w:pPr>
                    <w:pStyle w:val="a4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освещать ёлку только электрическими гирляндами промышленного производства;</w:t>
                  </w:r>
                </w:p>
                <w:p w:rsidR="00FA1AB2" w:rsidRPr="00EC10F9" w:rsidRDefault="00FA1AB2" w:rsidP="00FA1AB2">
                  <w:pPr>
                    <w:pStyle w:val="a4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не устраивать "салюты" ближе 30 метров от жилых домов и легковоспламеняющихся предметов, под низкими навесами и кронами деревьев;</w:t>
                  </w:r>
                </w:p>
                <w:p w:rsidR="00FA1AB2" w:rsidRPr="00EC10F9" w:rsidRDefault="00FA1AB2" w:rsidP="00FA1AB2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не носить пиротехнику в карманах;</w:t>
                  </w:r>
                </w:p>
                <w:p w:rsidR="00FA1AB2" w:rsidRPr="00EC10F9" w:rsidRDefault="00FA1AB2" w:rsidP="00FA1AB2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не держать фитиль во время зажигания около лица; </w:t>
                  </w:r>
                </w:p>
                <w:p w:rsidR="00FA1AB2" w:rsidRPr="00EC10F9" w:rsidRDefault="00FA1AB2" w:rsidP="00FA1AB2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не использовать пиротехнику при сильном ветре; </w:t>
                  </w:r>
                </w:p>
                <w:p w:rsidR="00FA1AB2" w:rsidRPr="00EC10F9" w:rsidRDefault="00FA1AB2" w:rsidP="00FA1AB2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не направлять ракеты и фейерверки на людей; </w:t>
                  </w:r>
                </w:p>
                <w:p w:rsidR="00FA1AB2" w:rsidRPr="00EC10F9" w:rsidRDefault="00FA1AB2" w:rsidP="00FA1AB2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не бросать петарды под ноги; </w:t>
                  </w:r>
                </w:p>
                <w:p w:rsidR="00FA1AB2" w:rsidRPr="00EC10F9" w:rsidRDefault="00FA1AB2" w:rsidP="00FA1AB2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не нагибаться низко над зажженными фейерверками; </w:t>
                  </w:r>
                </w:p>
                <w:p w:rsidR="00FA1AB2" w:rsidRPr="00EC10F9" w:rsidRDefault="00FA1AB2" w:rsidP="00FA1AB2">
                  <w:pPr>
                    <w:pStyle w:val="a4"/>
                    <w:numPr>
                      <w:ilvl w:val="0"/>
                      <w:numId w:val="27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не находиться ближе 15 метров от зажженных пиротехнических изделий; </w:t>
                  </w:r>
                </w:p>
              </w:tc>
            </w:tr>
            <w:tr w:rsidR="00FA1AB2" w:rsidRPr="00EC10F9" w:rsidTr="00EC10F9">
              <w:tc>
                <w:tcPr>
                  <w:tcW w:w="91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AB2" w:rsidRPr="00EC10F9" w:rsidRDefault="00FA1AB2" w:rsidP="00FA1AB2">
                  <w:pPr>
                    <w:rPr>
                      <w:rFonts w:cstheme="minorHAnsi"/>
                      <w:b/>
                      <w:bCs/>
                    </w:rPr>
                  </w:pPr>
                  <w:r w:rsidRPr="00EC10F9">
                    <w:rPr>
                      <w:rFonts w:cstheme="minorHAnsi"/>
                      <w:b/>
                      <w:bCs/>
                    </w:rPr>
                    <w:t>В КВАРТИРАХ И ЧАСТНЫХ ДОМАХ</w:t>
                  </w:r>
                </w:p>
                <w:p w:rsidR="00FA1AB2" w:rsidRPr="00EC10F9" w:rsidRDefault="00FA1AB2" w:rsidP="00FA1AB2">
                  <w:pPr>
                    <w:rPr>
                      <w:rFonts w:cstheme="minorHAnsi"/>
                    </w:rPr>
                  </w:pPr>
                  <w:r w:rsidRPr="00EC10F9">
                    <w:rPr>
                      <w:rFonts w:cstheme="minorHAnsi"/>
                      <w:b/>
                      <w:bCs/>
                    </w:rPr>
                    <w:t>Не рекомендуется</w:t>
                  </w:r>
                  <w:r w:rsidRPr="00EC10F9">
                    <w:rPr>
                      <w:rFonts w:cstheme="minorHAnsi"/>
                    </w:rPr>
                    <w:t xml:space="preserve"> при праздновании нового года:</w:t>
                  </w:r>
                </w:p>
                <w:p w:rsidR="00FA1AB2" w:rsidRPr="00EC10F9" w:rsidRDefault="00FA1AB2" w:rsidP="00C245FE">
                  <w:pPr>
                    <w:pStyle w:val="a4"/>
                    <w:numPr>
                      <w:ilvl w:val="0"/>
                      <w:numId w:val="28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зажигать бенгальские огни, использовать взрывающиеся хлопушки, зажигать на ёлках свечи, украшать их игрушками из легковоспламеняющихся материалов;</w:t>
                  </w:r>
                </w:p>
                <w:p w:rsidR="00FA1AB2" w:rsidRPr="00EC10F9" w:rsidRDefault="00FA1AB2" w:rsidP="00C245FE">
                  <w:pPr>
                    <w:pStyle w:val="a4"/>
                    <w:numPr>
                      <w:ilvl w:val="0"/>
                      <w:numId w:val="28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оставлять без присмотра включённые электроприборы.</w:t>
                  </w:r>
                </w:p>
                <w:p w:rsidR="00FA1AB2" w:rsidRPr="00EC10F9" w:rsidRDefault="00FA1AB2" w:rsidP="00FA1AB2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</w:p>
                <w:p w:rsidR="00FA1AB2" w:rsidRPr="00EC10F9" w:rsidRDefault="00FA1AB2" w:rsidP="00FA1AB2">
                  <w:pPr>
                    <w:jc w:val="center"/>
                    <w:rPr>
                      <w:rFonts w:cstheme="minorHAnsi"/>
                    </w:rPr>
                  </w:pPr>
                  <w:r w:rsidRPr="00EC10F9">
                    <w:rPr>
                      <w:rFonts w:cstheme="minorHAnsi"/>
                      <w:b/>
                      <w:bCs/>
                    </w:rPr>
                    <w:t>В СЛУЧАЕ МАЛЕЙШИХ ПРИЗНАКОВ ЗАГОРАНИЯ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AB2" w:rsidRPr="00EC10F9" w:rsidRDefault="00FA1AB2" w:rsidP="00704F08">
                  <w:pPr>
                    <w:rPr>
                      <w:rFonts w:cstheme="minorHAnsi"/>
                    </w:rPr>
                  </w:pPr>
                </w:p>
              </w:tc>
            </w:tr>
            <w:tr w:rsidR="00FA1AB2" w:rsidRPr="00EC10F9" w:rsidTr="00EC10F9">
              <w:trPr>
                <w:gridAfter w:val="1"/>
                <w:wAfter w:w="222" w:type="dxa"/>
              </w:trPr>
              <w:tc>
                <w:tcPr>
                  <w:tcW w:w="91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AB2" w:rsidRPr="00EC10F9" w:rsidRDefault="00FA1AB2" w:rsidP="00704F08">
                  <w:pPr>
                    <w:rPr>
                      <w:rFonts w:cstheme="minorHAnsi"/>
                      <w:b/>
                      <w:bCs/>
                    </w:rPr>
                  </w:pPr>
                  <w:r w:rsidRPr="00EC10F9">
                    <w:rPr>
                      <w:rFonts w:cstheme="minorHAnsi"/>
                      <w:b/>
                      <w:bCs/>
                    </w:rPr>
                    <w:t>Необходимо:</w:t>
                  </w:r>
                </w:p>
                <w:p w:rsidR="00FA1AB2" w:rsidRPr="00EC10F9" w:rsidRDefault="00FA1AB2" w:rsidP="00FA1AB2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немедленно сообщить в Службу спасения – 112 (бесплатно);</w:t>
                  </w:r>
                </w:p>
                <w:p w:rsidR="00FA1AB2" w:rsidRPr="00EC10F9" w:rsidRDefault="00FA1AB2" w:rsidP="00FA1AB2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эвакуировать людей;</w:t>
                  </w:r>
                </w:p>
                <w:p w:rsidR="00FA1AB2" w:rsidRPr="00EC10F9" w:rsidRDefault="00FA1AB2" w:rsidP="00FA1AB2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приступить к тушению огня подручными средствами.</w:t>
                  </w:r>
                </w:p>
                <w:p w:rsidR="00FA1AB2" w:rsidRPr="00EC10F9" w:rsidRDefault="00FA1AB2" w:rsidP="00FA1AB2">
                  <w:pPr>
                    <w:pStyle w:val="a4"/>
                    <w:numPr>
                      <w:ilvl w:val="0"/>
                      <w:numId w:val="29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Соблюдение указанных требований гарантирует всем хорошее настроение и веселый праздник.</w:t>
                  </w:r>
                </w:p>
                <w:p w:rsidR="00FA1AB2" w:rsidRPr="00EC10F9" w:rsidRDefault="00FA1AB2" w:rsidP="00704F08">
                  <w:pPr>
                    <w:rPr>
                      <w:rFonts w:cstheme="minorHAnsi"/>
                    </w:rPr>
                  </w:pPr>
                </w:p>
                <w:p w:rsidR="00FA1AB2" w:rsidRPr="00EC10F9" w:rsidRDefault="00FA1AB2" w:rsidP="00C245FE">
                  <w:pPr>
                    <w:jc w:val="both"/>
                    <w:rPr>
                      <w:rFonts w:cstheme="minorHAnsi"/>
                    </w:rPr>
                  </w:pPr>
                  <w:r w:rsidRPr="00EC10F9">
                    <w:rPr>
                      <w:rFonts w:cstheme="minorHAnsi"/>
                    </w:rPr>
                    <w:t>Во время новогодних праздников, помимо обычных правил пожарной безопасности, следует соблюдать ещё несколько простых норм, которые позволят получить от выходных дней только положительные эмоции.</w:t>
                  </w:r>
                </w:p>
                <w:p w:rsidR="00FA1AB2" w:rsidRPr="00EC10F9" w:rsidRDefault="00FA1AB2" w:rsidP="00EC10F9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EC10F9">
                    <w:rPr>
                      <w:rFonts w:cstheme="minorHAnsi"/>
                      <w:b/>
                      <w:bCs/>
                    </w:rPr>
                    <w:lastRenderedPageBreak/>
                    <w:br/>
                    <w:t>ПРАВИЛА ПОВЕДЕНИЯ В ОБЩЕСТВЕННЫХ МЕСТАХ ВО ВРЕМЯ ПРОВЕДЕНИЯ НОВОГОДНИХ ЕЛОК И В ДРУГИХ МЕСТАХ МАССОВОГО СКОПЛЕНИЯ ЛЮДЕЙ</w:t>
                  </w:r>
                </w:p>
                <w:p w:rsidR="00FA1AB2" w:rsidRPr="00EC10F9" w:rsidRDefault="00FA1AB2" w:rsidP="00704F08">
                  <w:pPr>
                    <w:rPr>
                      <w:rFonts w:cstheme="minorHAnsi"/>
                      <w:b/>
                      <w:bCs/>
                    </w:rPr>
                  </w:pPr>
                  <w:r w:rsidRPr="00EC10F9">
                    <w:rPr>
                      <w:rFonts w:cstheme="minorHAnsi"/>
                      <w:b/>
                      <w:bCs/>
                    </w:rPr>
                    <w:t>Рекомендуется:</w:t>
                  </w:r>
                </w:p>
                <w:p w:rsidR="00FA1AB2" w:rsidRPr="00EC10F9" w:rsidRDefault="00FA1AB2" w:rsidP="00C245FE">
                  <w:pPr>
                    <w:pStyle w:val="a4"/>
                    <w:numPr>
                      <w:ilvl w:val="0"/>
                      <w:numId w:val="30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если родители решат присутствовать на новогоднем представлении вместе с детьми, ни в коем случае не отпускать детей далеко от себя, т.к. при большом скоплении людей легко затеряться;</w:t>
                  </w:r>
                </w:p>
                <w:p w:rsidR="00FA1AB2" w:rsidRPr="00EC10F9" w:rsidRDefault="00FA1AB2" w:rsidP="00C245FE">
                  <w:pPr>
                    <w:pStyle w:val="a4"/>
                    <w:numPr>
                      <w:ilvl w:val="0"/>
                      <w:numId w:val="30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в местах проведения массовых новогодних гуляний стараться держаться подальше от толпы во избежание получения травм.</w:t>
                  </w:r>
                </w:p>
                <w:p w:rsidR="00FA1AB2" w:rsidRPr="00EC10F9" w:rsidRDefault="00FA1AB2" w:rsidP="00C245FE">
                  <w:pPr>
                    <w:jc w:val="both"/>
                    <w:rPr>
                      <w:rFonts w:cstheme="minorHAnsi"/>
                      <w:b/>
                      <w:bCs/>
                    </w:rPr>
                  </w:pPr>
                  <w:r w:rsidRPr="00EC10F9">
                    <w:rPr>
                      <w:rFonts w:cstheme="minorHAnsi"/>
                      <w:b/>
                      <w:bCs/>
                    </w:rPr>
                    <w:t>Следует:</w:t>
                  </w:r>
                </w:p>
                <w:p w:rsidR="00FA1AB2" w:rsidRPr="00EC10F9" w:rsidRDefault="00FA1AB2" w:rsidP="00C245FE">
                  <w:pPr>
                    <w:pStyle w:val="a4"/>
                    <w:numPr>
                      <w:ilvl w:val="0"/>
                      <w:numId w:val="31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подчиняться законным предупреждениям и требованиям администрации, полиции и иных лиц, ответственных за поддержание порядка, пожарной безопасности;</w:t>
                  </w:r>
                </w:p>
                <w:p w:rsidR="00FA1AB2" w:rsidRPr="00EC10F9" w:rsidRDefault="00FA1AB2" w:rsidP="00C245FE">
                  <w:pPr>
                    <w:pStyle w:val="a4"/>
                    <w:numPr>
                      <w:ilvl w:val="0"/>
                      <w:numId w:val="31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мероприятий;</w:t>
                  </w:r>
                </w:p>
                <w:p w:rsidR="00FA1AB2" w:rsidRPr="00EC10F9" w:rsidRDefault="00FA1AB2" w:rsidP="00C245FE">
                  <w:pPr>
                    <w:pStyle w:val="a4"/>
                    <w:numPr>
                      <w:ilvl w:val="0"/>
                      <w:numId w:val="31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не допускать действий, способных создать опасность для окружающих и привести к созданию экстремальной ситуации;</w:t>
                  </w:r>
                </w:p>
                <w:p w:rsidR="00FA1AB2" w:rsidRPr="00EC10F9" w:rsidRDefault="00FA1AB2" w:rsidP="00C245FE">
                  <w:pPr>
                    <w:pStyle w:val="a4"/>
                    <w:numPr>
                      <w:ilvl w:val="0"/>
                      <w:numId w:val="31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осуществлять организованный выход из помещений и сооружений по окончании мероприятий;</w:t>
                  </w:r>
                </w:p>
                <w:p w:rsidR="00FA1AB2" w:rsidRPr="00EC10F9" w:rsidRDefault="00FA1AB2" w:rsidP="00704F08">
                  <w:pPr>
                    <w:rPr>
                      <w:rFonts w:cstheme="minorHAnsi"/>
                    </w:rPr>
                  </w:pPr>
                </w:p>
                <w:p w:rsidR="00FA1AB2" w:rsidRPr="00EC10F9" w:rsidRDefault="00FA1AB2" w:rsidP="00EC10F9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EC10F9">
                    <w:rPr>
                      <w:rFonts w:cstheme="minorHAnsi"/>
                      <w:b/>
                      <w:bCs/>
                    </w:rPr>
                    <w:t>КАК ПОДГОТОВИТЬСЯ К МЕТЕЛЯМ И ЗАНОСАМ</w:t>
                  </w:r>
                </w:p>
                <w:p w:rsidR="00EC10F9" w:rsidRPr="00EC10F9" w:rsidRDefault="00FA1AB2" w:rsidP="00704F08">
                  <w:pPr>
                    <w:rPr>
                      <w:rFonts w:cstheme="minorHAnsi"/>
                    </w:rPr>
                  </w:pPr>
                  <w:r w:rsidRPr="00EC10F9">
                    <w:rPr>
                      <w:rFonts w:cstheme="minorHAnsi"/>
                    </w:rPr>
                    <w:t xml:space="preserve">При получении </w:t>
                  </w:r>
                  <w:r w:rsidR="00EC10F9" w:rsidRPr="00EC10F9">
                    <w:rPr>
                      <w:rFonts w:cstheme="minorHAnsi"/>
                    </w:rPr>
                    <w:t>предупреждения о сильной метели</w:t>
                  </w:r>
                </w:p>
                <w:p w:rsidR="00FA1AB2" w:rsidRPr="00EC10F9" w:rsidRDefault="00EC10F9" w:rsidP="00704F08">
                  <w:pPr>
                    <w:rPr>
                      <w:rFonts w:cstheme="minorHAnsi"/>
                    </w:rPr>
                  </w:pPr>
                  <w:r w:rsidRPr="00EC10F9">
                    <w:rPr>
                      <w:rFonts w:cstheme="minorHAnsi"/>
                      <w:b/>
                      <w:bCs/>
                    </w:rPr>
                    <w:t>Н</w:t>
                  </w:r>
                  <w:r w:rsidR="00FA1AB2" w:rsidRPr="00EC10F9">
                    <w:rPr>
                      <w:rFonts w:cstheme="minorHAnsi"/>
                      <w:b/>
                      <w:bCs/>
                    </w:rPr>
                    <w:t>еобходимо</w:t>
                  </w:r>
                  <w:r w:rsidR="00FA1AB2" w:rsidRPr="00EC10F9">
                    <w:rPr>
                      <w:rFonts w:cstheme="minorHAnsi"/>
                    </w:rPr>
                    <w:t xml:space="preserve">: </w:t>
                  </w:r>
                </w:p>
                <w:p w:rsidR="00FA1AB2" w:rsidRPr="00EC10F9" w:rsidRDefault="00FA1AB2" w:rsidP="00C245FE">
                  <w:pPr>
                    <w:pStyle w:val="a4"/>
                    <w:numPr>
                      <w:ilvl w:val="0"/>
                      <w:numId w:val="32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плотно закрыть окна, двери, чердачные люки и вентиляционные отверстия; </w:t>
                  </w:r>
                </w:p>
                <w:p w:rsidR="00FA1AB2" w:rsidRPr="00EC10F9" w:rsidRDefault="00FA1AB2" w:rsidP="00C245FE">
                  <w:pPr>
                    <w:pStyle w:val="a4"/>
                    <w:numPr>
                      <w:ilvl w:val="0"/>
                      <w:numId w:val="32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стекла окон оклеить бумажными лентами, закрыть ставнями или щитами;</w:t>
                  </w:r>
                </w:p>
                <w:p w:rsidR="00FA1AB2" w:rsidRPr="00EC10F9" w:rsidRDefault="00FA1AB2" w:rsidP="00C245FE">
                  <w:pPr>
                    <w:pStyle w:val="a4"/>
                    <w:numPr>
                      <w:ilvl w:val="0"/>
                      <w:numId w:val="32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подготовить двухсуточный запас воды и пищи, запасы медикаментов, средств автономного освещения (фонари, керосиновые лампы, свечи), походную плитку, радиоприемник на батарейках;</w:t>
                  </w:r>
                </w:p>
                <w:p w:rsidR="00FA1AB2" w:rsidRPr="00EC10F9" w:rsidRDefault="00FA1AB2" w:rsidP="00C245FE">
                  <w:pPr>
                    <w:pStyle w:val="a4"/>
                    <w:numPr>
                      <w:ilvl w:val="0"/>
                      <w:numId w:val="32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убрать с балконов и подоконников вещи, которые могут быть захвачены воздушным потоком;</w:t>
                  </w:r>
                </w:p>
                <w:p w:rsidR="00FA1AB2" w:rsidRPr="00EC10F9" w:rsidRDefault="00FA1AB2" w:rsidP="00C245FE">
                  <w:pPr>
                    <w:pStyle w:val="a4"/>
                    <w:numPr>
                      <w:ilvl w:val="0"/>
                      <w:numId w:val="32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подготовиться к возможному отключению электроэнергии;</w:t>
                  </w:r>
                </w:p>
                <w:p w:rsidR="00FA1AB2" w:rsidRPr="00EC10F9" w:rsidRDefault="00FA1AB2" w:rsidP="00C245FE">
                  <w:pPr>
                    <w:pStyle w:val="a4"/>
                    <w:numPr>
                      <w:ilvl w:val="0"/>
                      <w:numId w:val="32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перейти из легких построек в более прочные здания;</w:t>
                  </w:r>
                </w:p>
                <w:p w:rsidR="00FA1AB2" w:rsidRPr="00EC10F9" w:rsidRDefault="00FA1AB2" w:rsidP="00C245FE">
                  <w:pPr>
                    <w:pStyle w:val="a4"/>
                    <w:numPr>
                      <w:ilvl w:val="0"/>
                      <w:numId w:val="32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подготовить инструмент для уборки снега.</w:t>
                  </w:r>
                </w:p>
                <w:p w:rsidR="00FA1AB2" w:rsidRPr="00EC10F9" w:rsidRDefault="00FA1AB2" w:rsidP="00C245FE">
                  <w:pPr>
                    <w:pStyle w:val="a4"/>
                    <w:numPr>
                      <w:ilvl w:val="0"/>
                      <w:numId w:val="32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включить радиоприемники и телевизоры – по ним может поступить новая важная информация. </w:t>
                  </w:r>
                </w:p>
                <w:p w:rsidR="00FA1AB2" w:rsidRPr="00EC10F9" w:rsidRDefault="00FA1AB2" w:rsidP="00704F08">
                  <w:pPr>
                    <w:rPr>
                      <w:rFonts w:cstheme="minorHAnsi"/>
                      <w:b/>
                      <w:bCs/>
                    </w:rPr>
                  </w:pPr>
                </w:p>
                <w:p w:rsidR="00FA1AB2" w:rsidRPr="00EC10F9" w:rsidRDefault="00FA1AB2" w:rsidP="00704F08">
                  <w:pPr>
                    <w:rPr>
                      <w:rFonts w:cstheme="minorHAnsi"/>
                      <w:b/>
                      <w:bCs/>
                    </w:rPr>
                  </w:pPr>
                  <w:r w:rsidRPr="00EC10F9">
                    <w:rPr>
                      <w:rFonts w:cstheme="minorHAnsi"/>
                      <w:b/>
                      <w:bCs/>
                    </w:rPr>
                    <w:t>ВО ВРЕМЯ СИЛЬНОЙ МЕТЕЛИ</w:t>
                  </w:r>
                </w:p>
                <w:p w:rsidR="00FA1AB2" w:rsidRPr="00EC10F9" w:rsidRDefault="00FA1AB2" w:rsidP="00704F08">
                  <w:pPr>
                    <w:rPr>
                      <w:rFonts w:cstheme="minorHAnsi"/>
                    </w:rPr>
                  </w:pPr>
                  <w:r w:rsidRPr="00EC10F9">
                    <w:rPr>
                      <w:rFonts w:cstheme="minorHAnsi"/>
                      <w:b/>
                      <w:bCs/>
                    </w:rPr>
                    <w:t>Рекомендуется</w:t>
                  </w:r>
                  <w:r w:rsidRPr="00EC10F9">
                    <w:rPr>
                      <w:rFonts w:cstheme="minorHAnsi"/>
                    </w:rPr>
                    <w:t>:</w:t>
                  </w:r>
                </w:p>
                <w:p w:rsidR="00FA1AB2" w:rsidRPr="00EC10F9" w:rsidRDefault="00FA1AB2" w:rsidP="00C245FE">
                  <w:pPr>
                    <w:pStyle w:val="a4"/>
                    <w:numPr>
                      <w:ilvl w:val="0"/>
                      <w:numId w:val="33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лишь в исключительных случаях выходить из зданий;</w:t>
                  </w:r>
                </w:p>
                <w:p w:rsidR="00FA1AB2" w:rsidRPr="00EC10F9" w:rsidRDefault="00FA1AB2" w:rsidP="00C245FE">
                  <w:pPr>
                    <w:pStyle w:val="a4"/>
                    <w:numPr>
                      <w:ilvl w:val="0"/>
                      <w:numId w:val="33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обязательно сообщить членам семьи или соседям, куда Вы идете и когда вернетесь.</w:t>
                  </w:r>
                </w:p>
                <w:p w:rsidR="00FA1AB2" w:rsidRPr="00EC10F9" w:rsidRDefault="00FA1AB2" w:rsidP="00C245FE">
                  <w:pPr>
                    <w:jc w:val="both"/>
                    <w:rPr>
                      <w:rFonts w:cstheme="minorHAnsi"/>
                    </w:rPr>
                  </w:pPr>
                  <w:r w:rsidRPr="00EC10F9">
                    <w:rPr>
                      <w:rFonts w:cstheme="minorHAnsi"/>
                      <w:b/>
                      <w:bCs/>
                    </w:rPr>
                    <w:t>Не рекомендуется</w:t>
                  </w:r>
                  <w:r w:rsidRPr="00EC10F9">
                    <w:rPr>
                      <w:rFonts w:cstheme="minorHAnsi"/>
                    </w:rPr>
                    <w:t xml:space="preserve"> выходить в одиночку.</w:t>
                  </w:r>
                </w:p>
                <w:p w:rsidR="00FA1AB2" w:rsidRPr="00EC10F9" w:rsidRDefault="00FA1AB2" w:rsidP="00704F08">
                  <w:pPr>
                    <w:rPr>
                      <w:rFonts w:cstheme="minorHAnsi"/>
                    </w:rPr>
                  </w:pPr>
                </w:p>
                <w:p w:rsidR="00FA1AB2" w:rsidRPr="00EC10F9" w:rsidRDefault="00FA1AB2" w:rsidP="00EC10F9">
                  <w:pPr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EC10F9">
                    <w:rPr>
                      <w:rFonts w:cstheme="minorHAnsi"/>
                      <w:b/>
                      <w:bCs/>
                    </w:rPr>
                    <w:t>В АВТОМОБИЛЕ</w:t>
                  </w:r>
                </w:p>
                <w:p w:rsidR="00FA1AB2" w:rsidRPr="00EC10F9" w:rsidRDefault="00FA1AB2" w:rsidP="00704F08">
                  <w:pPr>
                    <w:rPr>
                      <w:rFonts w:cstheme="minorHAnsi"/>
                      <w:b/>
                      <w:bCs/>
                    </w:rPr>
                  </w:pPr>
                  <w:r w:rsidRPr="00EC10F9">
                    <w:rPr>
                      <w:rFonts w:cstheme="minorHAnsi"/>
                      <w:b/>
                      <w:bCs/>
                    </w:rPr>
                    <w:t>Рекомендуется:</w:t>
                  </w:r>
                </w:p>
                <w:p w:rsidR="00FA1AB2" w:rsidRPr="00EC10F9" w:rsidRDefault="00FA1AB2" w:rsidP="00C245FE">
                  <w:pPr>
                    <w:pStyle w:val="a4"/>
                    <w:numPr>
                      <w:ilvl w:val="0"/>
                      <w:numId w:val="34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двигаться только по большим дорогам и шоссе;</w:t>
                  </w:r>
                </w:p>
                <w:p w:rsidR="00FA1AB2" w:rsidRPr="00EC10F9" w:rsidRDefault="00FA1AB2" w:rsidP="00C245FE">
                  <w:pPr>
                    <w:pStyle w:val="a4"/>
                    <w:numPr>
                      <w:ilvl w:val="0"/>
                      <w:numId w:val="34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при выходе из машины не отходить от нее за пределы видимости;</w:t>
                  </w:r>
                </w:p>
                <w:p w:rsidR="00FA1AB2" w:rsidRPr="00EC10F9" w:rsidRDefault="00FA1AB2" w:rsidP="00C245FE">
                  <w:pPr>
                    <w:pStyle w:val="a4"/>
                    <w:numPr>
                      <w:ilvl w:val="0"/>
                      <w:numId w:val="35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остановившись на дороге, подать сигнал тревоги прерывистыми гудками, поднять капот или повесить яркую ткань на антенну, ждать помощи в автомобиле при включенном моторе, приоткрыв стекло для обеспечения вентиляции и предотвращения отравления угарным газом.</w:t>
                  </w:r>
                </w:p>
                <w:p w:rsidR="00FA1AB2" w:rsidRPr="00EC10F9" w:rsidRDefault="00FA1AB2" w:rsidP="00C245FE">
                  <w:pPr>
                    <w:jc w:val="both"/>
                    <w:rPr>
                      <w:rFonts w:cstheme="minorHAnsi"/>
                    </w:rPr>
                  </w:pPr>
                </w:p>
                <w:p w:rsidR="00FA1AB2" w:rsidRPr="00EC10F9" w:rsidRDefault="00FA1AB2" w:rsidP="00C245FE">
                  <w:pPr>
                    <w:jc w:val="both"/>
                    <w:rPr>
                      <w:rFonts w:cstheme="minorHAnsi"/>
                      <w:b/>
                      <w:bCs/>
                    </w:rPr>
                  </w:pPr>
                  <w:r w:rsidRPr="00EC10F9">
                    <w:rPr>
                      <w:rFonts w:cstheme="minorHAnsi"/>
                      <w:b/>
                      <w:bCs/>
                    </w:rPr>
                    <w:t>ПРИ ПОТЕРЕ ОРИЕНТАЦИИ</w:t>
                  </w:r>
                </w:p>
                <w:p w:rsidR="00FA1AB2" w:rsidRPr="00EC10F9" w:rsidRDefault="00FA1AB2" w:rsidP="00C245FE">
                  <w:pPr>
                    <w:jc w:val="both"/>
                    <w:rPr>
                      <w:rFonts w:cstheme="minorHAnsi"/>
                      <w:b/>
                      <w:bCs/>
                    </w:rPr>
                  </w:pPr>
                  <w:r w:rsidRPr="00EC10F9">
                    <w:rPr>
                      <w:rFonts w:cstheme="minorHAnsi"/>
                      <w:b/>
                      <w:bCs/>
                    </w:rPr>
                    <w:t xml:space="preserve">Рекомендуется: </w:t>
                  </w:r>
                </w:p>
                <w:p w:rsidR="00FA1AB2" w:rsidRPr="00EC10F9" w:rsidRDefault="00FA1AB2" w:rsidP="00C245FE">
                  <w:pPr>
                    <w:pStyle w:val="a4"/>
                    <w:numPr>
                      <w:ilvl w:val="0"/>
                      <w:numId w:val="36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передвигаясь пешком вне населенного пункта, зайти в первый попавшийся дом, уточнить место своего нахождения и, по возможности, дождаться окончания метели;</w:t>
                  </w:r>
                </w:p>
                <w:p w:rsidR="00FA1AB2" w:rsidRPr="00EC10F9" w:rsidRDefault="00FA1AB2" w:rsidP="00C245FE">
                  <w:pPr>
                    <w:pStyle w:val="a4"/>
                    <w:numPr>
                      <w:ilvl w:val="0"/>
                      <w:numId w:val="36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искать укрытие и оставаться в нем;</w:t>
                  </w:r>
                </w:p>
                <w:p w:rsidR="00FA1AB2" w:rsidRPr="00EC10F9" w:rsidRDefault="00FA1AB2" w:rsidP="00C245FE">
                  <w:pPr>
                    <w:pStyle w:val="a4"/>
                    <w:numPr>
                      <w:ilvl w:val="0"/>
                      <w:numId w:val="36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быть внимательным и осторожным при контактах с незнакомыми людьми, так как во время стихийных бедствий резко возрастает число краж из автомобилей, квартир и служебных помещений.</w:t>
                  </w:r>
                </w:p>
                <w:p w:rsidR="00FA1AB2" w:rsidRPr="00EC10F9" w:rsidRDefault="00FA1AB2" w:rsidP="00704F08">
                  <w:pPr>
                    <w:rPr>
                      <w:rFonts w:cstheme="minorHAnsi"/>
                    </w:rPr>
                  </w:pPr>
                </w:p>
                <w:p w:rsidR="00FA1AB2" w:rsidRPr="00EC10F9" w:rsidRDefault="00FA1AB2" w:rsidP="00EC10F9">
                  <w:pPr>
                    <w:rPr>
                      <w:rFonts w:cstheme="minorHAnsi"/>
                      <w:b/>
                      <w:bCs/>
                    </w:rPr>
                  </w:pPr>
                  <w:r w:rsidRPr="00EC10F9">
                    <w:rPr>
                      <w:rFonts w:cstheme="minorHAnsi"/>
                      <w:b/>
                      <w:bCs/>
                    </w:rPr>
                    <w:t>ПОРЯДОК ДЕЙСТВИЙ ПОСЛЕ СИЛЬНОЙ МЕТЕЛИ</w:t>
                  </w:r>
                </w:p>
                <w:p w:rsidR="00FA1AB2" w:rsidRPr="00EC10F9" w:rsidRDefault="00FA1AB2" w:rsidP="00704F08">
                  <w:pPr>
                    <w:rPr>
                      <w:rFonts w:cstheme="minorHAnsi"/>
                    </w:rPr>
                  </w:pPr>
                  <w:r w:rsidRPr="00EC10F9">
                    <w:rPr>
                      <w:rFonts w:cstheme="minorHAnsi"/>
                    </w:rPr>
                    <w:t>Людям, оказавшимся в условиях сильных заносов блокированными в помещении,</w:t>
                  </w:r>
                </w:p>
                <w:p w:rsidR="00FA1AB2" w:rsidRPr="00EC10F9" w:rsidRDefault="00FA1AB2" w:rsidP="00704F08">
                  <w:pPr>
                    <w:rPr>
                      <w:rFonts w:cstheme="minorHAnsi"/>
                      <w:b/>
                      <w:bCs/>
                    </w:rPr>
                  </w:pPr>
                  <w:r w:rsidRPr="00EC10F9">
                    <w:rPr>
                      <w:rFonts w:cstheme="minorHAnsi"/>
                      <w:b/>
                      <w:bCs/>
                    </w:rPr>
                    <w:t>рекомендуется:</w:t>
                  </w:r>
                </w:p>
                <w:p w:rsidR="00FA1AB2" w:rsidRPr="00ED17AA" w:rsidRDefault="00FA1AB2" w:rsidP="00C245FE">
                  <w:pPr>
                    <w:pStyle w:val="a4"/>
                    <w:numPr>
                      <w:ilvl w:val="0"/>
                      <w:numId w:val="38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D17AA">
                    <w:rPr>
                      <w:rFonts w:asciiTheme="minorHAnsi" w:hAnsiTheme="minorHAnsi" w:cstheme="minorHAnsi"/>
                      <w:sz w:val="22"/>
                      <w:szCs w:val="22"/>
                    </w:rPr>
                    <w:t>осторожно, без паники, выяснить, нет ли возможности выбраться из-под заносов самостоятельно (используя имеющийся инструмент и подручные средства);</w:t>
                  </w:r>
                </w:p>
                <w:p w:rsidR="00FA1AB2" w:rsidRPr="00ED17AA" w:rsidRDefault="00FA1AB2" w:rsidP="00C245FE">
                  <w:pPr>
                    <w:pStyle w:val="a4"/>
                    <w:numPr>
                      <w:ilvl w:val="0"/>
                      <w:numId w:val="38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D17AA">
                    <w:rPr>
                      <w:rFonts w:asciiTheme="minorHAnsi" w:hAnsiTheme="minorHAnsi" w:cstheme="minorHAnsi"/>
                      <w:sz w:val="22"/>
                      <w:szCs w:val="22"/>
                    </w:rPr>
                    <w:t>сообщить в управление по делам ГО и ЧС или в администрацию населенного пункта о характере заносов и возможности их самостоятельной разборки.</w:t>
                  </w:r>
                </w:p>
                <w:p w:rsidR="00FA1AB2" w:rsidRPr="00EC10F9" w:rsidRDefault="00FA1AB2" w:rsidP="00704F08">
                  <w:pPr>
                    <w:rPr>
                      <w:rFonts w:cstheme="minorHAnsi"/>
                    </w:rPr>
                  </w:pPr>
                </w:p>
                <w:p w:rsidR="00FA1AB2" w:rsidRPr="00EC10F9" w:rsidRDefault="00FA1AB2" w:rsidP="00704F08">
                  <w:pPr>
                    <w:rPr>
                      <w:rFonts w:cstheme="minorHAnsi"/>
                      <w:b/>
                      <w:bCs/>
                    </w:rPr>
                  </w:pPr>
                  <w:r w:rsidRPr="00EC10F9">
                    <w:rPr>
                      <w:rFonts w:cstheme="minorHAnsi"/>
                      <w:b/>
                      <w:bCs/>
                    </w:rPr>
                    <w:t>ЕСЛИ САМОСТОЯТЕЛЬНО РАЗОБРАТЬ СНЕЖНЫЙ ЗАНОС НЕ УДАЕТСЯ</w:t>
                  </w:r>
                </w:p>
                <w:p w:rsidR="00FA1AB2" w:rsidRPr="00EC10F9" w:rsidRDefault="00FA1AB2" w:rsidP="00704F08">
                  <w:pPr>
                    <w:rPr>
                      <w:rFonts w:cstheme="minorHAnsi"/>
                      <w:b/>
                      <w:bCs/>
                    </w:rPr>
                  </w:pPr>
                  <w:r w:rsidRPr="00EC10F9">
                    <w:rPr>
                      <w:rFonts w:cstheme="minorHAnsi"/>
                      <w:b/>
                      <w:bCs/>
                    </w:rPr>
                    <w:t>Рекомендуется</w:t>
                  </w:r>
                </w:p>
                <w:p w:rsidR="00FA1AB2" w:rsidRPr="00EC10F9" w:rsidRDefault="00FA1AB2" w:rsidP="00EC10F9">
                  <w:pPr>
                    <w:pStyle w:val="a4"/>
                    <w:numPr>
                      <w:ilvl w:val="0"/>
                      <w:numId w:val="37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попытаться установить связь со спасательными подразделениями;</w:t>
                  </w:r>
                </w:p>
                <w:p w:rsidR="00FA1AB2" w:rsidRPr="00EC10F9" w:rsidRDefault="00FA1AB2" w:rsidP="00C245FE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включить радиотрансляционный приемник (телевизор) и выполнять указания местных властей;</w:t>
                  </w:r>
                </w:p>
                <w:p w:rsidR="00FA1AB2" w:rsidRPr="00EC10F9" w:rsidRDefault="00FA1AB2" w:rsidP="00C245FE">
                  <w:pPr>
                    <w:pStyle w:val="a4"/>
                    <w:numPr>
                      <w:ilvl w:val="0"/>
                      <w:numId w:val="37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C10F9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принять меры к сохранению тепла и экономному расходованию продовольственных запасов.</w:t>
                  </w:r>
                </w:p>
                <w:p w:rsidR="00FA1AB2" w:rsidRPr="00EC10F9" w:rsidRDefault="00FA1AB2" w:rsidP="00704F08">
                  <w:pPr>
                    <w:rPr>
                      <w:rFonts w:cstheme="minorHAnsi"/>
                      <w:b/>
                      <w:bCs/>
                    </w:rPr>
                  </w:pPr>
                  <w:r w:rsidRPr="00EC10F9">
                    <w:rPr>
                      <w:rFonts w:cstheme="minorHAnsi"/>
                      <w:b/>
                      <w:bCs/>
                    </w:rPr>
                    <w:t>ПЕРВАЯ ПОМОЩЬ ПРИ ОБМОРОЖЕНИИ</w:t>
                  </w:r>
                </w:p>
                <w:p w:rsidR="00FA1AB2" w:rsidRPr="00EC10F9" w:rsidRDefault="00FA1AB2" w:rsidP="00704F08">
                  <w:pPr>
                    <w:rPr>
                      <w:rFonts w:cstheme="minorHAnsi"/>
                      <w:b/>
                      <w:bCs/>
                    </w:rPr>
                  </w:pPr>
                  <w:r w:rsidRPr="00EC10F9">
                    <w:rPr>
                      <w:rFonts w:cstheme="minorHAnsi"/>
                      <w:b/>
                      <w:bCs/>
                    </w:rPr>
                    <w:t>Рекомендуется:</w:t>
                  </w:r>
                </w:p>
                <w:p w:rsidR="00FA1AB2" w:rsidRPr="00EC10F9" w:rsidRDefault="00FA1AB2" w:rsidP="00C245FE">
                  <w:pPr>
                    <w:jc w:val="both"/>
                    <w:rPr>
                      <w:rFonts w:cstheme="minorHAnsi"/>
                    </w:rPr>
                  </w:pPr>
                  <w:r w:rsidRPr="00EC10F9">
                    <w:rPr>
                      <w:rFonts w:cstheme="minorHAnsi"/>
                    </w:rPr>
                    <w:t>в отапливаемом помещении согреть обмороженную часть тела, растерев сухой мягкой тканью, затем поместить ее в теплую воду и постепенно довести температуру воды до 40-45 градусов. Если боль проходит и чувствительность восстанавливается, то вытереть руку (ногу) насухо, надеть носки (перчатки) и, по возможности, обратиться к хирургу.</w:t>
                  </w:r>
                </w:p>
                <w:p w:rsidR="00FA1AB2" w:rsidRPr="00EC10F9" w:rsidRDefault="00FA1AB2" w:rsidP="00704F08">
                  <w:pPr>
                    <w:rPr>
                      <w:rFonts w:cstheme="minorHAnsi"/>
                    </w:rPr>
                  </w:pPr>
                </w:p>
                <w:p w:rsidR="00FA1AB2" w:rsidRPr="00EC10F9" w:rsidRDefault="00FA1AB2" w:rsidP="00704F08">
                  <w:pPr>
                    <w:rPr>
                      <w:rFonts w:cstheme="minorHAnsi"/>
                    </w:rPr>
                  </w:pPr>
                </w:p>
                <w:p w:rsidR="00FA1AB2" w:rsidRPr="00EC10F9" w:rsidRDefault="00FA1AB2" w:rsidP="00704F08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FA1AB2" w:rsidRPr="00EC10F9" w:rsidRDefault="00FA1AB2" w:rsidP="00704F08">
            <w:pPr>
              <w:rPr>
                <w:rFonts w:cstheme="minorHAnsi"/>
              </w:rPr>
            </w:pPr>
            <w:r w:rsidRPr="00EC10F9">
              <w:rPr>
                <w:rFonts w:cstheme="minorHAnsi"/>
              </w:rPr>
              <w:lastRenderedPageBreak/>
              <w:t>Исп.: Рахманова Д.С.</w:t>
            </w:r>
          </w:p>
          <w:p w:rsidR="00FA1AB2" w:rsidRDefault="00FA1AB2" w:rsidP="00F37BD6">
            <w:pPr>
              <w:ind w:right="944"/>
            </w:pPr>
          </w:p>
          <w:p w:rsidR="00FA1AB2" w:rsidRDefault="00FA1AB2" w:rsidP="00F37BD6">
            <w:pPr>
              <w:ind w:right="944"/>
            </w:pPr>
          </w:p>
          <w:p w:rsidR="00FA1AB2" w:rsidRDefault="00FA1AB2" w:rsidP="00F37BD6">
            <w:pPr>
              <w:ind w:right="944"/>
            </w:pPr>
          </w:p>
          <w:p w:rsidR="00FA1AB2" w:rsidRDefault="00FA1AB2" w:rsidP="00F37BD6">
            <w:pPr>
              <w:ind w:right="944"/>
            </w:pPr>
          </w:p>
          <w:p w:rsidR="00FA1AB2" w:rsidRPr="00091761" w:rsidRDefault="00FA1AB2">
            <w:pPr>
              <w:rPr>
                <w:sz w:val="16"/>
                <w:szCs w:val="16"/>
              </w:rPr>
            </w:pPr>
          </w:p>
        </w:tc>
      </w:tr>
    </w:tbl>
    <w:p w:rsidR="005D633B" w:rsidRDefault="005D633B" w:rsidP="00C245FE"/>
    <w:sectPr w:rsidR="005D633B" w:rsidSect="008678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C68" w:rsidRDefault="00580C68" w:rsidP="00091761">
      <w:pPr>
        <w:spacing w:after="0" w:line="240" w:lineRule="auto"/>
      </w:pPr>
      <w:r>
        <w:separator/>
      </w:r>
    </w:p>
  </w:endnote>
  <w:endnote w:type="continuationSeparator" w:id="0">
    <w:p w:rsidR="00580C68" w:rsidRDefault="00580C68" w:rsidP="0009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61" w:rsidRDefault="000917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61" w:rsidRDefault="000917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61" w:rsidRDefault="000917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C68" w:rsidRDefault="00580C68" w:rsidP="00091761">
      <w:pPr>
        <w:spacing w:after="0" w:line="240" w:lineRule="auto"/>
      </w:pPr>
      <w:r>
        <w:separator/>
      </w:r>
    </w:p>
  </w:footnote>
  <w:footnote w:type="continuationSeparator" w:id="0">
    <w:p w:rsidR="00580C68" w:rsidRDefault="00580C68" w:rsidP="0009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61" w:rsidRDefault="000917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678081"/>
      <w:docPartObj>
        <w:docPartGallery w:val="Page Numbers (Top of Page)"/>
        <w:docPartUnique/>
      </w:docPartObj>
    </w:sdtPr>
    <w:sdtContent>
      <w:p w:rsidR="008953FC" w:rsidRDefault="009801FF">
        <w:pPr>
          <w:pStyle w:val="a5"/>
        </w:pPr>
        <w:r>
          <w:fldChar w:fldCharType="begin"/>
        </w:r>
        <w:r w:rsidR="008953FC">
          <w:instrText>PAGE   \* MERGEFORMAT</w:instrText>
        </w:r>
        <w:r>
          <w:fldChar w:fldCharType="separate"/>
        </w:r>
        <w:r w:rsidR="00C245FE">
          <w:rPr>
            <w:noProof/>
          </w:rPr>
          <w:t>1</w:t>
        </w:r>
        <w:r>
          <w:fldChar w:fldCharType="end"/>
        </w:r>
      </w:p>
    </w:sdtContent>
  </w:sdt>
  <w:p w:rsidR="00091761" w:rsidRDefault="0009176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61" w:rsidRDefault="000917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66C"/>
    <w:multiLevelType w:val="hybridMultilevel"/>
    <w:tmpl w:val="289C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16C22"/>
    <w:multiLevelType w:val="hybridMultilevel"/>
    <w:tmpl w:val="6BE0E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13757"/>
    <w:multiLevelType w:val="hybridMultilevel"/>
    <w:tmpl w:val="71D2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17ACA"/>
    <w:multiLevelType w:val="hybridMultilevel"/>
    <w:tmpl w:val="E11A20C2"/>
    <w:lvl w:ilvl="0" w:tplc="59DCE326">
      <w:start w:val="1"/>
      <w:numFmt w:val="bullet"/>
      <w:lvlText w:val=""/>
      <w:lvlJc w:val="left"/>
      <w:pPr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4">
    <w:nsid w:val="103A2EFD"/>
    <w:multiLevelType w:val="hybridMultilevel"/>
    <w:tmpl w:val="D8FE1A92"/>
    <w:lvl w:ilvl="0" w:tplc="59DC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87F5E"/>
    <w:multiLevelType w:val="hybridMultilevel"/>
    <w:tmpl w:val="04ACB712"/>
    <w:lvl w:ilvl="0" w:tplc="59DC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23E2D"/>
    <w:multiLevelType w:val="hybridMultilevel"/>
    <w:tmpl w:val="FFB43170"/>
    <w:lvl w:ilvl="0" w:tplc="59DCE32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13D46C74"/>
    <w:multiLevelType w:val="hybridMultilevel"/>
    <w:tmpl w:val="CE5405D4"/>
    <w:lvl w:ilvl="0" w:tplc="59DC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DCE3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B05E7"/>
    <w:multiLevelType w:val="hybridMultilevel"/>
    <w:tmpl w:val="18664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57099"/>
    <w:multiLevelType w:val="hybridMultilevel"/>
    <w:tmpl w:val="DBD62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51B30"/>
    <w:multiLevelType w:val="hybridMultilevel"/>
    <w:tmpl w:val="5344E0CA"/>
    <w:lvl w:ilvl="0" w:tplc="59DCE3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E0330F"/>
    <w:multiLevelType w:val="hybridMultilevel"/>
    <w:tmpl w:val="02A4975E"/>
    <w:lvl w:ilvl="0" w:tplc="59DC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44A34"/>
    <w:multiLevelType w:val="hybridMultilevel"/>
    <w:tmpl w:val="E2A0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E3DBD"/>
    <w:multiLevelType w:val="hybridMultilevel"/>
    <w:tmpl w:val="53741F4A"/>
    <w:lvl w:ilvl="0" w:tplc="59DC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5308E"/>
    <w:multiLevelType w:val="hybridMultilevel"/>
    <w:tmpl w:val="CC36C192"/>
    <w:lvl w:ilvl="0" w:tplc="59DC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F0E04"/>
    <w:multiLevelType w:val="hybridMultilevel"/>
    <w:tmpl w:val="A68250BA"/>
    <w:lvl w:ilvl="0" w:tplc="59DC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B7D5E"/>
    <w:multiLevelType w:val="hybridMultilevel"/>
    <w:tmpl w:val="C71ADB0E"/>
    <w:lvl w:ilvl="0" w:tplc="59DCE326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7">
    <w:nsid w:val="3DD9719D"/>
    <w:multiLevelType w:val="hybridMultilevel"/>
    <w:tmpl w:val="E1D2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648CB"/>
    <w:multiLevelType w:val="hybridMultilevel"/>
    <w:tmpl w:val="C30E7B16"/>
    <w:lvl w:ilvl="0" w:tplc="59DC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6703B"/>
    <w:multiLevelType w:val="hybridMultilevel"/>
    <w:tmpl w:val="99EA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60BE5"/>
    <w:multiLevelType w:val="hybridMultilevel"/>
    <w:tmpl w:val="E690A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524FC"/>
    <w:multiLevelType w:val="hybridMultilevel"/>
    <w:tmpl w:val="0944F562"/>
    <w:lvl w:ilvl="0" w:tplc="59DCE32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45701A04"/>
    <w:multiLevelType w:val="hybridMultilevel"/>
    <w:tmpl w:val="756AD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066503"/>
    <w:multiLevelType w:val="hybridMultilevel"/>
    <w:tmpl w:val="ECE23B3E"/>
    <w:lvl w:ilvl="0" w:tplc="59DCE326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4">
    <w:nsid w:val="52DF73A1"/>
    <w:multiLevelType w:val="hybridMultilevel"/>
    <w:tmpl w:val="957053CE"/>
    <w:lvl w:ilvl="0" w:tplc="59DC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F82362"/>
    <w:multiLevelType w:val="hybridMultilevel"/>
    <w:tmpl w:val="44DAC528"/>
    <w:lvl w:ilvl="0" w:tplc="59DC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DCE3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702A7"/>
    <w:multiLevelType w:val="hybridMultilevel"/>
    <w:tmpl w:val="CFC44C82"/>
    <w:lvl w:ilvl="0" w:tplc="59DC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14D0A"/>
    <w:multiLevelType w:val="hybridMultilevel"/>
    <w:tmpl w:val="A0567454"/>
    <w:lvl w:ilvl="0" w:tplc="59DC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6109C8"/>
    <w:multiLevelType w:val="hybridMultilevel"/>
    <w:tmpl w:val="E6481686"/>
    <w:lvl w:ilvl="0" w:tplc="59DCE326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>
    <w:nsid w:val="701401B0"/>
    <w:multiLevelType w:val="hybridMultilevel"/>
    <w:tmpl w:val="CA5E2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B02D3"/>
    <w:multiLevelType w:val="hybridMultilevel"/>
    <w:tmpl w:val="F986488C"/>
    <w:lvl w:ilvl="0" w:tplc="59DC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273D42"/>
    <w:multiLevelType w:val="hybridMultilevel"/>
    <w:tmpl w:val="820CAC7E"/>
    <w:lvl w:ilvl="0" w:tplc="59DC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96EF0"/>
    <w:multiLevelType w:val="hybridMultilevel"/>
    <w:tmpl w:val="83B8C9F4"/>
    <w:lvl w:ilvl="0" w:tplc="59DC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11C3E"/>
    <w:multiLevelType w:val="hybridMultilevel"/>
    <w:tmpl w:val="4F3AE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24E6B"/>
    <w:multiLevelType w:val="hybridMultilevel"/>
    <w:tmpl w:val="2D4C2B28"/>
    <w:lvl w:ilvl="0" w:tplc="59DC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D5F46"/>
    <w:multiLevelType w:val="hybridMultilevel"/>
    <w:tmpl w:val="A89E5FC0"/>
    <w:lvl w:ilvl="0" w:tplc="59DC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905A1B"/>
    <w:multiLevelType w:val="hybridMultilevel"/>
    <w:tmpl w:val="1AB86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B92D4A"/>
    <w:multiLevelType w:val="hybridMultilevel"/>
    <w:tmpl w:val="69FA155C"/>
    <w:lvl w:ilvl="0" w:tplc="59DC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21"/>
  </w:num>
  <w:num w:numId="5">
    <w:abstractNumId w:val="13"/>
  </w:num>
  <w:num w:numId="6">
    <w:abstractNumId w:val="5"/>
  </w:num>
  <w:num w:numId="7">
    <w:abstractNumId w:val="14"/>
  </w:num>
  <w:num w:numId="8">
    <w:abstractNumId w:val="28"/>
  </w:num>
  <w:num w:numId="9">
    <w:abstractNumId w:val="30"/>
  </w:num>
  <w:num w:numId="10">
    <w:abstractNumId w:val="24"/>
  </w:num>
  <w:num w:numId="11">
    <w:abstractNumId w:val="16"/>
  </w:num>
  <w:num w:numId="12">
    <w:abstractNumId w:val="3"/>
  </w:num>
  <w:num w:numId="13">
    <w:abstractNumId w:val="18"/>
  </w:num>
  <w:num w:numId="14">
    <w:abstractNumId w:val="7"/>
  </w:num>
  <w:num w:numId="15">
    <w:abstractNumId w:val="32"/>
  </w:num>
  <w:num w:numId="16">
    <w:abstractNumId w:val="6"/>
  </w:num>
  <w:num w:numId="17">
    <w:abstractNumId w:val="4"/>
  </w:num>
  <w:num w:numId="18">
    <w:abstractNumId w:val="27"/>
  </w:num>
  <w:num w:numId="19">
    <w:abstractNumId w:val="35"/>
  </w:num>
  <w:num w:numId="20">
    <w:abstractNumId w:val="34"/>
  </w:num>
  <w:num w:numId="21">
    <w:abstractNumId w:val="15"/>
  </w:num>
  <w:num w:numId="22">
    <w:abstractNumId w:val="26"/>
  </w:num>
  <w:num w:numId="23">
    <w:abstractNumId w:val="25"/>
  </w:num>
  <w:num w:numId="24">
    <w:abstractNumId w:val="31"/>
  </w:num>
  <w:num w:numId="25">
    <w:abstractNumId w:val="37"/>
  </w:num>
  <w:num w:numId="26">
    <w:abstractNumId w:val="22"/>
  </w:num>
  <w:num w:numId="27">
    <w:abstractNumId w:val="2"/>
  </w:num>
  <w:num w:numId="28">
    <w:abstractNumId w:val="19"/>
  </w:num>
  <w:num w:numId="29">
    <w:abstractNumId w:val="17"/>
  </w:num>
  <w:num w:numId="30">
    <w:abstractNumId w:val="36"/>
  </w:num>
  <w:num w:numId="31">
    <w:abstractNumId w:val="0"/>
  </w:num>
  <w:num w:numId="32">
    <w:abstractNumId w:val="29"/>
  </w:num>
  <w:num w:numId="33">
    <w:abstractNumId w:val="9"/>
  </w:num>
  <w:num w:numId="34">
    <w:abstractNumId w:val="1"/>
  </w:num>
  <w:num w:numId="35">
    <w:abstractNumId w:val="33"/>
  </w:num>
  <w:num w:numId="36">
    <w:abstractNumId w:val="20"/>
  </w:num>
  <w:num w:numId="37">
    <w:abstractNumId w:val="8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6A2BC7"/>
    <w:rsid w:val="00091761"/>
    <w:rsid w:val="00156175"/>
    <w:rsid w:val="0017616C"/>
    <w:rsid w:val="001E2959"/>
    <w:rsid w:val="001E322B"/>
    <w:rsid w:val="002C4B1E"/>
    <w:rsid w:val="002C5A48"/>
    <w:rsid w:val="003D755F"/>
    <w:rsid w:val="00580C68"/>
    <w:rsid w:val="005D633B"/>
    <w:rsid w:val="006A2BC7"/>
    <w:rsid w:val="006A64A5"/>
    <w:rsid w:val="006A7FFC"/>
    <w:rsid w:val="006F1331"/>
    <w:rsid w:val="00704F08"/>
    <w:rsid w:val="0078056E"/>
    <w:rsid w:val="00787337"/>
    <w:rsid w:val="007F47B0"/>
    <w:rsid w:val="007F73D5"/>
    <w:rsid w:val="0086788A"/>
    <w:rsid w:val="008953FC"/>
    <w:rsid w:val="008A2EEC"/>
    <w:rsid w:val="0094689A"/>
    <w:rsid w:val="009801FF"/>
    <w:rsid w:val="00AB1439"/>
    <w:rsid w:val="00C245FE"/>
    <w:rsid w:val="00D12BFE"/>
    <w:rsid w:val="00D1775A"/>
    <w:rsid w:val="00E02564"/>
    <w:rsid w:val="00EC10F9"/>
    <w:rsid w:val="00ED17AA"/>
    <w:rsid w:val="00F37BD6"/>
    <w:rsid w:val="00FA1AB2"/>
    <w:rsid w:val="00FF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89A"/>
    <w:pPr>
      <w:spacing w:before="120" w:after="0" w:line="240" w:lineRule="auto"/>
      <w:ind w:left="720" w:firstLine="57"/>
      <w:contextualSpacing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9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1761"/>
  </w:style>
  <w:style w:type="paragraph" w:styleId="a7">
    <w:name w:val="footer"/>
    <w:basedOn w:val="a"/>
    <w:link w:val="a8"/>
    <w:uiPriority w:val="99"/>
    <w:unhideWhenUsed/>
    <w:rsid w:val="0009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1761"/>
  </w:style>
  <w:style w:type="paragraph" w:styleId="a9">
    <w:name w:val="Balloon Text"/>
    <w:basedOn w:val="a"/>
    <w:link w:val="aa"/>
    <w:uiPriority w:val="99"/>
    <w:semiHidden/>
    <w:unhideWhenUsed/>
    <w:rsid w:val="0078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0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896F4281DAF844B0EF6163407FFA13" ma:contentTypeVersion="1" ma:contentTypeDescription="Создание документа." ma:contentTypeScope="" ma:versionID="c0022b04650314f4342077eff4f62a23">
  <xsd:schema xmlns:xsd="http://www.w3.org/2001/XMLSchema" xmlns:xs="http://www.w3.org/2001/XMLSchema" xmlns:p="http://schemas.microsoft.com/office/2006/metadata/properties" xmlns:ns2="57504d04-691e-4fc4-8f09-4f19fdbe90f6" xmlns:ns3="f9c67b6f-8096-4f16-976d-d33ead711632" targetNamespace="http://schemas.microsoft.com/office/2006/metadata/properties" ma:root="true" ma:fieldsID="c79b9f705b1e0d09eb96215cd162b1c7" ns2:_="" ns3:_="">
    <xsd:import namespace="57504d04-691e-4fc4-8f09-4f19fdbe90f6"/>
    <xsd:import namespace="f9c67b6f-8096-4f16-976d-d33ead7116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67b6f-8096-4f16-976d-d33ead711632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f9c67b6f-8096-4f16-976d-d33ead711632" xsi:nil="true"/>
    <_dlc_DocId xmlns="57504d04-691e-4fc4-8f09-4f19fdbe90f6">XXJ7TYMEEKJ2-6948-63</_dlc_DocId>
    <_dlc_DocIdUrl xmlns="57504d04-691e-4fc4-8f09-4f19fdbe90f6">
      <Url>https://vip.gov.mari.ru/minsoc/kcson_paranga/_layouts/DocIdRedir.aspx?ID=XXJ7TYMEEKJ2-6948-63</Url>
      <Description>XXJ7TYMEEKJ2-6948-63</Description>
    </_dlc_DocIdUrl>
  </documentManagement>
</p:properties>
</file>

<file path=customXml/itemProps1.xml><?xml version="1.0" encoding="utf-8"?>
<ds:datastoreItem xmlns:ds="http://schemas.openxmlformats.org/officeDocument/2006/customXml" ds:itemID="{B5E741AE-BE7C-4006-8AA0-63E645C2D3A9}"/>
</file>

<file path=customXml/itemProps2.xml><?xml version="1.0" encoding="utf-8"?>
<ds:datastoreItem xmlns:ds="http://schemas.openxmlformats.org/officeDocument/2006/customXml" ds:itemID="{51ED34E5-1852-45CE-9DDE-6407FA66AF2C}"/>
</file>

<file path=customXml/itemProps3.xml><?xml version="1.0" encoding="utf-8"?>
<ds:datastoreItem xmlns:ds="http://schemas.openxmlformats.org/officeDocument/2006/customXml" ds:itemID="{A4A147F9-11AD-4A07-BA74-1242DAB11557}"/>
</file>

<file path=customXml/itemProps4.xml><?xml version="1.0" encoding="utf-8"?>
<ds:datastoreItem xmlns:ds="http://schemas.openxmlformats.org/officeDocument/2006/customXml" ds:itemID="{E07D7FCC-96BB-4C79-B9D4-478F1339F580}"/>
</file>

<file path=customXml/itemProps5.xml><?xml version="1.0" encoding="utf-8"?>
<ds:datastoreItem xmlns:ds="http://schemas.openxmlformats.org/officeDocument/2006/customXml" ds:itemID="{3DC40CA3-CB44-48DE-9031-F7552BC8C9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Новогодние мероприятия</dc:title>
  <dc:subject/>
  <dc:creator>Пользователь Windows</dc:creator>
  <cp:keywords/>
  <dc:description/>
  <cp:lastModifiedBy>Кабинет 6.1</cp:lastModifiedBy>
  <cp:revision>9</cp:revision>
  <cp:lastPrinted>2019-12-02T17:01:00Z</cp:lastPrinted>
  <dcterms:created xsi:type="dcterms:W3CDTF">2019-12-01T07:16:00Z</dcterms:created>
  <dcterms:modified xsi:type="dcterms:W3CDTF">2019-12-06T11:36:00Z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0x010100AF896F4281DAF844B0EF6163407FFA13</vt:lpwstr>
  </property>
  <property fmtid="{D5CDD505-2E9C-101B-9397-08002B2CF9AE}" pid="3" name="_dlc_DocIdItemGuid">
    <vt:lpwstr>0a3d677a-1d8c-4c0e-986f-80eb90cff423</vt:lpwstr>
  </property>
</Properties>
</file>