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A93" w:rsidRPr="00404A93" w:rsidRDefault="000A6F16" w:rsidP="00D351C0">
      <w:pPr>
        <w:shd w:val="clear" w:color="auto" w:fill="FFFFFF"/>
        <w:jc w:val="both"/>
        <w:rPr>
          <w:color w:val="000000"/>
          <w:sz w:val="27"/>
          <w:szCs w:val="27"/>
          <w:shd w:val="clear" w:color="auto" w:fill="FFFFFF"/>
        </w:rPr>
      </w:pPr>
      <w:r w:rsidRPr="00404A93">
        <w:rPr>
          <w:color w:val="000000"/>
          <w:sz w:val="27"/>
          <w:szCs w:val="27"/>
          <w:shd w:val="clear" w:color="auto" w:fill="FFFFFF"/>
        </w:rPr>
        <w:t xml:space="preserve">28 января в «Художественно историческом </w:t>
      </w:r>
      <w:proofErr w:type="gramStart"/>
      <w:r w:rsidRPr="00404A93">
        <w:rPr>
          <w:color w:val="000000"/>
          <w:sz w:val="27"/>
          <w:szCs w:val="27"/>
          <w:shd w:val="clear" w:color="auto" w:fill="FFFFFF"/>
        </w:rPr>
        <w:t>музее</w:t>
      </w:r>
      <w:proofErr w:type="gramEnd"/>
      <w:r w:rsidRPr="00404A93">
        <w:rPr>
          <w:color w:val="000000"/>
          <w:sz w:val="27"/>
          <w:szCs w:val="27"/>
          <w:shd w:val="clear" w:color="auto" w:fill="FFFFFF"/>
        </w:rPr>
        <w:t xml:space="preserve"> им. А.В. Григорьева» открылась антитабачная выставка «Мы не курим и вам не советуем». </w:t>
      </w:r>
      <w:r w:rsidRPr="00404A93">
        <w:rPr>
          <w:color w:val="000000"/>
          <w:sz w:val="27"/>
          <w:szCs w:val="27"/>
        </w:rPr>
        <w:br/>
      </w:r>
      <w:r w:rsidRPr="00404A93">
        <w:rPr>
          <w:color w:val="000000"/>
          <w:sz w:val="27"/>
          <w:szCs w:val="27"/>
          <w:shd w:val="clear" w:color="auto" w:fill="FFFFFF"/>
        </w:rPr>
        <w:t>История курения имеет очень глубокие корни. Во время археологических раскопок находили свидетельства курения, конечно, не табака, а других растений. Но в основе процесса лежало вдыхание дыма при горении высушенных трав.</w:t>
      </w:r>
    </w:p>
    <w:p w:rsidR="00311572" w:rsidRPr="00404A93" w:rsidRDefault="00404A93" w:rsidP="00D351C0">
      <w:pPr>
        <w:shd w:val="clear" w:color="auto" w:fill="FFFFFF"/>
        <w:jc w:val="both"/>
        <w:rPr>
          <w:sz w:val="32"/>
          <w:szCs w:val="32"/>
        </w:rPr>
      </w:pPr>
      <w:proofErr w:type="spellStart"/>
      <w:r w:rsidRPr="00404A93">
        <w:rPr>
          <w:color w:val="000000"/>
          <w:sz w:val="27"/>
          <w:szCs w:val="27"/>
          <w:shd w:val="clear" w:color="auto" w:fill="FFFFFF"/>
        </w:rPr>
        <w:t>Т</w:t>
      </w:r>
      <w:r w:rsidR="000A6F16" w:rsidRPr="00404A93">
        <w:rPr>
          <w:color w:val="000000"/>
          <w:sz w:val="27"/>
          <w:szCs w:val="27"/>
          <w:shd w:val="clear" w:color="auto" w:fill="FFFFFF"/>
        </w:rPr>
        <w:t>абакокурение</w:t>
      </w:r>
      <w:proofErr w:type="spellEnd"/>
      <w:r w:rsidR="000A6F16" w:rsidRPr="00404A93">
        <w:rPr>
          <w:color w:val="000000"/>
          <w:sz w:val="27"/>
          <w:szCs w:val="27"/>
          <w:shd w:val="clear" w:color="auto" w:fill="FFFFFF"/>
        </w:rPr>
        <w:t xml:space="preserve"> было привезено в Испанию Колумбом после открытия Америки и затем распространилось в Европу и остальной мир через торговлю. В 1636 году в Испании открылась первая табачная фабрика. </w:t>
      </w:r>
      <w:r w:rsidR="000A6F16" w:rsidRPr="00404A93">
        <w:rPr>
          <w:color w:val="000000"/>
          <w:sz w:val="27"/>
          <w:szCs w:val="27"/>
        </w:rPr>
        <w:br/>
      </w:r>
      <w:r w:rsidR="000A6F16" w:rsidRPr="00404A93">
        <w:rPr>
          <w:color w:val="000000"/>
          <w:sz w:val="27"/>
          <w:szCs w:val="27"/>
          <w:shd w:val="clear" w:color="auto" w:fill="FFFFFF"/>
        </w:rPr>
        <w:t>В Россию табак был привезён англичанами при Иване IV Грозном, но употребление табака не получило распространения. Массовое употребление табака начинается при правлении Романовых. Но уже 1649 году Михаил Фёдорович издал указ «Запрещается табак курить, пить и хранить». В наказание – пороли, вырывали ноздри, отправляли в ссылку. </w:t>
      </w:r>
      <w:r w:rsidR="000A6F16" w:rsidRPr="00404A93">
        <w:rPr>
          <w:color w:val="000000"/>
          <w:sz w:val="27"/>
          <w:szCs w:val="27"/>
        </w:rPr>
        <w:br/>
      </w:r>
      <w:r w:rsidR="000A6F16" w:rsidRPr="00404A93">
        <w:rPr>
          <w:color w:val="000000"/>
          <w:sz w:val="27"/>
          <w:szCs w:val="27"/>
          <w:shd w:val="clear" w:color="auto" w:fill="FFFFFF"/>
        </w:rPr>
        <w:t>В настоящее время запрета на курение нет, но есть масса ограничений. Каждый курильщик, покупая пачку сигарет, находит на ней предупреждение Минздрава о вреде курения. Медицинские исследования указывают на явную связь курения с такими заболеваниями как рак, эмфизема лёгких, заболевания сердца и так далее. </w:t>
      </w:r>
      <w:r w:rsidR="000A6F16" w:rsidRPr="00404A93">
        <w:rPr>
          <w:color w:val="000000"/>
          <w:sz w:val="27"/>
          <w:szCs w:val="27"/>
        </w:rPr>
        <w:br/>
      </w:r>
      <w:r w:rsidR="000A6F16" w:rsidRPr="00404A93">
        <w:rPr>
          <w:color w:val="000000"/>
          <w:sz w:val="27"/>
          <w:szCs w:val="27"/>
          <w:shd w:val="clear" w:color="auto" w:fill="FFFFFF"/>
        </w:rPr>
        <w:t>Первый антитабачный лозунг гласил: «Курящий мальчик может не беспокоиться о своём будущем, у него нет будущего». На выставке представлены копии антитабачных плакатов советского периода, а также различные предметы, связанные с курением: мундштуки, курительные трубки, пепельницы, зажигалки и так далее. Рассказывается о вреде курения и его пагубном воздействии на организм человека. В СССР многие люди, особенно дети, занимались коллекционированием открыток, марок, спичечных этикеток и другими видами доступного коллекционирования. Из фондов музейного комплекса на выставке представлена коллекция спичечных коробков Муравьёва А.В., и альбом со спичечными этикетками разной тематики. </w:t>
      </w:r>
      <w:r w:rsidR="000A6F16" w:rsidRPr="00404A93">
        <w:rPr>
          <w:color w:val="000000"/>
          <w:sz w:val="27"/>
          <w:szCs w:val="27"/>
        </w:rPr>
        <w:br/>
      </w:r>
      <w:r w:rsidR="000A6F16" w:rsidRPr="00404A93">
        <w:rPr>
          <w:color w:val="000000"/>
          <w:sz w:val="27"/>
          <w:szCs w:val="27"/>
          <w:shd w:val="clear" w:color="auto" w:fill="FFFFFF"/>
        </w:rPr>
        <w:t xml:space="preserve">К сожалению, курение присутствует в нашей жизни. Сотрудники музейного комплекса </w:t>
      </w:r>
      <w:r>
        <w:rPr>
          <w:color w:val="000000"/>
          <w:sz w:val="27"/>
          <w:szCs w:val="27"/>
          <w:shd w:val="clear" w:color="auto" w:fill="FFFFFF"/>
        </w:rPr>
        <w:t>познакомили с экспонатами выставки детей из семей в СОП и ТЖС.</w:t>
      </w:r>
      <w:r w:rsidR="000A6F16" w:rsidRPr="00404A93">
        <w:rPr>
          <w:color w:val="000000"/>
          <w:sz w:val="27"/>
          <w:szCs w:val="27"/>
          <w:shd w:val="clear" w:color="auto" w:fill="FFFFFF"/>
        </w:rPr>
        <w:t> </w:t>
      </w:r>
    </w:p>
    <w:sectPr w:rsidR="00311572" w:rsidRPr="00404A93" w:rsidSect="000A60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111A9"/>
    <w:multiLevelType w:val="multilevel"/>
    <w:tmpl w:val="A720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203198"/>
    <w:multiLevelType w:val="multilevel"/>
    <w:tmpl w:val="AAA4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317180"/>
    <w:multiLevelType w:val="multilevel"/>
    <w:tmpl w:val="3C0E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5C5DA5"/>
    <w:multiLevelType w:val="multilevel"/>
    <w:tmpl w:val="B882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04592E"/>
    <w:rsid w:val="0004592E"/>
    <w:rsid w:val="000A60B8"/>
    <w:rsid w:val="000A6F16"/>
    <w:rsid w:val="00311572"/>
    <w:rsid w:val="00404A93"/>
    <w:rsid w:val="00417E72"/>
    <w:rsid w:val="005178B7"/>
    <w:rsid w:val="005D55B4"/>
    <w:rsid w:val="006C4E3D"/>
    <w:rsid w:val="006E320A"/>
    <w:rsid w:val="006F02ED"/>
    <w:rsid w:val="0072792D"/>
    <w:rsid w:val="00AB05D5"/>
    <w:rsid w:val="00C033FE"/>
    <w:rsid w:val="00D351C0"/>
    <w:rsid w:val="00E75897"/>
    <w:rsid w:val="00EE523B"/>
    <w:rsid w:val="00FE0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20A"/>
    <w:pPr>
      <w:spacing w:after="0" w:line="240" w:lineRule="auto"/>
    </w:pPr>
    <w:rPr>
      <w:rFonts w:ascii="Times New Roman" w:eastAsia="Times New Roman" w:hAnsi="Times New Roman" w:cs="Times New Roman"/>
      <w:sz w:val="28"/>
      <w:szCs w:val="28"/>
      <w:lang w:eastAsia="ru-RU"/>
    </w:rPr>
  </w:style>
  <w:style w:type="paragraph" w:styleId="4">
    <w:name w:val="heading 4"/>
    <w:basedOn w:val="a"/>
    <w:link w:val="40"/>
    <w:uiPriority w:val="9"/>
    <w:qFormat/>
    <w:rsid w:val="00311572"/>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320A"/>
    <w:rPr>
      <w:color w:val="0000FF"/>
      <w:u w:val="single"/>
    </w:rPr>
  </w:style>
  <w:style w:type="paragraph" w:styleId="a4">
    <w:name w:val="Normal (Web)"/>
    <w:basedOn w:val="a"/>
    <w:uiPriority w:val="99"/>
    <w:unhideWhenUsed/>
    <w:rsid w:val="00EE523B"/>
    <w:pPr>
      <w:spacing w:before="100" w:beforeAutospacing="1" w:after="100" w:afterAutospacing="1"/>
    </w:pPr>
    <w:rPr>
      <w:sz w:val="24"/>
      <w:szCs w:val="24"/>
    </w:rPr>
  </w:style>
  <w:style w:type="paragraph" w:styleId="a5">
    <w:name w:val="Balloon Text"/>
    <w:basedOn w:val="a"/>
    <w:link w:val="a6"/>
    <w:uiPriority w:val="99"/>
    <w:semiHidden/>
    <w:unhideWhenUsed/>
    <w:rsid w:val="00EE523B"/>
    <w:rPr>
      <w:rFonts w:ascii="Tahoma" w:hAnsi="Tahoma" w:cs="Tahoma"/>
      <w:sz w:val="16"/>
      <w:szCs w:val="16"/>
    </w:rPr>
  </w:style>
  <w:style w:type="character" w:customStyle="1" w:styleId="a6">
    <w:name w:val="Текст выноски Знак"/>
    <w:basedOn w:val="a0"/>
    <w:link w:val="a5"/>
    <w:uiPriority w:val="99"/>
    <w:semiHidden/>
    <w:rsid w:val="00EE523B"/>
    <w:rPr>
      <w:rFonts w:ascii="Tahoma" w:eastAsia="Times New Roman" w:hAnsi="Tahoma" w:cs="Tahoma"/>
      <w:sz w:val="16"/>
      <w:szCs w:val="16"/>
      <w:lang w:eastAsia="ru-RU"/>
    </w:rPr>
  </w:style>
  <w:style w:type="character" w:customStyle="1" w:styleId="40">
    <w:name w:val="Заголовок 4 Знак"/>
    <w:basedOn w:val="a0"/>
    <w:link w:val="4"/>
    <w:uiPriority w:val="9"/>
    <w:rsid w:val="00311572"/>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64563398">
      <w:bodyDiv w:val="1"/>
      <w:marLeft w:val="0"/>
      <w:marRight w:val="0"/>
      <w:marTop w:val="0"/>
      <w:marBottom w:val="0"/>
      <w:divBdr>
        <w:top w:val="none" w:sz="0" w:space="0" w:color="auto"/>
        <w:left w:val="none" w:sz="0" w:space="0" w:color="auto"/>
        <w:bottom w:val="none" w:sz="0" w:space="0" w:color="auto"/>
        <w:right w:val="none" w:sz="0" w:space="0" w:color="auto"/>
      </w:divBdr>
    </w:div>
    <w:div w:id="316884061">
      <w:bodyDiv w:val="1"/>
      <w:marLeft w:val="0"/>
      <w:marRight w:val="0"/>
      <w:marTop w:val="0"/>
      <w:marBottom w:val="0"/>
      <w:divBdr>
        <w:top w:val="none" w:sz="0" w:space="0" w:color="auto"/>
        <w:left w:val="none" w:sz="0" w:space="0" w:color="auto"/>
        <w:bottom w:val="none" w:sz="0" w:space="0" w:color="auto"/>
        <w:right w:val="none" w:sz="0" w:space="0" w:color="auto"/>
      </w:divBdr>
    </w:div>
    <w:div w:id="436801834">
      <w:bodyDiv w:val="1"/>
      <w:marLeft w:val="0"/>
      <w:marRight w:val="0"/>
      <w:marTop w:val="0"/>
      <w:marBottom w:val="0"/>
      <w:divBdr>
        <w:top w:val="none" w:sz="0" w:space="0" w:color="auto"/>
        <w:left w:val="none" w:sz="0" w:space="0" w:color="auto"/>
        <w:bottom w:val="none" w:sz="0" w:space="0" w:color="auto"/>
        <w:right w:val="none" w:sz="0" w:space="0" w:color="auto"/>
      </w:divBdr>
    </w:div>
    <w:div w:id="633023541">
      <w:bodyDiv w:val="1"/>
      <w:marLeft w:val="0"/>
      <w:marRight w:val="0"/>
      <w:marTop w:val="0"/>
      <w:marBottom w:val="0"/>
      <w:divBdr>
        <w:top w:val="none" w:sz="0" w:space="0" w:color="auto"/>
        <w:left w:val="none" w:sz="0" w:space="0" w:color="auto"/>
        <w:bottom w:val="none" w:sz="0" w:space="0" w:color="auto"/>
        <w:right w:val="none" w:sz="0" w:space="0" w:color="auto"/>
      </w:divBdr>
    </w:div>
    <w:div w:id="944338459">
      <w:bodyDiv w:val="1"/>
      <w:marLeft w:val="0"/>
      <w:marRight w:val="0"/>
      <w:marTop w:val="0"/>
      <w:marBottom w:val="0"/>
      <w:divBdr>
        <w:top w:val="none" w:sz="0" w:space="0" w:color="auto"/>
        <w:left w:val="none" w:sz="0" w:space="0" w:color="auto"/>
        <w:bottom w:val="none" w:sz="0" w:space="0" w:color="auto"/>
        <w:right w:val="none" w:sz="0" w:space="0" w:color="auto"/>
      </w:divBdr>
    </w:div>
    <w:div w:id="1176458222">
      <w:bodyDiv w:val="1"/>
      <w:marLeft w:val="0"/>
      <w:marRight w:val="0"/>
      <w:marTop w:val="0"/>
      <w:marBottom w:val="0"/>
      <w:divBdr>
        <w:top w:val="none" w:sz="0" w:space="0" w:color="auto"/>
        <w:left w:val="none" w:sz="0" w:space="0" w:color="auto"/>
        <w:bottom w:val="none" w:sz="0" w:space="0" w:color="auto"/>
        <w:right w:val="none" w:sz="0" w:space="0" w:color="auto"/>
      </w:divBdr>
    </w:div>
    <w:div w:id="1432579462">
      <w:bodyDiv w:val="1"/>
      <w:marLeft w:val="0"/>
      <w:marRight w:val="0"/>
      <w:marTop w:val="0"/>
      <w:marBottom w:val="0"/>
      <w:divBdr>
        <w:top w:val="none" w:sz="0" w:space="0" w:color="auto"/>
        <w:left w:val="none" w:sz="0" w:space="0" w:color="auto"/>
        <w:bottom w:val="none" w:sz="0" w:space="0" w:color="auto"/>
        <w:right w:val="none" w:sz="0" w:space="0" w:color="auto"/>
      </w:divBdr>
    </w:div>
    <w:div w:id="1572278852">
      <w:bodyDiv w:val="1"/>
      <w:marLeft w:val="0"/>
      <w:marRight w:val="0"/>
      <w:marTop w:val="0"/>
      <w:marBottom w:val="0"/>
      <w:divBdr>
        <w:top w:val="none" w:sz="0" w:space="0" w:color="auto"/>
        <w:left w:val="none" w:sz="0" w:space="0" w:color="auto"/>
        <w:bottom w:val="none" w:sz="0" w:space="0" w:color="auto"/>
        <w:right w:val="none" w:sz="0" w:space="0" w:color="auto"/>
      </w:divBdr>
    </w:div>
    <w:div w:id="1579706952">
      <w:bodyDiv w:val="1"/>
      <w:marLeft w:val="0"/>
      <w:marRight w:val="0"/>
      <w:marTop w:val="0"/>
      <w:marBottom w:val="0"/>
      <w:divBdr>
        <w:top w:val="none" w:sz="0" w:space="0" w:color="auto"/>
        <w:left w:val="none" w:sz="0" w:space="0" w:color="auto"/>
        <w:bottom w:val="none" w:sz="0" w:space="0" w:color="auto"/>
        <w:right w:val="none" w:sz="0" w:space="0" w:color="auto"/>
      </w:divBdr>
    </w:div>
    <w:div w:id="166246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6CFA2255740010498FCEAD7C4870DE35" ma:contentTypeVersion="1" ma:contentTypeDescription="Создание документа." ma:contentTypeScope="" ma:versionID="b267f4c71e2ef33d346da4a62b6296f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XXJ7TYMEEKJ2-697929272-4</_dlc_DocId>
    <_dlc_DocIdUrl xmlns="57504d04-691e-4fc4-8f09-4f19fdbe90f6">
      <Url>https://vip.gov.mari.ru/minsoc/kcson_gkozm/_layouts/DocIdRedir.aspx?ID=XXJ7TYMEEKJ2-697929272-4</Url>
      <Description>XXJ7TYMEEKJ2-697929272-4</Description>
    </_dlc_DocIdUrl>
  </documentManagement>
</p:properties>
</file>

<file path=customXml/itemProps1.xml><?xml version="1.0" encoding="utf-8"?>
<ds:datastoreItem xmlns:ds="http://schemas.openxmlformats.org/officeDocument/2006/customXml" ds:itemID="{3F65984C-77CA-4DFE-8C80-B86A7BB2CC5F}"/>
</file>

<file path=customXml/itemProps2.xml><?xml version="1.0" encoding="utf-8"?>
<ds:datastoreItem xmlns:ds="http://schemas.openxmlformats.org/officeDocument/2006/customXml" ds:itemID="{008FE2AF-B613-4D56-A1E1-D4A12664DA65}"/>
</file>

<file path=customXml/itemProps3.xml><?xml version="1.0" encoding="utf-8"?>
<ds:datastoreItem xmlns:ds="http://schemas.openxmlformats.org/officeDocument/2006/customXml" ds:itemID="{A3322963-C61B-40E1-B30D-4A1790B2AD9E}"/>
</file>

<file path=customXml/itemProps4.xml><?xml version="1.0" encoding="utf-8"?>
<ds:datastoreItem xmlns:ds="http://schemas.openxmlformats.org/officeDocument/2006/customXml" ds:itemID="{2F4DD47A-FB6C-432C-BA10-9D6231BBF948}"/>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Антитабачная выставка</dc:title>
  <dc:creator>User</dc:creator>
  <cp:lastModifiedBy>User</cp:lastModifiedBy>
  <cp:revision>3</cp:revision>
  <cp:lastPrinted>2020-02-13T06:01:00Z</cp:lastPrinted>
  <dcterms:created xsi:type="dcterms:W3CDTF">2020-03-02T07:19:00Z</dcterms:created>
  <dcterms:modified xsi:type="dcterms:W3CDTF">2020-03-11T12:26:00Z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0x0101006CFA2255740010498FCEAD7C4870DE35</vt:lpwstr>
  </property>
  <property fmtid="{D5CDD505-2E9C-101B-9397-08002B2CF9AE}" pid="3" name="_dlc_DocIdItemGuid">
    <vt:lpwstr>2f990621-8224-4fc3-9944-38fc9653d1bc</vt:lpwstr>
  </property>
</Properties>
</file>