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732" w:rsidRDefault="00B41732" w:rsidP="00B4173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555555"/>
          <w:kern w:val="36"/>
          <w:sz w:val="24"/>
          <w:szCs w:val="24"/>
          <w:lang w:eastAsia="ru-RU"/>
        </w:rPr>
      </w:pPr>
      <w:r w:rsidRPr="00B41732">
        <w:rPr>
          <w:rFonts w:ascii="Times New Roman" w:eastAsia="Times New Roman" w:hAnsi="Times New Roman" w:cs="Times New Roman"/>
          <w:b/>
          <w:bCs/>
          <w:color w:val="555555"/>
          <w:kern w:val="36"/>
          <w:sz w:val="24"/>
          <w:szCs w:val="24"/>
          <w:lang w:eastAsia="ru-RU"/>
        </w:rPr>
        <w:t>Союз «</w:t>
      </w:r>
      <w:proofErr w:type="spellStart"/>
      <w:r w:rsidRPr="00B41732">
        <w:rPr>
          <w:rFonts w:ascii="Times New Roman" w:eastAsia="Times New Roman" w:hAnsi="Times New Roman" w:cs="Times New Roman"/>
          <w:b/>
          <w:bCs/>
          <w:color w:val="555555"/>
          <w:kern w:val="36"/>
          <w:sz w:val="24"/>
          <w:szCs w:val="24"/>
          <w:lang w:eastAsia="ru-RU"/>
        </w:rPr>
        <w:t>Кибатлетика»</w:t>
      </w:r>
      <w:proofErr w:type="spellEnd"/>
    </w:p>
    <w:p w:rsidR="00B41732" w:rsidRDefault="00B41732" w:rsidP="00B4173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</w:pPr>
      <w:proofErr w:type="spellStart"/>
      <w:r w:rsidRPr="00B41732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Кибатлетика</w:t>
      </w:r>
      <w:proofErr w:type="spellEnd"/>
      <w:r w:rsidRPr="00B41732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 xml:space="preserve"> — новые технологии</w:t>
      </w:r>
      <w:r w:rsidRPr="00B41732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br/>
        <w:t>для реализации новых возможностей</w:t>
      </w:r>
    </w:p>
    <w:p w:rsidR="00B41732" w:rsidRPr="00B41732" w:rsidRDefault="00B41732" w:rsidP="00B4173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</w:pPr>
    </w:p>
    <w:p w:rsidR="00B41732" w:rsidRPr="00B41732" w:rsidRDefault="00B41732" w:rsidP="00B41732">
      <w:pPr>
        <w:pStyle w:val="a3"/>
        <w:shd w:val="clear" w:color="auto" w:fill="FFFFFF"/>
        <w:spacing w:before="0" w:beforeAutospacing="0" w:after="360" w:afterAutospacing="0"/>
        <w:ind w:firstLine="708"/>
        <w:jc w:val="both"/>
        <w:rPr>
          <w:color w:val="555555"/>
        </w:rPr>
      </w:pPr>
      <w:r w:rsidRPr="00B41732">
        <w:rPr>
          <w:color w:val="555555"/>
        </w:rPr>
        <w:t>Союз разработчиков и поставщиков технических средств реабилитации «</w:t>
      </w:r>
      <w:proofErr w:type="spellStart"/>
      <w:r w:rsidRPr="00B41732">
        <w:rPr>
          <w:color w:val="555555"/>
        </w:rPr>
        <w:t>Кибатлетика</w:t>
      </w:r>
      <w:proofErr w:type="spellEnd"/>
      <w:r w:rsidRPr="00B41732">
        <w:rPr>
          <w:color w:val="555555"/>
        </w:rPr>
        <w:t>» был создан в феврале 2017 года. Данное объединение по замыслу должно привести к ускоренному развитию отрасли интеллектуального протезирования в России, к разработке стандартов профессиональной деятельности, к повышению качества товаров и услуг, к обеспечению условий добросовестной конкуренции для решения главной задачи: возвращения утраченных функций людям с ограниченными возможностями здоровья.</w:t>
      </w:r>
    </w:p>
    <w:p w:rsidR="00B41732" w:rsidRDefault="00B41732" w:rsidP="00B41732">
      <w:pPr>
        <w:pStyle w:val="a3"/>
        <w:shd w:val="clear" w:color="auto" w:fill="FFFFFF"/>
        <w:spacing w:before="0" w:beforeAutospacing="0" w:after="360" w:afterAutospacing="0"/>
        <w:ind w:firstLine="708"/>
        <w:jc w:val="both"/>
        <w:rPr>
          <w:color w:val="555555"/>
        </w:rPr>
      </w:pPr>
      <w:r w:rsidRPr="00B41732">
        <w:rPr>
          <w:color w:val="555555"/>
        </w:rPr>
        <w:t>Одним из средств достижения заявленных целей является проведение регулярных мероприятий с одноименным названием «</w:t>
      </w:r>
      <w:proofErr w:type="spellStart"/>
      <w:r w:rsidRPr="00B41732">
        <w:rPr>
          <w:color w:val="555555"/>
        </w:rPr>
        <w:t>Кибатлетика</w:t>
      </w:r>
      <w:proofErr w:type="spellEnd"/>
      <w:r w:rsidRPr="00B41732">
        <w:rPr>
          <w:color w:val="555555"/>
        </w:rPr>
        <w:t xml:space="preserve">». Первое из них прошло 15 июня в рамках выставки «Интеграция`17» в Экспоцентре на Краснопресненской набережной. Мероприятия включают в себя тематическую выставку, конференцию по обмену опытом и использованию новых технологий в области протезирования, а также состязания </w:t>
      </w:r>
      <w:proofErr w:type="spellStart"/>
      <w:r w:rsidRPr="00B41732">
        <w:rPr>
          <w:color w:val="555555"/>
        </w:rPr>
        <w:t>кибатлетов</w:t>
      </w:r>
      <w:proofErr w:type="spellEnd"/>
      <w:r w:rsidRPr="00B41732">
        <w:rPr>
          <w:color w:val="555555"/>
        </w:rPr>
        <w:t xml:space="preserve"> c различными видами ограничения функциональности по прохождению специально подготовленных трасс, имитирующих бытовую деятельность людей.</w:t>
      </w:r>
      <w:r w:rsidRPr="00B41732">
        <w:rPr>
          <w:color w:val="555555"/>
        </w:rPr>
        <w:t xml:space="preserve"> </w:t>
      </w:r>
      <w:r w:rsidRPr="00B41732">
        <w:rPr>
          <w:color w:val="555555"/>
        </w:rPr>
        <w:t>Учредительные документы</w:t>
      </w:r>
    </w:p>
    <w:p w:rsidR="00B41732" w:rsidRDefault="00B41732" w:rsidP="00B41732">
      <w:pPr>
        <w:pStyle w:val="a3"/>
        <w:shd w:val="clear" w:color="auto" w:fill="FFFFFF"/>
        <w:spacing w:before="0" w:beforeAutospacing="0" w:after="360" w:afterAutospacing="0"/>
        <w:ind w:firstLine="708"/>
        <w:jc w:val="both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noProof/>
          <w:color w:val="5638D1"/>
          <w:sz w:val="26"/>
          <w:szCs w:val="26"/>
        </w:rPr>
        <w:drawing>
          <wp:inline distT="0" distB="0" distL="0" distR="0">
            <wp:extent cx="2903220" cy="4106314"/>
            <wp:effectExtent l="0" t="0" r="0" b="8890"/>
            <wp:docPr id="2" name="Рисунок 2" descr="http://cybathletics.ru/wp-content/uploads/2017/03/%D0%A1%D0%B2%D0%B8%D0%B4%D0%B5%D1%82%D0%B5%D0%BB%D1%8C%D1%81%D1%82%D0%B2%D0%BE-%D0%9E%D0%93%D0%A0%D0%9D.jpg">
              <a:hlinkClick xmlns:a="http://schemas.openxmlformats.org/drawingml/2006/main" r:id="rId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ybathletics.ru/wp-content/uploads/2017/03/%D0%A1%D0%B2%D0%B8%D0%B4%D0%B5%D1%82%D0%B5%D0%BB%D1%8C%D1%81%D1%82%D0%B2%D0%BE-%D0%9E%D0%93%D0%A0%D0%9D.jpg">
                      <a:hlinkClick r:id="rId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013" cy="41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732" w:rsidRDefault="00B41732" w:rsidP="00B41732">
      <w:pPr>
        <w:shd w:val="clear" w:color="auto" w:fill="FFFFFF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noProof/>
          <w:color w:val="5638D1"/>
          <w:sz w:val="26"/>
          <w:szCs w:val="26"/>
          <w:lang w:eastAsia="ru-RU"/>
        </w:rPr>
        <w:lastRenderedPageBreak/>
        <w:drawing>
          <wp:inline distT="0" distB="0" distL="0" distR="0">
            <wp:extent cx="3703320" cy="5237976"/>
            <wp:effectExtent l="0" t="0" r="0" b="1270"/>
            <wp:docPr id="1" name="Рисунок 1" descr="http://cybathletics.ru/wp-content/uploads/2017/03/%D0%A1%D0%B2%D0%B8%D0%B4%D0%B5%D1%82%D0%B5%D0%BB%D1%8C%D1%81%D1%82%D0%B2%D0%BE-%D0%98%D0%9D%D0%9D.jpg">
              <a:hlinkClick xmlns:a="http://schemas.openxmlformats.org/drawingml/2006/main" r:id="rId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ybathletics.ru/wp-content/uploads/2017/03/%D0%A1%D0%B2%D0%B8%D0%B4%D0%B5%D1%82%D0%B5%D0%BB%D1%8C%D1%81%D1%82%D0%B2%D0%BE-%D0%98%D0%9D%D0%9D.jpg">
                      <a:hlinkClick r:id="rId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201" cy="5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732" w:rsidRDefault="00B41732" w:rsidP="00B41732">
      <w:pPr>
        <w:pStyle w:val="a3"/>
        <w:shd w:val="clear" w:color="auto" w:fill="FFFFFF"/>
        <w:spacing w:before="0" w:beforeAutospacing="0" w:after="360" w:afterAutospacing="0"/>
        <w:rPr>
          <w:rFonts w:ascii="Arial" w:hAnsi="Arial" w:cs="Arial"/>
          <w:color w:val="555555"/>
          <w:sz w:val="26"/>
          <w:szCs w:val="26"/>
        </w:rPr>
      </w:pPr>
      <w:hyperlink r:id="rId9" w:tgtFrame="_blank" w:history="1">
        <w:r>
          <w:rPr>
            <w:rStyle w:val="a4"/>
            <w:rFonts w:ascii="Arial" w:eastAsiaTheme="majorEastAsia" w:hAnsi="Arial" w:cs="Arial"/>
            <w:color w:val="5638D1"/>
            <w:sz w:val="26"/>
            <w:szCs w:val="26"/>
          </w:rPr>
          <w:t>Скачать устав Союза «</w:t>
        </w:r>
        <w:proofErr w:type="spellStart"/>
        <w:r>
          <w:rPr>
            <w:rStyle w:val="a4"/>
            <w:rFonts w:ascii="Arial" w:eastAsiaTheme="majorEastAsia" w:hAnsi="Arial" w:cs="Arial"/>
            <w:color w:val="5638D1"/>
            <w:sz w:val="26"/>
            <w:szCs w:val="26"/>
          </w:rPr>
          <w:t>Кибатлетика</w:t>
        </w:r>
        <w:proofErr w:type="spellEnd"/>
        <w:r>
          <w:rPr>
            <w:rStyle w:val="a4"/>
            <w:rFonts w:ascii="Arial" w:eastAsiaTheme="majorEastAsia" w:hAnsi="Arial" w:cs="Arial"/>
            <w:color w:val="5638D1"/>
            <w:sz w:val="26"/>
            <w:szCs w:val="26"/>
          </w:rPr>
          <w:t>»</w:t>
        </w:r>
      </w:hyperlink>
    </w:p>
    <w:p w:rsidR="00B41732" w:rsidRPr="00B41732" w:rsidRDefault="00B41732" w:rsidP="00B41732">
      <w:pPr>
        <w:pStyle w:val="2"/>
        <w:shd w:val="clear" w:color="auto" w:fill="FFFFFF"/>
        <w:spacing w:before="0" w:beforeAutospacing="0" w:after="0" w:afterAutospacing="0"/>
        <w:jc w:val="center"/>
        <w:rPr>
          <w:color w:val="555555"/>
          <w:sz w:val="24"/>
          <w:szCs w:val="24"/>
        </w:rPr>
      </w:pPr>
      <w:bookmarkStart w:id="0" w:name="_GoBack"/>
      <w:bookmarkEnd w:id="0"/>
      <w:r w:rsidRPr="00B41732">
        <w:rPr>
          <w:color w:val="555555"/>
          <w:sz w:val="24"/>
          <w:szCs w:val="24"/>
        </w:rPr>
        <w:t>Задачи «</w:t>
      </w:r>
      <w:proofErr w:type="spellStart"/>
      <w:r w:rsidRPr="00B41732">
        <w:rPr>
          <w:color w:val="555555"/>
          <w:sz w:val="24"/>
          <w:szCs w:val="24"/>
        </w:rPr>
        <w:t>Кибатлетики</w:t>
      </w:r>
      <w:proofErr w:type="spellEnd"/>
      <w:r w:rsidRPr="00B41732">
        <w:rPr>
          <w:color w:val="555555"/>
          <w:sz w:val="24"/>
          <w:szCs w:val="24"/>
        </w:rPr>
        <w:t>»</w:t>
      </w:r>
      <w:r w:rsidRPr="00B41732">
        <w:rPr>
          <w:color w:val="555555"/>
          <w:sz w:val="24"/>
          <w:szCs w:val="24"/>
        </w:rPr>
        <w:br/>
        <w:t>рассмотрены на самом высоком уровне</w:t>
      </w:r>
    </w:p>
    <w:p w:rsidR="00B41732" w:rsidRPr="00B41732" w:rsidRDefault="00B41732" w:rsidP="00B41732">
      <w:pPr>
        <w:pStyle w:val="a3"/>
        <w:shd w:val="clear" w:color="auto" w:fill="FFFFFF"/>
        <w:spacing w:before="0" w:beforeAutospacing="0" w:after="0" w:afterAutospacing="0"/>
        <w:rPr>
          <w:color w:val="555555"/>
        </w:rPr>
      </w:pPr>
      <w:r w:rsidRPr="00B41732">
        <w:rPr>
          <w:color w:val="555555"/>
        </w:rPr>
        <w:t>Проект «</w:t>
      </w:r>
      <w:proofErr w:type="spellStart"/>
      <w:r w:rsidRPr="00B41732">
        <w:rPr>
          <w:color w:val="555555"/>
        </w:rPr>
        <w:t>Кибатлетика</w:t>
      </w:r>
      <w:proofErr w:type="spellEnd"/>
      <w:r w:rsidRPr="00B41732">
        <w:rPr>
          <w:color w:val="555555"/>
        </w:rPr>
        <w:t>» был представлен Президенту РФ Владимиру Путину.</w:t>
      </w:r>
    </w:p>
    <w:p w:rsidR="00B41732" w:rsidRPr="00B41732" w:rsidRDefault="00B41732" w:rsidP="00B41732">
      <w:pPr>
        <w:pStyle w:val="2"/>
        <w:shd w:val="clear" w:color="auto" w:fill="FFFFFF"/>
        <w:spacing w:before="0" w:beforeAutospacing="0" w:after="0" w:afterAutospacing="0"/>
        <w:jc w:val="center"/>
        <w:rPr>
          <w:color w:val="555555"/>
          <w:sz w:val="24"/>
          <w:szCs w:val="24"/>
        </w:rPr>
      </w:pPr>
      <w:r w:rsidRPr="00B41732">
        <w:rPr>
          <w:color w:val="555555"/>
          <w:sz w:val="24"/>
          <w:szCs w:val="24"/>
        </w:rPr>
        <w:t>Вступление в Союз «</w:t>
      </w:r>
      <w:proofErr w:type="spellStart"/>
      <w:r w:rsidRPr="00B41732">
        <w:rPr>
          <w:color w:val="555555"/>
          <w:sz w:val="24"/>
          <w:szCs w:val="24"/>
        </w:rPr>
        <w:t>Кибатлетика</w:t>
      </w:r>
      <w:proofErr w:type="spellEnd"/>
      <w:r w:rsidRPr="00B41732">
        <w:rPr>
          <w:color w:val="555555"/>
          <w:sz w:val="24"/>
          <w:szCs w:val="24"/>
        </w:rPr>
        <w:t>»</w:t>
      </w:r>
    </w:p>
    <w:p w:rsidR="00B41732" w:rsidRPr="00B41732" w:rsidRDefault="00B41732" w:rsidP="00B41732">
      <w:pPr>
        <w:pStyle w:val="4"/>
        <w:shd w:val="clear" w:color="auto" w:fill="FFFFFF"/>
        <w:spacing w:before="0"/>
        <w:jc w:val="center"/>
        <w:rPr>
          <w:rFonts w:ascii="Times New Roman" w:hAnsi="Times New Roman" w:cs="Times New Roman"/>
          <w:color w:val="555555"/>
          <w:sz w:val="24"/>
          <w:szCs w:val="24"/>
        </w:rPr>
      </w:pPr>
      <w:r w:rsidRPr="00B41732">
        <w:rPr>
          <w:rFonts w:ascii="Times New Roman" w:hAnsi="Times New Roman" w:cs="Times New Roman"/>
          <w:color w:val="555555"/>
          <w:sz w:val="24"/>
          <w:szCs w:val="24"/>
        </w:rPr>
        <w:t>Преимущества вступления в Союз</w:t>
      </w:r>
    </w:p>
    <w:p w:rsidR="00B41732" w:rsidRPr="00B41732" w:rsidRDefault="00B41732" w:rsidP="00B41732">
      <w:pPr>
        <w:numPr>
          <w:ilvl w:val="0"/>
          <w:numId w:val="1"/>
        </w:numPr>
        <w:shd w:val="clear" w:color="auto" w:fill="FFFFFF"/>
        <w:spacing w:after="0" w:line="240" w:lineRule="auto"/>
        <w:ind w:left="285"/>
        <w:rPr>
          <w:rFonts w:ascii="Times New Roman" w:hAnsi="Times New Roman" w:cs="Times New Roman"/>
          <w:color w:val="555555"/>
          <w:sz w:val="24"/>
          <w:szCs w:val="24"/>
        </w:rPr>
      </w:pPr>
      <w:r w:rsidRPr="00B41732">
        <w:rPr>
          <w:rFonts w:ascii="Times New Roman" w:hAnsi="Times New Roman" w:cs="Times New Roman"/>
          <w:color w:val="555555"/>
          <w:sz w:val="24"/>
          <w:szCs w:val="24"/>
        </w:rPr>
        <w:t>Развитие рынка технических средств реабилитации (ТСР);</w:t>
      </w:r>
    </w:p>
    <w:p w:rsidR="00B41732" w:rsidRPr="00B41732" w:rsidRDefault="00B41732" w:rsidP="00B41732">
      <w:pPr>
        <w:numPr>
          <w:ilvl w:val="0"/>
          <w:numId w:val="1"/>
        </w:numPr>
        <w:shd w:val="clear" w:color="auto" w:fill="FFFFFF"/>
        <w:spacing w:after="0" w:line="240" w:lineRule="auto"/>
        <w:ind w:left="285"/>
        <w:rPr>
          <w:rFonts w:ascii="Times New Roman" w:hAnsi="Times New Roman" w:cs="Times New Roman"/>
          <w:color w:val="555555"/>
          <w:sz w:val="24"/>
          <w:szCs w:val="24"/>
        </w:rPr>
      </w:pPr>
      <w:r w:rsidRPr="00B41732">
        <w:rPr>
          <w:rFonts w:ascii="Times New Roman" w:hAnsi="Times New Roman" w:cs="Times New Roman"/>
          <w:color w:val="555555"/>
          <w:sz w:val="24"/>
          <w:szCs w:val="24"/>
        </w:rPr>
        <w:t>Лоббирование и защита интересов членов Союза в органах государственной и исполнительной власти, включая выделение субсидий и предоставление льгот;</w:t>
      </w:r>
    </w:p>
    <w:p w:rsidR="00B41732" w:rsidRPr="00B41732" w:rsidRDefault="00B41732" w:rsidP="00B41732">
      <w:pPr>
        <w:numPr>
          <w:ilvl w:val="0"/>
          <w:numId w:val="1"/>
        </w:numPr>
        <w:shd w:val="clear" w:color="auto" w:fill="FFFFFF"/>
        <w:spacing w:after="0" w:line="240" w:lineRule="auto"/>
        <w:ind w:left="285"/>
        <w:rPr>
          <w:rFonts w:ascii="Times New Roman" w:hAnsi="Times New Roman" w:cs="Times New Roman"/>
          <w:color w:val="555555"/>
          <w:sz w:val="24"/>
          <w:szCs w:val="24"/>
        </w:rPr>
      </w:pPr>
      <w:r w:rsidRPr="00B41732">
        <w:rPr>
          <w:rFonts w:ascii="Times New Roman" w:hAnsi="Times New Roman" w:cs="Times New Roman"/>
          <w:color w:val="555555"/>
          <w:sz w:val="24"/>
          <w:szCs w:val="24"/>
        </w:rPr>
        <w:t>Подготовка в адрес министерств и ведомств предложений по категорированию и составлению программ закупок ТСР, оказание консультационной поддержки;</w:t>
      </w:r>
    </w:p>
    <w:p w:rsidR="00B41732" w:rsidRPr="00B41732" w:rsidRDefault="00B41732" w:rsidP="00B41732">
      <w:pPr>
        <w:numPr>
          <w:ilvl w:val="0"/>
          <w:numId w:val="1"/>
        </w:numPr>
        <w:shd w:val="clear" w:color="auto" w:fill="FFFFFF"/>
        <w:spacing w:after="0" w:line="240" w:lineRule="auto"/>
        <w:ind w:left="285"/>
        <w:rPr>
          <w:rFonts w:ascii="Times New Roman" w:hAnsi="Times New Roman" w:cs="Times New Roman"/>
          <w:color w:val="555555"/>
          <w:sz w:val="24"/>
          <w:szCs w:val="24"/>
        </w:rPr>
      </w:pPr>
      <w:r w:rsidRPr="00B41732">
        <w:rPr>
          <w:rFonts w:ascii="Times New Roman" w:hAnsi="Times New Roman" w:cs="Times New Roman"/>
          <w:color w:val="555555"/>
          <w:sz w:val="24"/>
          <w:szCs w:val="24"/>
        </w:rPr>
        <w:t>Организация обмена опытом между участниками рынка ТСР, включая использование передовой зарубежной практики;</w:t>
      </w:r>
    </w:p>
    <w:p w:rsidR="00B41732" w:rsidRPr="00B41732" w:rsidRDefault="00B41732" w:rsidP="00B41732">
      <w:pPr>
        <w:numPr>
          <w:ilvl w:val="0"/>
          <w:numId w:val="1"/>
        </w:numPr>
        <w:shd w:val="clear" w:color="auto" w:fill="FFFFFF"/>
        <w:spacing w:after="0" w:line="240" w:lineRule="auto"/>
        <w:ind w:left="285"/>
        <w:rPr>
          <w:rFonts w:ascii="Times New Roman" w:hAnsi="Times New Roman" w:cs="Times New Roman"/>
          <w:color w:val="555555"/>
          <w:sz w:val="24"/>
          <w:szCs w:val="24"/>
        </w:rPr>
      </w:pPr>
      <w:r w:rsidRPr="00B41732">
        <w:rPr>
          <w:rFonts w:ascii="Times New Roman" w:hAnsi="Times New Roman" w:cs="Times New Roman"/>
          <w:color w:val="555555"/>
          <w:sz w:val="24"/>
          <w:szCs w:val="24"/>
        </w:rPr>
        <w:t>Проведение социально-значимых мероприятий в области реабилитации, в том числе конкурсов и показательных выступлений по использованию ТСР лицами с ограниченными возможностями здоровья (ОВЗ);</w:t>
      </w:r>
    </w:p>
    <w:p w:rsidR="00B41732" w:rsidRPr="00B41732" w:rsidRDefault="00B41732" w:rsidP="00B41732">
      <w:pPr>
        <w:numPr>
          <w:ilvl w:val="0"/>
          <w:numId w:val="1"/>
        </w:numPr>
        <w:shd w:val="clear" w:color="auto" w:fill="FFFFFF"/>
        <w:spacing w:after="0" w:line="240" w:lineRule="auto"/>
        <w:ind w:left="285"/>
        <w:rPr>
          <w:rFonts w:ascii="Times New Roman" w:hAnsi="Times New Roman" w:cs="Times New Roman"/>
          <w:color w:val="555555"/>
          <w:sz w:val="24"/>
          <w:szCs w:val="24"/>
        </w:rPr>
      </w:pPr>
      <w:r w:rsidRPr="00B41732">
        <w:rPr>
          <w:rFonts w:ascii="Times New Roman" w:hAnsi="Times New Roman" w:cs="Times New Roman"/>
          <w:color w:val="555555"/>
          <w:sz w:val="24"/>
          <w:szCs w:val="24"/>
        </w:rPr>
        <w:t>Повышение качества товаров и услуг в области реабилитации;</w:t>
      </w:r>
    </w:p>
    <w:p w:rsidR="00B41732" w:rsidRPr="00B41732" w:rsidRDefault="00B41732" w:rsidP="00B41732">
      <w:pPr>
        <w:numPr>
          <w:ilvl w:val="0"/>
          <w:numId w:val="1"/>
        </w:numPr>
        <w:shd w:val="clear" w:color="auto" w:fill="FFFFFF"/>
        <w:spacing w:after="0" w:line="240" w:lineRule="auto"/>
        <w:ind w:left="285"/>
        <w:rPr>
          <w:rFonts w:ascii="Times New Roman" w:hAnsi="Times New Roman" w:cs="Times New Roman"/>
          <w:color w:val="555555"/>
          <w:sz w:val="24"/>
          <w:szCs w:val="24"/>
        </w:rPr>
      </w:pPr>
      <w:r w:rsidRPr="00B41732">
        <w:rPr>
          <w:rFonts w:ascii="Times New Roman" w:hAnsi="Times New Roman" w:cs="Times New Roman"/>
          <w:color w:val="555555"/>
          <w:sz w:val="24"/>
          <w:szCs w:val="24"/>
        </w:rPr>
        <w:t>Обеспечение добросовестной конкуренции на рынке ТСР.</w:t>
      </w:r>
    </w:p>
    <w:p w:rsidR="00B41732" w:rsidRPr="00B41732" w:rsidRDefault="00B41732" w:rsidP="00B41732">
      <w:pPr>
        <w:pStyle w:val="a3"/>
        <w:shd w:val="clear" w:color="auto" w:fill="FFFFFF"/>
        <w:spacing w:before="0" w:beforeAutospacing="0" w:after="0" w:afterAutospacing="0"/>
        <w:rPr>
          <w:color w:val="555555"/>
        </w:rPr>
      </w:pPr>
    </w:p>
    <w:p w:rsidR="00413483" w:rsidRDefault="00413483" w:rsidP="00B41732">
      <w:pPr>
        <w:spacing w:after="0"/>
      </w:pPr>
    </w:p>
    <w:sectPr w:rsidR="00413483" w:rsidSect="00B4173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DE3108"/>
    <w:multiLevelType w:val="multilevel"/>
    <w:tmpl w:val="553A1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comments="0" w:insDel="0" w:formatting="0" w:inkAnnotations="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732"/>
    <w:rsid w:val="00413483"/>
    <w:rsid w:val="00B41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EB97FC-8CB8-4BF9-90B1-0C7AB12BA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417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417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173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17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4173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4173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3">
    <w:name w:val="Normal (Web)"/>
    <w:basedOn w:val="a"/>
    <w:uiPriority w:val="99"/>
    <w:unhideWhenUsed/>
    <w:rsid w:val="00B417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417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57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75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57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367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6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452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6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37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22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27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773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4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45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2488594">
              <w:marLeft w:val="2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17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9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08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904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24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54205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7296325">
                      <w:marLeft w:val="7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63306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214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1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567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502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9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074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5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46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10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527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62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908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37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03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0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24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://cybathletics.ru/wp-content/uploads/2017/03/%D0%A1%D0%B2%D0%B8%D0%B4%D0%B5%D1%82%D0%B5%D0%BB%D1%8C%D1%81%D1%82%D0%B2%D0%BE-%D0%98%D0%9D%D0%9D.jpg" TargetMode="Externa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cybathletics.ru/wp-content/uploads/2017/03/%D0%A1%D0%B2%D0%B8%D0%B4%D0%B5%D1%82%D0%B5%D0%BB%D1%8C%D1%81%D1%82%D0%B2%D0%BE-%D0%9E%D0%93%D0%A0%D0%9D.jpg" TargetMode="Externa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cybathletics.ru/wp-content/uploads/2021/03/%D0%A3%D1%81%D1%82%D0%B0%D0%B2-%D0%9A%D0%B8%D0%B1%D0%B0%D1%82%D0%BB%D0%B5%D1%82%D0%B8%D0%BA%D0%B0-2021.pdf" TargetMode="Externa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D02E2CD63647040A836B4279B221FB4" ma:contentTypeVersion="0" ma:contentTypeDescription="Создание документа." ma:contentTypeScope="" ma:versionID="9360ca779769b352d4c30fda91ffec90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XXJ7TYMEEKJ2-4428-201</_dlc_DocId>
    <_dlc_DocIdUrl xmlns="57504d04-691e-4fc4-8f09-4f19fdbe90f6">
      <Url>https://vip.gov.mari.ru/minsoc/di_kolyanur/_layouts/DocIdRedir.aspx?ID=XXJ7TYMEEKJ2-4428-201</Url>
      <Description>XXJ7TYMEEKJ2-4428-201</Description>
    </_dlc_DocIdUrl>
  </documentManagement>
</p:properties>
</file>

<file path=customXml/itemProps1.xml><?xml version="1.0" encoding="utf-8"?>
<ds:datastoreItem xmlns:ds="http://schemas.openxmlformats.org/officeDocument/2006/customXml" ds:itemID="{93EC8F90-139B-46D0-A17A-70C603F14BB3}"/>
</file>

<file path=customXml/itemProps2.xml><?xml version="1.0" encoding="utf-8"?>
<ds:datastoreItem xmlns:ds="http://schemas.openxmlformats.org/officeDocument/2006/customXml" ds:itemID="{19378961-AF12-441A-BD3B-3F34C3AB4E05}"/>
</file>

<file path=customXml/itemProps3.xml><?xml version="1.0" encoding="utf-8"?>
<ds:datastoreItem xmlns:ds="http://schemas.openxmlformats.org/officeDocument/2006/customXml" ds:itemID="{43B85329-5D86-448B-A95E-48997258DF4C}"/>
</file>

<file path=customXml/itemProps4.xml><?xml version="1.0" encoding="utf-8"?>
<ds:datastoreItem xmlns:ds="http://schemas.openxmlformats.org/officeDocument/2006/customXml" ds:itemID="{C14A20AC-B3FA-4128-9DAE-1965BB8CC4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343</Words>
  <Characters>1960</Characters>
  <Application>Microsoft Office Word</Application>
  <DocSecurity>0</DocSecurity>
  <Lines>16</Lines>
  <Paragraphs>4</Paragraphs>
  <ScaleCrop>false</ScaleCrop>
  <Company/>
  <LinksUpToDate>false</LinksUpToDate>
  <CharactersWithSpaces>2299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 о союзе "Кибатлетика"</dc:title>
  <dc:subject/>
  <dc:creator>Приемная</dc:creator>
  <cp:keywords/>
  <dc:description/>
  <cp:lastModifiedBy>Приемная</cp:lastModifiedBy>
  <cp:revision>1</cp:revision>
  <dcterms:created xsi:type="dcterms:W3CDTF">2021-04-02T06:30:00Z</dcterms:created>
  <dcterms:modified xsi:type="dcterms:W3CDTF">2021-04-02T06:37:00Z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0x010100DD02E2CD63647040A836B4279B221FB4</vt:lpwstr>
  </property>
  <property fmtid="{D5CDD505-2E9C-101B-9397-08002B2CF9AE}" pid="3" name="_dlc_DocIdItemGuid">
    <vt:lpwstr>acb47dcc-8bbc-407a-b105-8cd42cb35488</vt:lpwstr>
  </property>
</Properties>
</file>