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C"/>
  <w:body>
    <w:p w:rsidR="00000000" w:rsidRDefault="00433105">
      <w:pPr>
        <w:pStyle w:val="a3"/>
        <w:spacing w:line="300" w:lineRule="auto"/>
        <w:divId w:val="835535524"/>
        <w:rPr>
          <w:color w:val="333333"/>
          <w:sz w:val="27"/>
          <w:szCs w:val="27"/>
        </w:rPr>
      </w:pPr>
      <w:bookmarkStart w:id="0" w:name="_GoBack"/>
      <w:bookmarkEnd w:id="0"/>
      <w:r>
        <w:rPr>
          <w:color w:val="333333"/>
          <w:sz w:val="27"/>
          <w:szCs w:val="27"/>
        </w:rPr>
        <w:t> </w:t>
      </w:r>
    </w:p>
    <w:p w:rsidR="00000000" w:rsidRDefault="00433105">
      <w:pPr>
        <w:pStyle w:val="a3"/>
        <w:spacing w:line="300" w:lineRule="auto"/>
        <w:divId w:val="835535524"/>
        <w:rPr>
          <w:color w:val="333333"/>
          <w:sz w:val="27"/>
          <w:szCs w:val="27"/>
        </w:rPr>
      </w:pPr>
      <w:r>
        <w:rPr>
          <w:color w:val="333333"/>
          <w:sz w:val="27"/>
          <w:szCs w:val="27"/>
        </w:rPr>
        <w:t> </w:t>
      </w:r>
    </w:p>
    <w:p w:rsidR="00000000" w:rsidRDefault="00433105">
      <w:pPr>
        <w:pStyle w:val="c"/>
        <w:spacing w:line="300" w:lineRule="auto"/>
        <w:divId w:val="835535524"/>
        <w:rPr>
          <w:color w:val="333333"/>
          <w:sz w:val="27"/>
          <w:szCs w:val="27"/>
        </w:rPr>
      </w:pPr>
      <w:r>
        <w:rPr>
          <w:color w:val="333333"/>
          <w:sz w:val="27"/>
          <w:szCs w:val="27"/>
        </w:rPr>
        <w:t>РОССИЙСКАЯ ФЕДЕРАЦИЯ</w:t>
      </w:r>
    </w:p>
    <w:p w:rsidR="00000000" w:rsidRDefault="00433105">
      <w:pPr>
        <w:pStyle w:val="a3"/>
        <w:spacing w:line="300" w:lineRule="auto"/>
        <w:divId w:val="835535524"/>
        <w:rPr>
          <w:color w:val="333333"/>
          <w:sz w:val="27"/>
          <w:szCs w:val="27"/>
        </w:rPr>
      </w:pPr>
      <w:r>
        <w:rPr>
          <w:color w:val="333333"/>
          <w:sz w:val="27"/>
          <w:szCs w:val="27"/>
        </w:rPr>
        <w:t> </w:t>
      </w:r>
    </w:p>
    <w:p w:rsidR="00000000" w:rsidRDefault="00433105">
      <w:pPr>
        <w:pStyle w:val="t"/>
        <w:spacing w:line="300" w:lineRule="auto"/>
        <w:divId w:val="835535524"/>
        <w:rPr>
          <w:color w:val="333333"/>
          <w:sz w:val="27"/>
          <w:szCs w:val="27"/>
        </w:rPr>
      </w:pPr>
      <w:r>
        <w:rPr>
          <w:color w:val="333333"/>
          <w:sz w:val="27"/>
          <w:szCs w:val="27"/>
        </w:rPr>
        <w:t>ФЕДЕРАЛЬНЫЙ ЗАКОН</w:t>
      </w:r>
    </w:p>
    <w:p w:rsidR="00000000" w:rsidRDefault="00433105">
      <w:pPr>
        <w:pStyle w:val="a3"/>
        <w:spacing w:line="300" w:lineRule="auto"/>
        <w:divId w:val="835535524"/>
        <w:rPr>
          <w:color w:val="333333"/>
          <w:sz w:val="27"/>
          <w:szCs w:val="27"/>
        </w:rPr>
      </w:pPr>
      <w:r>
        <w:rPr>
          <w:color w:val="333333"/>
          <w:sz w:val="27"/>
          <w:szCs w:val="27"/>
        </w:rPr>
        <w:t> </w:t>
      </w:r>
    </w:p>
    <w:p w:rsidR="00000000" w:rsidRDefault="00433105">
      <w:pPr>
        <w:pStyle w:val="t"/>
        <w:spacing w:line="300" w:lineRule="auto"/>
        <w:divId w:val="835535524"/>
        <w:rPr>
          <w:color w:val="333333"/>
          <w:sz w:val="27"/>
          <w:szCs w:val="27"/>
        </w:rPr>
      </w:pPr>
      <w:r>
        <w:rPr>
          <w:color w:val="333333"/>
          <w:sz w:val="27"/>
          <w:szCs w:val="27"/>
        </w:rPr>
        <w:t xml:space="preserve">О запрете отдельным категориям лиц открывать и иметь счета (вклады), хранить наличные денежные средства и ценности в иностранных банках, </w:t>
      </w:r>
      <w:r>
        <w:rPr>
          <w:color w:val="333333"/>
          <w:sz w:val="27"/>
          <w:szCs w:val="27"/>
        </w:rPr>
        <w:t>расположенных за пределами территории Российской Федерации, владеть и (или) пользоваться иностранными финансовыми инструментами</w:t>
      </w:r>
    </w:p>
    <w:p w:rsidR="00000000" w:rsidRDefault="00433105">
      <w:pPr>
        <w:pStyle w:val="a3"/>
        <w:spacing w:line="300" w:lineRule="auto"/>
        <w:divId w:val="835535524"/>
        <w:rPr>
          <w:color w:val="333333"/>
          <w:sz w:val="27"/>
          <w:szCs w:val="27"/>
        </w:rPr>
      </w:pPr>
      <w:r>
        <w:rPr>
          <w:color w:val="333333"/>
          <w:sz w:val="27"/>
          <w:szCs w:val="27"/>
        </w:rPr>
        <w:t> </w:t>
      </w:r>
    </w:p>
    <w:p w:rsidR="00000000" w:rsidRDefault="00433105">
      <w:pPr>
        <w:pStyle w:val="a3"/>
        <w:spacing w:line="300" w:lineRule="auto"/>
        <w:divId w:val="835535524"/>
        <w:rPr>
          <w:color w:val="333333"/>
          <w:sz w:val="27"/>
          <w:szCs w:val="27"/>
        </w:rPr>
      </w:pPr>
      <w:r>
        <w:rPr>
          <w:color w:val="333333"/>
          <w:sz w:val="27"/>
          <w:szCs w:val="27"/>
        </w:rPr>
        <w:t>Принят Государственной Думой                              24 апреля 2013 года</w:t>
      </w:r>
    </w:p>
    <w:p w:rsidR="00000000" w:rsidRDefault="00433105">
      <w:pPr>
        <w:pStyle w:val="a3"/>
        <w:spacing w:line="300" w:lineRule="auto"/>
        <w:divId w:val="835535524"/>
        <w:rPr>
          <w:color w:val="333333"/>
          <w:sz w:val="27"/>
          <w:szCs w:val="27"/>
        </w:rPr>
      </w:pPr>
      <w:r>
        <w:rPr>
          <w:color w:val="333333"/>
          <w:sz w:val="27"/>
          <w:szCs w:val="27"/>
        </w:rPr>
        <w:t>Одобрен Советом Федерации                       </w:t>
      </w:r>
      <w:r>
        <w:rPr>
          <w:color w:val="333333"/>
          <w:sz w:val="27"/>
          <w:szCs w:val="27"/>
        </w:rPr>
        <w:t>       27 апреля 2013 года</w:t>
      </w:r>
    </w:p>
    <w:p w:rsidR="00000000" w:rsidRDefault="00433105">
      <w:pPr>
        <w:pStyle w:val="a3"/>
        <w:spacing w:line="300" w:lineRule="auto"/>
        <w:divId w:val="835535524"/>
        <w:rPr>
          <w:color w:val="333333"/>
          <w:sz w:val="27"/>
          <w:szCs w:val="27"/>
        </w:rPr>
      </w:pPr>
      <w:r>
        <w:rPr>
          <w:color w:val="333333"/>
          <w:sz w:val="27"/>
          <w:szCs w:val="27"/>
        </w:rPr>
        <w:t> </w:t>
      </w:r>
    </w:p>
    <w:p w:rsidR="00000000" w:rsidRDefault="00433105">
      <w:pPr>
        <w:pStyle w:val="c"/>
        <w:spacing w:line="300" w:lineRule="auto"/>
        <w:divId w:val="835535524"/>
        <w:rPr>
          <w:color w:val="333333"/>
          <w:sz w:val="27"/>
          <w:szCs w:val="27"/>
        </w:rPr>
      </w:pPr>
      <w:r>
        <w:rPr>
          <w:rStyle w:val="mark"/>
          <w:color w:val="333333"/>
          <w:sz w:val="27"/>
          <w:szCs w:val="27"/>
        </w:rPr>
        <w:t>(В редакции федеральных законов от 22.12.2014 № 431-ФЗ, от 03.11.2015 № 303-ФЗ, от 28.11.2015 № 354-ФЗ, от 28.12.2016 № 505-ФЗ, от 06.02.2019 № 5-ФЗ, от 01.05.2019 № 73-ФЗ, от 31.07.2020 № 259-ФЗ)</w:t>
      </w:r>
    </w:p>
    <w:p w:rsidR="00000000" w:rsidRDefault="00433105">
      <w:pPr>
        <w:pStyle w:val="a3"/>
        <w:spacing w:line="300" w:lineRule="auto"/>
        <w:divId w:val="835535524"/>
        <w:rPr>
          <w:color w:val="333333"/>
          <w:sz w:val="27"/>
          <w:szCs w:val="27"/>
        </w:rPr>
      </w:pPr>
      <w:r>
        <w:rPr>
          <w:color w:val="333333"/>
          <w:sz w:val="27"/>
          <w:szCs w:val="27"/>
        </w:rPr>
        <w:t> </w:t>
      </w:r>
    </w:p>
    <w:p w:rsidR="00000000" w:rsidRDefault="00433105">
      <w:pPr>
        <w:pStyle w:val="h"/>
        <w:spacing w:line="300" w:lineRule="auto"/>
        <w:divId w:val="835535524"/>
        <w:rPr>
          <w:color w:val="333333"/>
          <w:sz w:val="27"/>
          <w:szCs w:val="27"/>
        </w:rPr>
      </w:pPr>
      <w:r>
        <w:rPr>
          <w:rStyle w:val="ed"/>
          <w:color w:val="333333"/>
          <w:sz w:val="27"/>
          <w:szCs w:val="27"/>
        </w:rPr>
        <w:t>Статья 1</w:t>
      </w:r>
    </w:p>
    <w:p w:rsidR="00000000" w:rsidRDefault="00433105">
      <w:pPr>
        <w:pStyle w:val="a3"/>
        <w:spacing w:line="300" w:lineRule="auto"/>
        <w:divId w:val="835535524"/>
        <w:rPr>
          <w:color w:val="333333"/>
          <w:sz w:val="27"/>
          <w:szCs w:val="27"/>
        </w:rPr>
      </w:pPr>
      <w:r>
        <w:rPr>
          <w:color w:val="333333"/>
          <w:sz w:val="27"/>
          <w:szCs w:val="27"/>
        </w:rPr>
        <w:t> </w:t>
      </w:r>
    </w:p>
    <w:p w:rsidR="00000000" w:rsidRDefault="00433105">
      <w:pPr>
        <w:pStyle w:val="a3"/>
        <w:spacing w:line="300" w:lineRule="auto"/>
        <w:divId w:val="835535524"/>
        <w:rPr>
          <w:color w:val="333333"/>
          <w:sz w:val="27"/>
          <w:szCs w:val="27"/>
        </w:rPr>
      </w:pPr>
      <w:r>
        <w:rPr>
          <w:rStyle w:val="ed"/>
          <w:color w:val="333333"/>
          <w:sz w:val="27"/>
          <w:szCs w:val="27"/>
        </w:rPr>
        <w:t>1. Настоящим Феде</w:t>
      </w:r>
      <w:r>
        <w:rPr>
          <w:rStyle w:val="ed"/>
          <w:color w:val="333333"/>
          <w:sz w:val="27"/>
          <w:szCs w:val="27"/>
        </w:rPr>
        <w:t>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w:t>
      </w:r>
      <w:r>
        <w:rPr>
          <w:rStyle w:val="ed"/>
          <w:color w:val="333333"/>
          <w:sz w:val="27"/>
          <w:szCs w:val="27"/>
        </w:rPr>
        <w:t xml:space="preserve">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w:t>
      </w:r>
      <w:r>
        <w:rPr>
          <w:rStyle w:val="ed"/>
          <w:color w:val="333333"/>
          <w:sz w:val="27"/>
          <w:szCs w:val="27"/>
        </w:rPr>
        <w:t xml:space="preserve">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w:t>
      </w:r>
      <w:r>
        <w:rPr>
          <w:rStyle w:val="ed"/>
          <w:color w:val="333333"/>
          <w:sz w:val="27"/>
          <w:szCs w:val="27"/>
        </w:rPr>
        <w:lastRenderedPageBreak/>
        <w:t>осуществления пр</w:t>
      </w:r>
      <w:r>
        <w:rPr>
          <w:rStyle w:val="ed"/>
          <w:color w:val="333333"/>
          <w:sz w:val="27"/>
          <w:szCs w:val="27"/>
        </w:rPr>
        <w:t>оверки соблюдения указанными лицами данного запрета и меры ответственности за его нарушение.</w:t>
      </w:r>
    </w:p>
    <w:p w:rsidR="00000000" w:rsidRDefault="00433105">
      <w:pPr>
        <w:pStyle w:val="a3"/>
        <w:spacing w:line="300" w:lineRule="auto"/>
        <w:divId w:val="835535524"/>
        <w:rPr>
          <w:color w:val="333333"/>
          <w:sz w:val="27"/>
          <w:szCs w:val="27"/>
        </w:rPr>
      </w:pPr>
      <w:r>
        <w:rPr>
          <w:rStyle w:val="ed"/>
          <w:color w:val="333333"/>
          <w:sz w:val="27"/>
          <w:szCs w:val="27"/>
        </w:rPr>
        <w:t>2. Для целей настоящего Федерального закона под иностранными финансовыми инструментами понимаются:</w:t>
      </w:r>
    </w:p>
    <w:p w:rsidR="00000000" w:rsidRDefault="00433105">
      <w:pPr>
        <w:pStyle w:val="a3"/>
        <w:spacing w:line="300" w:lineRule="auto"/>
        <w:divId w:val="835535524"/>
        <w:rPr>
          <w:color w:val="333333"/>
          <w:sz w:val="27"/>
          <w:szCs w:val="27"/>
        </w:rPr>
      </w:pPr>
      <w:r>
        <w:rPr>
          <w:rStyle w:val="ed"/>
          <w:color w:val="333333"/>
          <w:sz w:val="27"/>
          <w:szCs w:val="27"/>
        </w:rPr>
        <w:t>1) ценные бумаги и относящиеся к ним финансовые инструменты нере</w:t>
      </w:r>
      <w:r>
        <w:rPr>
          <w:rStyle w:val="ed"/>
          <w:color w:val="333333"/>
          <w:sz w:val="27"/>
          <w:szCs w:val="27"/>
        </w:rPr>
        <w:t>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w:t>
      </w:r>
      <w:r>
        <w:rPr>
          <w:rStyle w:val="ed"/>
          <w:color w:val="333333"/>
          <w:sz w:val="27"/>
          <w:szCs w:val="27"/>
        </w:rPr>
        <w:t>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законодат</w:t>
      </w:r>
      <w:r>
        <w:rPr>
          <w:rStyle w:val="ed"/>
          <w:color w:val="333333"/>
          <w:sz w:val="27"/>
          <w:szCs w:val="27"/>
        </w:rPr>
        <w:t>ельством Российской Федерации о налогах и сборах, понятие "нерезидент" в значении, определенном пунктом 7 части 1 статьи 1 Федерального закона от 10 декабря 2003 года № 173-ФЗ "О валютном регулировании и валютном контроле";</w:t>
      </w:r>
    </w:p>
    <w:p w:rsidR="00000000" w:rsidRDefault="00433105">
      <w:pPr>
        <w:pStyle w:val="a3"/>
        <w:spacing w:line="300" w:lineRule="auto"/>
        <w:divId w:val="835535524"/>
        <w:rPr>
          <w:color w:val="333333"/>
          <w:sz w:val="27"/>
          <w:szCs w:val="27"/>
        </w:rPr>
      </w:pPr>
      <w:r>
        <w:rPr>
          <w:rStyle w:val="ed"/>
          <w:color w:val="333333"/>
          <w:sz w:val="27"/>
          <w:szCs w:val="27"/>
        </w:rPr>
        <w:t xml:space="preserve">2) доли участия, паи в уставных </w:t>
      </w:r>
      <w:r>
        <w:rPr>
          <w:rStyle w:val="ed"/>
          <w:color w:val="333333"/>
          <w:sz w:val="27"/>
          <w:szCs w:val="27"/>
        </w:rPr>
        <w:t xml:space="preserve">(складочных)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пунктом 1 настоящей части в </w:t>
      </w:r>
      <w:r>
        <w:rPr>
          <w:rStyle w:val="ed"/>
          <w:color w:val="333333"/>
          <w:sz w:val="27"/>
          <w:szCs w:val="27"/>
        </w:rPr>
        <w:t>качестве ценных бумаг и отнесенных к ним финансовых инструментов;</w:t>
      </w:r>
    </w:p>
    <w:p w:rsidR="00000000" w:rsidRDefault="00433105">
      <w:pPr>
        <w:pStyle w:val="a3"/>
        <w:spacing w:line="300" w:lineRule="auto"/>
        <w:divId w:val="835535524"/>
        <w:rPr>
          <w:color w:val="333333"/>
          <w:sz w:val="27"/>
          <w:szCs w:val="27"/>
        </w:rPr>
      </w:pPr>
      <w:r>
        <w:rPr>
          <w:rStyle w:val="ed"/>
          <w:color w:val="333333"/>
          <w:sz w:val="27"/>
          <w:szCs w:val="27"/>
        </w:rPr>
        <w:t>3) договоры, являющиеся производными финансовыми инструментами и определенные частью двадцать девятой статьи 2 Федерального закона от 22 апреля 1996 года № 39-ФЗ "О рынке ценных бумаг", если</w:t>
      </w:r>
      <w:r>
        <w:rPr>
          <w:rStyle w:val="ed"/>
          <w:color w:val="333333"/>
          <w:sz w:val="27"/>
          <w:szCs w:val="27"/>
        </w:rPr>
        <w:t xml:space="preserve"> хотя бы одной из сторон такого договора являются нерезидент и (или) иностранная структура без образования юридического лица;</w:t>
      </w:r>
    </w:p>
    <w:p w:rsidR="00000000" w:rsidRDefault="00433105">
      <w:pPr>
        <w:pStyle w:val="a3"/>
        <w:spacing w:line="300" w:lineRule="auto"/>
        <w:divId w:val="835535524"/>
        <w:rPr>
          <w:color w:val="333333"/>
          <w:sz w:val="27"/>
          <w:szCs w:val="27"/>
        </w:rPr>
      </w:pPr>
      <w:r>
        <w:rPr>
          <w:rStyle w:val="ed"/>
          <w:color w:val="333333"/>
          <w:sz w:val="27"/>
          <w:szCs w:val="27"/>
        </w:rPr>
        <w:t>4) учрежденное в соответствии с законодательством иностранного государства доверительное управление имуществом, учредителем и (или</w:t>
      </w:r>
      <w:r>
        <w:rPr>
          <w:rStyle w:val="ed"/>
          <w:color w:val="333333"/>
          <w:sz w:val="27"/>
          <w:szCs w:val="27"/>
        </w:rPr>
        <w:t>) бенефициаром которого является лицо, указанное в части 1 статьи 2 настоящего Федерального закона;</w:t>
      </w:r>
    </w:p>
    <w:p w:rsidR="00000000" w:rsidRDefault="00433105">
      <w:pPr>
        <w:pStyle w:val="a3"/>
        <w:spacing w:line="300" w:lineRule="auto"/>
        <w:divId w:val="835535524"/>
        <w:rPr>
          <w:color w:val="333333"/>
          <w:sz w:val="27"/>
          <w:szCs w:val="27"/>
        </w:rPr>
      </w:pPr>
      <w:r>
        <w:rPr>
          <w:rStyle w:val="ed"/>
          <w:color w:val="333333"/>
          <w:sz w:val="27"/>
          <w:szCs w:val="27"/>
        </w:rP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000000" w:rsidRDefault="00433105">
      <w:pPr>
        <w:pStyle w:val="a3"/>
        <w:spacing w:line="300" w:lineRule="auto"/>
        <w:divId w:val="835535524"/>
        <w:rPr>
          <w:color w:val="333333"/>
          <w:sz w:val="27"/>
          <w:szCs w:val="27"/>
        </w:rPr>
      </w:pPr>
      <w:r>
        <w:rPr>
          <w:rStyle w:val="ed"/>
          <w:color w:val="333333"/>
          <w:sz w:val="27"/>
          <w:szCs w:val="27"/>
        </w:rPr>
        <w:t>6) кред</w:t>
      </w:r>
      <w:r>
        <w:rPr>
          <w:rStyle w:val="ed"/>
          <w:color w:val="333333"/>
          <w:sz w:val="27"/>
          <w:szCs w:val="27"/>
        </w:rPr>
        <w:t>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000000" w:rsidRDefault="00433105">
      <w:pPr>
        <w:pStyle w:val="a3"/>
        <w:spacing w:line="300" w:lineRule="auto"/>
        <w:divId w:val="835535524"/>
        <w:rPr>
          <w:color w:val="333333"/>
          <w:sz w:val="27"/>
          <w:szCs w:val="27"/>
        </w:rPr>
      </w:pPr>
      <w:r>
        <w:rPr>
          <w:rStyle w:val="ed"/>
          <w:color w:val="333333"/>
          <w:sz w:val="27"/>
          <w:szCs w:val="27"/>
        </w:rPr>
        <w:t>7) цифровые финансовые активы, выпущенные в информационных системах, организованных в соответств</w:t>
      </w:r>
      <w:r>
        <w:rPr>
          <w:rStyle w:val="ed"/>
          <w:color w:val="333333"/>
          <w:sz w:val="27"/>
          <w:szCs w:val="27"/>
        </w:rPr>
        <w:t>ии с иностранным правом, и цифровая валюта.</w:t>
      </w:r>
      <w:r>
        <w:rPr>
          <w:rStyle w:val="mark"/>
          <w:color w:val="333333"/>
          <w:sz w:val="27"/>
          <w:szCs w:val="27"/>
        </w:rPr>
        <w:t> (Пункт введен - Федеральный закон от 31.07.2020 № 259-ФЗ)</w:t>
      </w:r>
    </w:p>
    <w:p w:rsidR="00000000" w:rsidRDefault="00433105">
      <w:pPr>
        <w:pStyle w:val="a3"/>
        <w:spacing w:line="300" w:lineRule="auto"/>
        <w:divId w:val="835535524"/>
        <w:rPr>
          <w:color w:val="333333"/>
          <w:sz w:val="27"/>
          <w:szCs w:val="27"/>
        </w:rPr>
      </w:pPr>
      <w:r>
        <w:rPr>
          <w:rStyle w:val="ed"/>
          <w:color w:val="333333"/>
          <w:sz w:val="27"/>
          <w:szCs w:val="27"/>
        </w:rP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w:t>
      </w:r>
      <w:r>
        <w:rPr>
          <w:rStyle w:val="ed"/>
          <w:color w:val="333333"/>
          <w:sz w:val="27"/>
          <w:szCs w:val="27"/>
        </w:rPr>
        <w:t>з третьих лиц) владение и (или) пользование такими финансовыми инструментами.</w:t>
      </w:r>
    </w:p>
    <w:p w:rsidR="00000000" w:rsidRDefault="00433105">
      <w:pPr>
        <w:pStyle w:val="a3"/>
        <w:spacing w:line="300" w:lineRule="auto"/>
        <w:divId w:val="835535524"/>
        <w:rPr>
          <w:color w:val="333333"/>
          <w:sz w:val="27"/>
          <w:szCs w:val="27"/>
        </w:rPr>
      </w:pPr>
      <w:r>
        <w:rPr>
          <w:rStyle w:val="mark"/>
          <w:color w:val="333333"/>
          <w:sz w:val="27"/>
          <w:szCs w:val="27"/>
        </w:rPr>
        <w:t>(Статья в редакции Федерального закона от 28.12.2016 № 505-ФЗ)</w:t>
      </w:r>
    </w:p>
    <w:p w:rsidR="00000000" w:rsidRDefault="00433105">
      <w:pPr>
        <w:pStyle w:val="a3"/>
        <w:spacing w:line="300" w:lineRule="auto"/>
        <w:divId w:val="835535524"/>
        <w:rPr>
          <w:color w:val="333333"/>
          <w:sz w:val="27"/>
          <w:szCs w:val="27"/>
        </w:rPr>
      </w:pPr>
      <w:r>
        <w:rPr>
          <w:color w:val="333333"/>
          <w:sz w:val="27"/>
          <w:szCs w:val="27"/>
        </w:rPr>
        <w:t> </w:t>
      </w:r>
    </w:p>
    <w:p w:rsidR="00000000" w:rsidRDefault="00433105">
      <w:pPr>
        <w:pStyle w:val="h"/>
        <w:spacing w:line="300" w:lineRule="auto"/>
        <w:divId w:val="835535524"/>
        <w:rPr>
          <w:color w:val="333333"/>
          <w:sz w:val="27"/>
          <w:szCs w:val="27"/>
        </w:rPr>
      </w:pPr>
      <w:r>
        <w:rPr>
          <w:color w:val="333333"/>
          <w:sz w:val="27"/>
          <w:szCs w:val="27"/>
        </w:rPr>
        <w:t>Статья 2</w:t>
      </w:r>
    </w:p>
    <w:p w:rsidR="00000000" w:rsidRDefault="00433105">
      <w:pPr>
        <w:pStyle w:val="a3"/>
        <w:spacing w:line="300" w:lineRule="auto"/>
        <w:divId w:val="835535524"/>
        <w:rPr>
          <w:color w:val="333333"/>
          <w:sz w:val="27"/>
          <w:szCs w:val="27"/>
        </w:rPr>
      </w:pPr>
      <w:r>
        <w:rPr>
          <w:color w:val="333333"/>
          <w:sz w:val="27"/>
          <w:szCs w:val="27"/>
        </w:rPr>
        <w:t> </w:t>
      </w:r>
    </w:p>
    <w:p w:rsidR="00000000" w:rsidRDefault="00433105">
      <w:pPr>
        <w:pStyle w:val="a3"/>
        <w:spacing w:line="300" w:lineRule="auto"/>
        <w:divId w:val="835535524"/>
        <w:rPr>
          <w:color w:val="333333"/>
          <w:sz w:val="27"/>
          <w:szCs w:val="27"/>
        </w:rPr>
      </w:pPr>
      <w:r>
        <w:rPr>
          <w:color w:val="333333"/>
          <w:sz w:val="27"/>
          <w:szCs w:val="27"/>
        </w:rPr>
        <w:t xml:space="preserve">1. Запрещается открывать и иметь счета (вклады), хранить </w:t>
      </w:r>
      <w:r>
        <w:rPr>
          <w:color w:val="333333"/>
          <w:sz w:val="27"/>
          <w:szCs w:val="27"/>
        </w:rPr>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433105">
      <w:pPr>
        <w:pStyle w:val="a3"/>
        <w:spacing w:line="300" w:lineRule="auto"/>
        <w:divId w:val="835535524"/>
        <w:rPr>
          <w:color w:val="333333"/>
          <w:sz w:val="27"/>
          <w:szCs w:val="27"/>
        </w:rPr>
      </w:pPr>
      <w:r>
        <w:rPr>
          <w:color w:val="333333"/>
          <w:sz w:val="27"/>
          <w:szCs w:val="27"/>
        </w:rPr>
        <w:t>1)</w:t>
      </w:r>
      <w:r>
        <w:rPr>
          <w:rStyle w:val="ed"/>
          <w:color w:val="333333"/>
          <w:sz w:val="27"/>
          <w:szCs w:val="27"/>
        </w:rPr>
        <w:t> </w:t>
      </w:r>
      <w:r>
        <w:rPr>
          <w:color w:val="333333"/>
          <w:sz w:val="27"/>
          <w:szCs w:val="27"/>
        </w:rPr>
        <w:t>лицам, замещающим (занимающим):</w:t>
      </w:r>
    </w:p>
    <w:p w:rsidR="00000000" w:rsidRDefault="00433105">
      <w:pPr>
        <w:pStyle w:val="a3"/>
        <w:spacing w:line="300" w:lineRule="auto"/>
        <w:divId w:val="835535524"/>
        <w:rPr>
          <w:color w:val="333333"/>
          <w:sz w:val="27"/>
          <w:szCs w:val="27"/>
        </w:rPr>
      </w:pPr>
      <w:r>
        <w:rPr>
          <w:color w:val="333333"/>
          <w:sz w:val="27"/>
          <w:szCs w:val="27"/>
        </w:rPr>
        <w:t>а)</w:t>
      </w:r>
      <w:r>
        <w:rPr>
          <w:rStyle w:val="ed"/>
          <w:color w:val="333333"/>
          <w:sz w:val="27"/>
          <w:szCs w:val="27"/>
        </w:rPr>
        <w:t> </w:t>
      </w:r>
      <w:r>
        <w:rPr>
          <w:color w:val="333333"/>
          <w:sz w:val="27"/>
          <w:szCs w:val="27"/>
        </w:rPr>
        <w:t>государственные должности Рос</w:t>
      </w:r>
      <w:r>
        <w:rPr>
          <w:color w:val="333333"/>
          <w:sz w:val="27"/>
          <w:szCs w:val="27"/>
        </w:rPr>
        <w:t>сийской Федерации;</w:t>
      </w:r>
    </w:p>
    <w:p w:rsidR="00000000" w:rsidRDefault="00433105">
      <w:pPr>
        <w:pStyle w:val="a3"/>
        <w:spacing w:line="300" w:lineRule="auto"/>
        <w:divId w:val="835535524"/>
        <w:rPr>
          <w:color w:val="333333"/>
          <w:sz w:val="27"/>
          <w:szCs w:val="27"/>
        </w:rPr>
      </w:pPr>
      <w:r>
        <w:rPr>
          <w:color w:val="333333"/>
          <w:sz w:val="27"/>
          <w:szCs w:val="27"/>
        </w:rPr>
        <w:t>б)</w:t>
      </w:r>
      <w:r>
        <w:rPr>
          <w:rStyle w:val="ed"/>
          <w:color w:val="333333"/>
          <w:sz w:val="27"/>
          <w:szCs w:val="27"/>
        </w:rPr>
        <w:t> </w:t>
      </w:r>
      <w:r>
        <w:rPr>
          <w:color w:val="333333"/>
          <w:sz w:val="27"/>
          <w:szCs w:val="27"/>
        </w:rPr>
        <w:t>должности первого заместителя и заместителей Генерального прокурора Российской Федерации;</w:t>
      </w:r>
    </w:p>
    <w:p w:rsidR="00000000" w:rsidRDefault="00433105">
      <w:pPr>
        <w:pStyle w:val="a3"/>
        <w:spacing w:line="300" w:lineRule="auto"/>
        <w:divId w:val="835535524"/>
        <w:rPr>
          <w:color w:val="333333"/>
          <w:sz w:val="27"/>
          <w:szCs w:val="27"/>
        </w:rPr>
      </w:pPr>
      <w:r>
        <w:rPr>
          <w:color w:val="333333"/>
          <w:sz w:val="27"/>
          <w:szCs w:val="27"/>
        </w:rPr>
        <w:t>в)</w:t>
      </w:r>
      <w:r>
        <w:rPr>
          <w:rStyle w:val="ed"/>
          <w:color w:val="333333"/>
          <w:sz w:val="27"/>
          <w:szCs w:val="27"/>
        </w:rPr>
        <w:t> </w:t>
      </w:r>
      <w:r>
        <w:rPr>
          <w:color w:val="333333"/>
          <w:sz w:val="27"/>
          <w:szCs w:val="27"/>
        </w:rPr>
        <w:t>должности членов Совета директоров Центрального банка Российской Федерации;</w:t>
      </w:r>
    </w:p>
    <w:p w:rsidR="00000000" w:rsidRDefault="00433105">
      <w:pPr>
        <w:pStyle w:val="a3"/>
        <w:spacing w:line="300" w:lineRule="auto"/>
        <w:divId w:val="835535524"/>
        <w:rPr>
          <w:color w:val="333333"/>
          <w:sz w:val="27"/>
          <w:szCs w:val="27"/>
        </w:rPr>
      </w:pPr>
      <w:r>
        <w:rPr>
          <w:color w:val="333333"/>
          <w:sz w:val="27"/>
          <w:szCs w:val="27"/>
        </w:rPr>
        <w:t>г)</w:t>
      </w:r>
      <w:r>
        <w:rPr>
          <w:rStyle w:val="ed"/>
          <w:color w:val="333333"/>
          <w:sz w:val="27"/>
          <w:szCs w:val="27"/>
        </w:rPr>
        <w:t> </w:t>
      </w:r>
      <w:r>
        <w:rPr>
          <w:color w:val="333333"/>
          <w:sz w:val="27"/>
          <w:szCs w:val="27"/>
        </w:rPr>
        <w:t>государственные должности субъектов Российской Федерации;</w:t>
      </w:r>
    </w:p>
    <w:p w:rsidR="00000000" w:rsidRDefault="00433105">
      <w:pPr>
        <w:pStyle w:val="a3"/>
        <w:spacing w:line="300" w:lineRule="auto"/>
        <w:divId w:val="835535524"/>
        <w:rPr>
          <w:color w:val="333333"/>
          <w:sz w:val="27"/>
          <w:szCs w:val="27"/>
        </w:rPr>
      </w:pPr>
      <w:r>
        <w:rPr>
          <w:color w:val="333333"/>
          <w:sz w:val="27"/>
          <w:szCs w:val="27"/>
        </w:rPr>
        <w:t>д)</w:t>
      </w:r>
      <w:r>
        <w:rPr>
          <w:rStyle w:val="ed"/>
          <w:color w:val="333333"/>
          <w:sz w:val="27"/>
          <w:szCs w:val="27"/>
        </w:rPr>
        <w:t> </w:t>
      </w:r>
      <w:r>
        <w:rPr>
          <w:color w:val="333333"/>
          <w:sz w:val="27"/>
          <w:szCs w:val="27"/>
        </w:rPr>
        <w:t>д</w:t>
      </w:r>
      <w:r>
        <w:rPr>
          <w:color w:val="333333"/>
          <w:sz w:val="27"/>
          <w:szCs w:val="27"/>
        </w:rPr>
        <w:t>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00000" w:rsidRDefault="00433105">
      <w:pPr>
        <w:pStyle w:val="a3"/>
        <w:spacing w:line="300" w:lineRule="auto"/>
        <w:divId w:val="835535524"/>
        <w:rPr>
          <w:color w:val="333333"/>
          <w:sz w:val="27"/>
          <w:szCs w:val="27"/>
        </w:rPr>
      </w:pPr>
      <w:r>
        <w:rPr>
          <w:color w:val="333333"/>
          <w:sz w:val="27"/>
          <w:szCs w:val="27"/>
        </w:rPr>
        <w:t>е)</w:t>
      </w:r>
      <w:r>
        <w:rPr>
          <w:rStyle w:val="ed"/>
          <w:color w:val="333333"/>
          <w:sz w:val="27"/>
          <w:szCs w:val="27"/>
        </w:rPr>
        <w:t> </w:t>
      </w:r>
      <w:r>
        <w:rPr>
          <w:color w:val="333333"/>
          <w:sz w:val="27"/>
          <w:szCs w:val="27"/>
        </w:rPr>
        <w:t>должности заместителей рук</w:t>
      </w:r>
      <w:r>
        <w:rPr>
          <w:color w:val="333333"/>
          <w:sz w:val="27"/>
          <w:szCs w:val="27"/>
        </w:rPr>
        <w:t>оводителей федеральных органов исполнительной власти;</w:t>
      </w:r>
    </w:p>
    <w:p w:rsidR="00000000" w:rsidRDefault="00433105">
      <w:pPr>
        <w:pStyle w:val="a3"/>
        <w:spacing w:line="300" w:lineRule="auto"/>
        <w:divId w:val="835535524"/>
        <w:rPr>
          <w:color w:val="333333"/>
          <w:sz w:val="27"/>
          <w:szCs w:val="27"/>
        </w:rPr>
      </w:pPr>
      <w:r>
        <w:rPr>
          <w:color w:val="333333"/>
          <w:sz w:val="27"/>
          <w:szCs w:val="27"/>
        </w:rPr>
        <w:t>ж)</w:t>
      </w:r>
      <w:r>
        <w:rPr>
          <w:rStyle w:val="ed"/>
          <w:color w:val="333333"/>
          <w:sz w:val="27"/>
          <w:szCs w:val="27"/>
        </w:rPr>
        <w:t> </w:t>
      </w:r>
      <w:r>
        <w:rPr>
          <w:color w:val="333333"/>
          <w:sz w:val="27"/>
          <w:szCs w:val="27"/>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w:t>
      </w:r>
      <w:r>
        <w:rPr>
          <w:color w:val="333333"/>
          <w:sz w:val="27"/>
          <w:szCs w:val="27"/>
        </w:rPr>
        <w:t>ествляются Президентом Российской Федерации или Правительством Российской Федерации;</w:t>
      </w:r>
    </w:p>
    <w:p w:rsidR="00000000" w:rsidRDefault="00433105">
      <w:pPr>
        <w:pStyle w:val="a3"/>
        <w:spacing w:line="300" w:lineRule="auto"/>
        <w:divId w:val="835535524"/>
        <w:rPr>
          <w:color w:val="333333"/>
          <w:sz w:val="27"/>
          <w:szCs w:val="27"/>
        </w:rPr>
      </w:pPr>
      <w:r>
        <w:rPr>
          <w:color w:val="333333"/>
          <w:sz w:val="27"/>
          <w:szCs w:val="27"/>
        </w:rPr>
        <w:t>з)</w:t>
      </w:r>
      <w:r>
        <w:rPr>
          <w:rStyle w:val="ed"/>
          <w:color w:val="333333"/>
          <w:sz w:val="27"/>
          <w:szCs w:val="27"/>
        </w:rPr>
        <w:t> </w:t>
      </w:r>
      <w:r>
        <w:rPr>
          <w:color w:val="333333"/>
          <w:sz w:val="27"/>
          <w:szCs w:val="27"/>
        </w:rPr>
        <w:t>должности глав городских округов, глав муниципальных районов</w:t>
      </w:r>
      <w:r>
        <w:rPr>
          <w:rStyle w:val="ed"/>
          <w:color w:val="333333"/>
          <w:sz w:val="27"/>
          <w:szCs w:val="27"/>
        </w:rPr>
        <w:t>, глав иных муниципальных образований, исполняющих полномочия глав местных администраций, глав местных админ</w:t>
      </w:r>
      <w:r>
        <w:rPr>
          <w:rStyle w:val="ed"/>
          <w:color w:val="333333"/>
          <w:sz w:val="27"/>
          <w:szCs w:val="27"/>
        </w:rPr>
        <w:t>истраций</w:t>
      </w:r>
      <w:r>
        <w:rPr>
          <w:color w:val="333333"/>
          <w:sz w:val="27"/>
          <w:szCs w:val="27"/>
        </w:rPr>
        <w:t>;</w:t>
      </w:r>
      <w:r>
        <w:rPr>
          <w:rStyle w:val="mark"/>
          <w:color w:val="333333"/>
          <w:sz w:val="27"/>
          <w:szCs w:val="27"/>
        </w:rPr>
        <w:t xml:space="preserve"> (В редакции Федерального закона от 03.11.2015 № 303-ФЗ)</w:t>
      </w:r>
    </w:p>
    <w:p w:rsidR="00000000" w:rsidRDefault="00433105">
      <w:pPr>
        <w:pStyle w:val="a3"/>
        <w:spacing w:line="300" w:lineRule="auto"/>
        <w:divId w:val="835535524"/>
        <w:rPr>
          <w:color w:val="333333"/>
          <w:sz w:val="27"/>
          <w:szCs w:val="27"/>
        </w:rPr>
      </w:pPr>
      <w:r>
        <w:rPr>
          <w:rStyle w:val="ed"/>
          <w:color w:val="333333"/>
          <w:sz w:val="27"/>
          <w:szCs w:val="27"/>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w:t>
      </w:r>
      <w:r>
        <w:rPr>
          <w:rStyle w:val="ed"/>
          <w:color w:val="333333"/>
          <w:sz w:val="27"/>
          <w:szCs w:val="27"/>
        </w:rPr>
        <w:t>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w:t>
      </w:r>
      <w:r>
        <w:rPr>
          <w:rStyle w:val="ed"/>
          <w:color w:val="333333"/>
          <w:sz w:val="27"/>
          <w:szCs w:val="27"/>
        </w:rPr>
        <w:t xml:space="preserve">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w:t>
      </w:r>
      <w:r>
        <w:rPr>
          <w:rStyle w:val="ed"/>
          <w:color w:val="333333"/>
          <w:sz w:val="27"/>
          <w:szCs w:val="27"/>
        </w:rPr>
        <w:t xml:space="preserve">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w:t>
      </w:r>
      <w:r>
        <w:rPr>
          <w:rStyle w:val="ed"/>
          <w:color w:val="333333"/>
          <w:sz w:val="27"/>
          <w:szCs w:val="27"/>
        </w:rPr>
        <w:t>на основании федеральных законов; </w:t>
      </w:r>
      <w:r>
        <w:rPr>
          <w:rStyle w:val="mark"/>
          <w:color w:val="333333"/>
          <w:sz w:val="27"/>
          <w:szCs w:val="27"/>
        </w:rPr>
        <w:t xml:space="preserve"> (Подпункт введен - Федеральный закон от 22.12.2014 № 431-ФЗ)</w:t>
      </w:r>
    </w:p>
    <w:p w:rsidR="00000000" w:rsidRDefault="00433105">
      <w:pPr>
        <w:pStyle w:val="a3"/>
        <w:spacing w:line="300" w:lineRule="auto"/>
        <w:divId w:val="835535524"/>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w:t>
      </w:r>
      <w:r>
        <w:rPr>
          <w:rStyle w:val="ed"/>
          <w:color w:val="333333"/>
          <w:sz w:val="27"/>
          <w:szCs w:val="27"/>
        </w:rPr>
        <w:t>жности в представительных органах муниципальных районов и городских округов; </w:t>
      </w:r>
      <w:r>
        <w:rPr>
          <w:rStyle w:val="mark"/>
          <w:color w:val="333333"/>
          <w:sz w:val="27"/>
          <w:szCs w:val="27"/>
        </w:rPr>
        <w:t xml:space="preserve"> (Пункт введен - Федеральный закон от 03.11.2015 № 303-ФЗ)</w:t>
      </w:r>
    </w:p>
    <w:p w:rsidR="00000000" w:rsidRDefault="00433105">
      <w:pPr>
        <w:pStyle w:val="a3"/>
        <w:spacing w:line="300" w:lineRule="auto"/>
        <w:divId w:val="835535524"/>
        <w:rPr>
          <w:color w:val="333333"/>
          <w:sz w:val="27"/>
          <w:szCs w:val="27"/>
        </w:rPr>
      </w:pPr>
      <w:r>
        <w:rPr>
          <w:rStyle w:val="ed"/>
          <w:color w:val="333333"/>
          <w:sz w:val="27"/>
          <w:szCs w:val="27"/>
        </w:rPr>
        <w:t>2) супругам и несовершеннолетним детям лиц, указанных в подпунктах "а" - "з" пункта 1</w:t>
      </w:r>
      <w:r>
        <w:rPr>
          <w:color w:val="333333"/>
          <w:sz w:val="27"/>
          <w:szCs w:val="27"/>
        </w:rPr>
        <w:t xml:space="preserve"> </w:t>
      </w:r>
      <w:r>
        <w:rPr>
          <w:rStyle w:val="ed"/>
          <w:color w:val="333333"/>
          <w:sz w:val="27"/>
          <w:szCs w:val="27"/>
        </w:rPr>
        <w:t>и пункте 1</w:t>
      </w:r>
      <w:r>
        <w:rPr>
          <w:rStyle w:val="w91"/>
          <w:color w:val="333333"/>
          <w:sz w:val="27"/>
          <w:szCs w:val="27"/>
        </w:rPr>
        <w:t>1</w:t>
      </w:r>
      <w:r>
        <w:rPr>
          <w:rStyle w:val="ed"/>
          <w:color w:val="333333"/>
          <w:sz w:val="27"/>
          <w:szCs w:val="27"/>
        </w:rPr>
        <w:t xml:space="preserve"> настоящей части; </w:t>
      </w:r>
      <w:r>
        <w:rPr>
          <w:rStyle w:val="mark"/>
          <w:color w:val="333333"/>
          <w:sz w:val="27"/>
          <w:szCs w:val="27"/>
        </w:rPr>
        <w:t>(В ре</w:t>
      </w:r>
      <w:r>
        <w:rPr>
          <w:rStyle w:val="mark"/>
          <w:color w:val="333333"/>
          <w:sz w:val="27"/>
          <w:szCs w:val="27"/>
        </w:rPr>
        <w:t>дакции федеральных законов от 22.12.2014 № 431-ФЗ; от 03.11.2015 № 303-ФЗ)</w:t>
      </w:r>
    </w:p>
    <w:p w:rsidR="00000000" w:rsidRDefault="00433105">
      <w:pPr>
        <w:pStyle w:val="a3"/>
        <w:spacing w:line="300" w:lineRule="auto"/>
        <w:divId w:val="835535524"/>
        <w:rPr>
          <w:color w:val="333333"/>
          <w:sz w:val="27"/>
          <w:szCs w:val="27"/>
        </w:rPr>
      </w:pPr>
      <w:r>
        <w:rPr>
          <w:color w:val="333333"/>
          <w:sz w:val="27"/>
          <w:szCs w:val="27"/>
        </w:rPr>
        <w:t>3)</w:t>
      </w:r>
      <w:r>
        <w:rPr>
          <w:rStyle w:val="ed"/>
          <w:color w:val="333333"/>
          <w:sz w:val="27"/>
          <w:szCs w:val="27"/>
        </w:rPr>
        <w:t> </w:t>
      </w:r>
      <w:r>
        <w:rPr>
          <w:color w:val="333333"/>
          <w:sz w:val="27"/>
          <w:szCs w:val="27"/>
        </w:rPr>
        <w:t>иным лицам в случаях, предусмотренных федеральными законами.</w:t>
      </w:r>
    </w:p>
    <w:p w:rsidR="00000000" w:rsidRDefault="00433105">
      <w:pPr>
        <w:pStyle w:val="a3"/>
        <w:spacing w:line="300" w:lineRule="auto"/>
        <w:divId w:val="835535524"/>
        <w:rPr>
          <w:color w:val="333333"/>
          <w:sz w:val="27"/>
          <w:szCs w:val="27"/>
        </w:rPr>
      </w:pPr>
      <w:r>
        <w:rPr>
          <w:color w:val="333333"/>
          <w:sz w:val="27"/>
          <w:szCs w:val="27"/>
        </w:rPr>
        <w:t>2. Федеральными законами, указанными в пункте 3 части 1 настоящей статьи, могут предусматриваться сроки, в течение ко</w:t>
      </w:r>
      <w:r>
        <w:rPr>
          <w:color w:val="333333"/>
          <w:sz w:val="27"/>
          <w:szCs w:val="27"/>
        </w:rPr>
        <w:t>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w:t>
      </w:r>
      <w:r>
        <w:rPr>
          <w:color w:val="333333"/>
          <w:sz w:val="27"/>
          <w:szCs w:val="27"/>
        </w:rPr>
        <w:t>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000000" w:rsidRDefault="00433105">
      <w:pPr>
        <w:pStyle w:val="a3"/>
        <w:spacing w:line="300" w:lineRule="auto"/>
        <w:divId w:val="835535524"/>
        <w:rPr>
          <w:color w:val="333333"/>
          <w:sz w:val="27"/>
          <w:szCs w:val="27"/>
        </w:rPr>
      </w:pPr>
      <w:r>
        <w:rPr>
          <w:rStyle w:val="ed"/>
          <w:color w:val="333333"/>
          <w:sz w:val="27"/>
          <w:szCs w:val="27"/>
        </w:rPr>
        <w:t>3. Установленный настоящей статьей запрет открывать и иметь счета (вклады) в иностранных банках, расположенн</w:t>
      </w:r>
      <w:r>
        <w:rPr>
          <w:rStyle w:val="ed"/>
          <w:color w:val="333333"/>
          <w:sz w:val="27"/>
          <w:szCs w:val="27"/>
        </w:rPr>
        <w:t>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w:t>
      </w:r>
      <w:r>
        <w:rPr>
          <w:rStyle w:val="ed"/>
          <w:color w:val="333333"/>
          <w:sz w:val="27"/>
          <w:szCs w:val="27"/>
        </w:rPr>
        <w:t>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w:t>
      </w:r>
      <w:r>
        <w:rPr>
          <w:rStyle w:val="ed"/>
          <w:color w:val="333333"/>
          <w:sz w:val="27"/>
          <w:szCs w:val="27"/>
        </w:rPr>
        <w:t xml:space="preserve">озданных для обеспечения деятельности федеральных государственных органов, а также на супруг (супругов) и несовершеннолетних детей этих лиц. </w:t>
      </w:r>
      <w:r>
        <w:rPr>
          <w:rStyle w:val="mark"/>
          <w:color w:val="333333"/>
          <w:sz w:val="27"/>
          <w:szCs w:val="27"/>
        </w:rPr>
        <w:t>(В редакции Федерального закона от 22.12.2014 № 431-ФЗ)</w:t>
      </w:r>
    </w:p>
    <w:p w:rsidR="00000000" w:rsidRDefault="00433105">
      <w:pPr>
        <w:pStyle w:val="a3"/>
        <w:spacing w:line="300" w:lineRule="auto"/>
        <w:divId w:val="835535524"/>
        <w:rPr>
          <w:color w:val="333333"/>
          <w:sz w:val="27"/>
          <w:szCs w:val="27"/>
        </w:rPr>
      </w:pPr>
      <w:r>
        <w:rPr>
          <w:color w:val="333333"/>
          <w:sz w:val="27"/>
          <w:szCs w:val="27"/>
        </w:rPr>
        <w:t> </w:t>
      </w:r>
    </w:p>
    <w:p w:rsidR="00000000" w:rsidRDefault="00433105">
      <w:pPr>
        <w:pStyle w:val="h"/>
        <w:spacing w:line="300" w:lineRule="auto"/>
        <w:divId w:val="835535524"/>
        <w:rPr>
          <w:color w:val="333333"/>
          <w:sz w:val="27"/>
          <w:szCs w:val="27"/>
        </w:rPr>
      </w:pPr>
      <w:r>
        <w:rPr>
          <w:color w:val="333333"/>
          <w:sz w:val="27"/>
          <w:szCs w:val="27"/>
        </w:rPr>
        <w:t>Статья 3</w:t>
      </w:r>
    </w:p>
    <w:p w:rsidR="00000000" w:rsidRDefault="00433105">
      <w:pPr>
        <w:pStyle w:val="a3"/>
        <w:spacing w:line="300" w:lineRule="auto"/>
        <w:divId w:val="835535524"/>
        <w:rPr>
          <w:color w:val="333333"/>
          <w:sz w:val="27"/>
          <w:szCs w:val="27"/>
        </w:rPr>
      </w:pPr>
      <w:r>
        <w:rPr>
          <w:color w:val="333333"/>
          <w:sz w:val="27"/>
          <w:szCs w:val="27"/>
        </w:rPr>
        <w:t> </w:t>
      </w:r>
    </w:p>
    <w:p w:rsidR="00000000" w:rsidRDefault="00433105">
      <w:pPr>
        <w:pStyle w:val="a3"/>
        <w:spacing w:line="300" w:lineRule="auto"/>
        <w:divId w:val="835535524"/>
        <w:rPr>
          <w:color w:val="333333"/>
          <w:sz w:val="27"/>
          <w:szCs w:val="27"/>
        </w:rPr>
      </w:pPr>
      <w:r>
        <w:rPr>
          <w:color w:val="333333"/>
          <w:sz w:val="27"/>
          <w:szCs w:val="27"/>
        </w:rPr>
        <w:t>1. Лица, указанные в пунктах 1 и 2 части 1 ста</w:t>
      </w:r>
      <w:r>
        <w:rPr>
          <w:color w:val="333333"/>
          <w:sz w:val="27"/>
          <w:szCs w:val="27"/>
        </w:rPr>
        <w:t xml:space="preserve">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w:t>
      </w:r>
      <w:r>
        <w:rPr>
          <w:color w:val="333333"/>
          <w:sz w:val="27"/>
          <w:szCs w:val="27"/>
        </w:rPr>
        <w:t>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w:t>
      </w:r>
      <w:r>
        <w:rPr>
          <w:color w:val="333333"/>
          <w:sz w:val="27"/>
          <w:szCs w:val="27"/>
        </w:rPr>
        <w:t xml:space="preserve"> освободить замещаемую (занимаемую) должность или уволиться.</w:t>
      </w:r>
    </w:p>
    <w:p w:rsidR="00000000" w:rsidRDefault="00433105">
      <w:pPr>
        <w:pStyle w:val="a3"/>
        <w:spacing w:line="300" w:lineRule="auto"/>
        <w:divId w:val="835535524"/>
        <w:rPr>
          <w:color w:val="333333"/>
          <w:sz w:val="27"/>
          <w:szCs w:val="27"/>
        </w:rPr>
      </w:pPr>
      <w:r>
        <w:rPr>
          <w:rStyle w:val="ed"/>
          <w:color w:val="333333"/>
          <w:sz w:val="27"/>
          <w:szCs w:val="27"/>
        </w:rPr>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w:t>
      </w:r>
      <w:r>
        <w:rPr>
          <w:color w:val="333333"/>
          <w:sz w:val="27"/>
          <w:szCs w:val="27"/>
        </w:rPr>
        <w:t xml:space="preserve"> </w:t>
      </w:r>
      <w:r>
        <w:rPr>
          <w:rStyle w:val="ed"/>
          <w:color w:val="333333"/>
          <w:sz w:val="27"/>
          <w:szCs w:val="27"/>
        </w:rPr>
        <w:t>и частью 3 статьи 4 настоящего Федера</w:t>
      </w:r>
      <w:r>
        <w:rPr>
          <w:rStyle w:val="ed"/>
          <w:color w:val="333333"/>
          <w:sz w:val="27"/>
          <w:szCs w:val="27"/>
        </w:rPr>
        <w:t>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w:t>
      </w:r>
      <w:r>
        <w:rPr>
          <w:rStyle w:val="ed"/>
          <w:color w:val="333333"/>
          <w:sz w:val="27"/>
          <w:szCs w:val="27"/>
        </w:rPr>
        <w:t xml:space="preserve">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w:t>
      </w:r>
      <w:r>
        <w:rPr>
          <w:rStyle w:val="ed"/>
          <w:color w:val="333333"/>
          <w:sz w:val="27"/>
          <w:szCs w:val="27"/>
        </w:rPr>
        <w:t xml:space="preserve">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 </w:t>
      </w:r>
      <w:r>
        <w:rPr>
          <w:rStyle w:val="mark"/>
          <w:color w:val="333333"/>
          <w:sz w:val="27"/>
          <w:szCs w:val="27"/>
        </w:rPr>
        <w:t>(В редакции федеральных законов от 22.12.2014 № 431-ФЗ; от 28.11.2015 № 354-ФЗ)</w:t>
      </w:r>
    </w:p>
    <w:p w:rsidR="00000000" w:rsidRDefault="00433105">
      <w:pPr>
        <w:pStyle w:val="a3"/>
        <w:spacing w:line="300" w:lineRule="auto"/>
        <w:divId w:val="835535524"/>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Каждый</w:t>
      </w:r>
      <w:r>
        <w:rPr>
          <w:rStyle w:val="ed"/>
          <w:color w:val="333333"/>
          <w:sz w:val="27"/>
          <w:szCs w:val="27"/>
        </w:rPr>
        <w:t xml:space="preserve"> случай невыполнения требований, предусмотренных частью 1 настоящей статьи и (или) частью 3 статьи 4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w:t>
      </w:r>
      <w:r>
        <w:rPr>
          <w:rStyle w:val="ed"/>
          <w:color w:val="333333"/>
          <w:sz w:val="27"/>
          <w:szCs w:val="27"/>
        </w:rPr>
        <w:t xml:space="preserve">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 </w:t>
      </w:r>
      <w:r>
        <w:rPr>
          <w:rStyle w:val="mark"/>
          <w:color w:val="333333"/>
          <w:sz w:val="27"/>
          <w:szCs w:val="27"/>
        </w:rPr>
        <w:t>(Часть введена - Федеральный закон от 28.11.2015 № 354-ФЗ)</w:t>
      </w:r>
    </w:p>
    <w:p w:rsidR="00000000" w:rsidRDefault="00433105">
      <w:pPr>
        <w:pStyle w:val="a3"/>
        <w:spacing w:line="300" w:lineRule="auto"/>
        <w:divId w:val="835535524"/>
        <w:rPr>
          <w:color w:val="333333"/>
          <w:sz w:val="27"/>
          <w:szCs w:val="27"/>
        </w:rPr>
      </w:pPr>
      <w:r>
        <w:rPr>
          <w:color w:val="333333"/>
          <w:sz w:val="27"/>
          <w:szCs w:val="27"/>
        </w:rPr>
        <w:t>3. Доверительное управление имущес</w:t>
      </w:r>
      <w:r>
        <w:rPr>
          <w:color w:val="333333"/>
          <w:sz w:val="27"/>
          <w:szCs w:val="27"/>
        </w:rPr>
        <w:t>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w:t>
      </w:r>
      <w:r>
        <w:rPr>
          <w:color w:val="333333"/>
          <w:sz w:val="27"/>
          <w:szCs w:val="27"/>
        </w:rPr>
        <w:t xml:space="preserve">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w:t>
      </w:r>
      <w:r>
        <w:rPr>
          <w:color w:val="333333"/>
          <w:sz w:val="27"/>
          <w:szCs w:val="27"/>
        </w:rPr>
        <w:t>Федерального закона.</w:t>
      </w:r>
    </w:p>
    <w:p w:rsidR="00000000" w:rsidRDefault="00433105">
      <w:pPr>
        <w:pStyle w:val="a3"/>
        <w:spacing w:line="300" w:lineRule="auto"/>
        <w:divId w:val="835535524"/>
        <w:rPr>
          <w:color w:val="333333"/>
          <w:sz w:val="27"/>
          <w:szCs w:val="27"/>
        </w:rPr>
      </w:pPr>
      <w:r>
        <w:rPr>
          <w:rStyle w:val="ed"/>
          <w:color w:val="333333"/>
          <w:sz w:val="27"/>
          <w:szCs w:val="27"/>
        </w:rP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части 1 статьи 2 настоящего Федерального закона, счетов </w:t>
      </w:r>
      <w:r>
        <w:rPr>
          <w:rStyle w:val="ed"/>
          <w:color w:val="333333"/>
          <w:sz w:val="27"/>
          <w:szCs w:val="27"/>
        </w:rPr>
        <w:t>(вкладов),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w:t>
      </w:r>
      <w:r>
        <w:rPr>
          <w:rStyle w:val="ed"/>
          <w:color w:val="333333"/>
          <w:sz w:val="27"/>
          <w:szCs w:val="27"/>
        </w:rPr>
        <w:t>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w:t>
      </w:r>
      <w:r>
        <w:rPr>
          <w:rStyle w:val="ed"/>
          <w:color w:val="333333"/>
          <w:sz w:val="27"/>
          <w:szCs w:val="27"/>
        </w:rPr>
        <w:t>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w:t>
      </w:r>
      <w:r>
        <w:rPr>
          <w:rStyle w:val="ed"/>
          <w:color w:val="333333"/>
          <w:sz w:val="27"/>
          <w:szCs w:val="27"/>
        </w:rPr>
        <w:t>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w:t>
      </w:r>
      <w:r>
        <w:rPr>
          <w:rStyle w:val="ed"/>
          <w:color w:val="333333"/>
          <w:sz w:val="27"/>
          <w:szCs w:val="27"/>
        </w:rPr>
        <w:t>обом.</w:t>
      </w:r>
      <w:r>
        <w:rPr>
          <w:rStyle w:val="mark"/>
          <w:color w:val="333333"/>
          <w:sz w:val="27"/>
          <w:szCs w:val="27"/>
        </w:rPr>
        <w:t> (Часть введена</w:t>
      </w:r>
      <w:r>
        <w:rPr>
          <w:rStyle w:val="ed"/>
          <w:color w:val="333333"/>
          <w:sz w:val="27"/>
          <w:szCs w:val="27"/>
        </w:rPr>
        <w:t> </w:t>
      </w:r>
      <w:r>
        <w:rPr>
          <w:rStyle w:val="mark"/>
          <w:color w:val="333333"/>
          <w:sz w:val="27"/>
          <w:szCs w:val="27"/>
        </w:rPr>
        <w:t>- Федеральный закон от 01.05.2019 № 73-ФЗ)</w:t>
      </w:r>
    </w:p>
    <w:p w:rsidR="00000000" w:rsidRDefault="00433105">
      <w:pPr>
        <w:pStyle w:val="a3"/>
        <w:spacing w:line="300" w:lineRule="auto"/>
        <w:divId w:val="835535524"/>
        <w:rPr>
          <w:color w:val="333333"/>
          <w:sz w:val="27"/>
          <w:szCs w:val="27"/>
        </w:rPr>
      </w:pPr>
      <w:r>
        <w:rPr>
          <w:color w:val="333333"/>
          <w:sz w:val="27"/>
          <w:szCs w:val="27"/>
        </w:rPr>
        <w:t> </w:t>
      </w:r>
    </w:p>
    <w:p w:rsidR="00000000" w:rsidRDefault="00433105">
      <w:pPr>
        <w:pStyle w:val="h"/>
        <w:spacing w:line="300" w:lineRule="auto"/>
        <w:divId w:val="835535524"/>
        <w:rPr>
          <w:color w:val="333333"/>
          <w:sz w:val="27"/>
          <w:szCs w:val="27"/>
        </w:rPr>
      </w:pPr>
      <w:r>
        <w:rPr>
          <w:color w:val="333333"/>
          <w:sz w:val="27"/>
          <w:szCs w:val="27"/>
        </w:rPr>
        <w:t>Статья 4</w:t>
      </w:r>
    </w:p>
    <w:p w:rsidR="00000000" w:rsidRDefault="00433105">
      <w:pPr>
        <w:pStyle w:val="a3"/>
        <w:spacing w:line="300" w:lineRule="auto"/>
        <w:divId w:val="835535524"/>
        <w:rPr>
          <w:color w:val="333333"/>
          <w:sz w:val="27"/>
          <w:szCs w:val="27"/>
        </w:rPr>
      </w:pPr>
      <w:r>
        <w:rPr>
          <w:color w:val="333333"/>
          <w:sz w:val="27"/>
          <w:szCs w:val="27"/>
        </w:rPr>
        <w:t> </w:t>
      </w:r>
    </w:p>
    <w:p w:rsidR="00000000" w:rsidRDefault="00433105">
      <w:pPr>
        <w:pStyle w:val="a3"/>
        <w:spacing w:line="300" w:lineRule="auto"/>
        <w:divId w:val="835535524"/>
        <w:rPr>
          <w:color w:val="333333"/>
          <w:sz w:val="27"/>
          <w:szCs w:val="27"/>
        </w:rPr>
      </w:pPr>
      <w:r>
        <w:rPr>
          <w:color w:val="333333"/>
          <w:sz w:val="27"/>
          <w:szCs w:val="27"/>
        </w:rPr>
        <w:t xml:space="preserve">1. Лица, указанные </w:t>
      </w:r>
      <w:r>
        <w:rPr>
          <w:rStyle w:val="ed"/>
          <w:color w:val="333333"/>
          <w:sz w:val="27"/>
          <w:szCs w:val="27"/>
        </w:rPr>
        <w:t>пунктах 1, 1</w:t>
      </w:r>
      <w:r>
        <w:rPr>
          <w:rStyle w:val="w91"/>
          <w:color w:val="333333"/>
          <w:sz w:val="27"/>
          <w:szCs w:val="27"/>
        </w:rPr>
        <w:t>1</w:t>
      </w:r>
      <w:r>
        <w:rPr>
          <w:rStyle w:val="ed"/>
          <w:color w:val="333333"/>
          <w:sz w:val="27"/>
          <w:szCs w:val="27"/>
        </w:rPr>
        <w:t xml:space="preserve"> части 1</w:t>
      </w:r>
      <w:r>
        <w:rPr>
          <w:color w:val="333333"/>
          <w:sz w:val="27"/>
          <w:szCs w:val="27"/>
        </w:rPr>
        <w:t xml:space="preserve"> статьи 2 настоящего Федерального закона, при представлении в соответствии с федеральными конституционными законами, Федеральным законом </w:t>
      </w:r>
      <w:r>
        <w:rPr>
          <w:rStyle w:val="cmd"/>
          <w:color w:val="333333"/>
          <w:sz w:val="27"/>
          <w:szCs w:val="27"/>
        </w:rPr>
        <w:t>от</w:t>
      </w:r>
      <w:r>
        <w:rPr>
          <w:rStyle w:val="cmd"/>
          <w:color w:val="333333"/>
          <w:sz w:val="27"/>
          <w:szCs w:val="27"/>
        </w:rPr>
        <w:t> 25 декабря 2008 года № 273-ФЗ</w:t>
      </w:r>
      <w:r>
        <w:rPr>
          <w:color w:val="333333"/>
          <w:sz w:val="27"/>
          <w:szCs w:val="27"/>
        </w:rPr>
        <w:t xml:space="preserve">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w:t>
      </w:r>
      <w:r>
        <w:rPr>
          <w:color w:val="333333"/>
          <w:sz w:val="27"/>
          <w:szCs w:val="27"/>
        </w:rPr>
        <w:t>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w:t>
      </w:r>
      <w:r>
        <w:rPr>
          <w:color w:val="333333"/>
          <w:sz w:val="27"/>
          <w:szCs w:val="27"/>
        </w:rPr>
        <w:t xml:space="preserve">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 </w:t>
      </w:r>
      <w:r>
        <w:rPr>
          <w:rStyle w:val="mark"/>
          <w:color w:val="333333"/>
          <w:sz w:val="27"/>
          <w:szCs w:val="27"/>
        </w:rPr>
        <w:t>(В редакции Федер</w:t>
      </w:r>
      <w:r>
        <w:rPr>
          <w:rStyle w:val="mark"/>
          <w:color w:val="333333"/>
          <w:sz w:val="27"/>
          <w:szCs w:val="27"/>
        </w:rPr>
        <w:t>ального закона от 03.11.2015 № 303-ФЗ)</w:t>
      </w:r>
    </w:p>
    <w:p w:rsidR="00000000" w:rsidRDefault="00433105">
      <w:pPr>
        <w:pStyle w:val="a3"/>
        <w:spacing w:line="300" w:lineRule="auto"/>
        <w:divId w:val="835535524"/>
        <w:rPr>
          <w:color w:val="333333"/>
          <w:sz w:val="27"/>
          <w:szCs w:val="27"/>
        </w:rPr>
      </w:pPr>
      <w:r>
        <w:rPr>
          <w:color w:val="333333"/>
          <w:sz w:val="27"/>
          <w:szCs w:val="27"/>
        </w:rPr>
        <w:t>2. Граждане, претендующие на замещение (занятие) должностей, указанных в пункте 1 части 1 статьи 2 настоящего Федерального закона, при представлении в соответствии с федеральными конституционными законами, Федеральным</w:t>
      </w:r>
      <w:r>
        <w:rPr>
          <w:color w:val="333333"/>
          <w:sz w:val="27"/>
          <w:szCs w:val="27"/>
        </w:rPr>
        <w:t xml:space="preserve"> законом </w:t>
      </w:r>
      <w:r>
        <w:rPr>
          <w:rStyle w:val="cmd"/>
          <w:color w:val="333333"/>
          <w:sz w:val="27"/>
          <w:szCs w:val="27"/>
        </w:rPr>
        <w:t>"О противодействии коррупции"</w:t>
      </w:r>
      <w:r>
        <w:rPr>
          <w:color w:val="333333"/>
          <w:sz w:val="27"/>
          <w:szCs w:val="27"/>
        </w:rPr>
        <w:t>,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w:t>
      </w:r>
      <w:r>
        <w:rPr>
          <w:color w:val="333333"/>
          <w:sz w:val="27"/>
          <w:szCs w:val="27"/>
        </w:rPr>
        <w:t>ений, предусмотренных частью 1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w:t>
      </w:r>
      <w:r>
        <w:rPr>
          <w:color w:val="333333"/>
          <w:sz w:val="27"/>
          <w:szCs w:val="27"/>
        </w:rPr>
        <w:t>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w:t>
      </w:r>
      <w:r>
        <w:rPr>
          <w:color w:val="333333"/>
          <w:sz w:val="27"/>
          <w:szCs w:val="27"/>
        </w:rPr>
        <w:t>их детей.</w:t>
      </w:r>
    </w:p>
    <w:p w:rsidR="00000000" w:rsidRDefault="00433105">
      <w:pPr>
        <w:pStyle w:val="a3"/>
        <w:spacing w:line="300" w:lineRule="auto"/>
        <w:divId w:val="835535524"/>
        <w:rPr>
          <w:color w:val="333333"/>
          <w:sz w:val="27"/>
          <w:szCs w:val="27"/>
        </w:rPr>
      </w:pPr>
      <w:r>
        <w:rPr>
          <w:rStyle w:val="ed"/>
          <w:color w:val="333333"/>
          <w:sz w:val="27"/>
          <w:szCs w:val="27"/>
        </w:rPr>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w:t>
      </w:r>
      <w:r>
        <w:rPr>
          <w:rStyle w:val="ed"/>
          <w:color w:val="333333"/>
          <w:sz w:val="27"/>
          <w:szCs w:val="27"/>
        </w:rPr>
        <w:t>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w:t>
      </w:r>
      <w:r>
        <w:rPr>
          <w:rStyle w:val="ed"/>
          <w:color w:val="333333"/>
          <w:sz w:val="27"/>
          <w:szCs w:val="27"/>
        </w:rPr>
        <w:t xml:space="preserve">ством, которое предусматривает инвестирование в иностранные финансовые инструменты и учредителями управления в котором выступают указанные лица. </w:t>
      </w:r>
      <w:r>
        <w:rPr>
          <w:rStyle w:val="mark"/>
          <w:color w:val="333333"/>
          <w:sz w:val="27"/>
          <w:szCs w:val="27"/>
        </w:rPr>
        <w:t>(В редакции федеральных законов от 22.12.2014 № 431-ФЗ; от 28.11.2015 № 354-ФЗ)</w:t>
      </w:r>
    </w:p>
    <w:p w:rsidR="00000000" w:rsidRDefault="00433105">
      <w:pPr>
        <w:pStyle w:val="a3"/>
        <w:spacing w:line="300" w:lineRule="auto"/>
        <w:divId w:val="835535524"/>
        <w:rPr>
          <w:color w:val="333333"/>
          <w:sz w:val="27"/>
          <w:szCs w:val="27"/>
        </w:rPr>
      </w:pPr>
      <w:r>
        <w:rPr>
          <w:color w:val="333333"/>
          <w:sz w:val="27"/>
          <w:szCs w:val="27"/>
        </w:rPr>
        <w:t> </w:t>
      </w:r>
    </w:p>
    <w:p w:rsidR="00000000" w:rsidRDefault="00433105">
      <w:pPr>
        <w:pStyle w:val="h"/>
        <w:spacing w:line="300" w:lineRule="auto"/>
        <w:divId w:val="835535524"/>
        <w:rPr>
          <w:color w:val="333333"/>
          <w:sz w:val="27"/>
          <w:szCs w:val="27"/>
        </w:rPr>
      </w:pPr>
      <w:r>
        <w:rPr>
          <w:color w:val="333333"/>
          <w:sz w:val="27"/>
          <w:szCs w:val="27"/>
        </w:rPr>
        <w:t>Статья 5</w:t>
      </w:r>
    </w:p>
    <w:p w:rsidR="00000000" w:rsidRDefault="00433105">
      <w:pPr>
        <w:pStyle w:val="a3"/>
        <w:spacing w:line="300" w:lineRule="auto"/>
        <w:divId w:val="835535524"/>
        <w:rPr>
          <w:color w:val="333333"/>
          <w:sz w:val="27"/>
          <w:szCs w:val="27"/>
        </w:rPr>
      </w:pPr>
      <w:r>
        <w:rPr>
          <w:color w:val="333333"/>
          <w:sz w:val="27"/>
          <w:szCs w:val="27"/>
        </w:rPr>
        <w:t> </w:t>
      </w:r>
    </w:p>
    <w:p w:rsidR="00000000" w:rsidRDefault="00433105">
      <w:pPr>
        <w:pStyle w:val="a3"/>
        <w:spacing w:line="300" w:lineRule="auto"/>
        <w:divId w:val="835535524"/>
        <w:rPr>
          <w:color w:val="333333"/>
          <w:sz w:val="27"/>
          <w:szCs w:val="27"/>
        </w:rPr>
      </w:pPr>
      <w:r>
        <w:rPr>
          <w:color w:val="333333"/>
          <w:sz w:val="27"/>
          <w:szCs w:val="27"/>
        </w:rPr>
        <w:t xml:space="preserve">1. Основанием для </w:t>
      </w:r>
      <w:r>
        <w:rPr>
          <w:color w:val="333333"/>
          <w:sz w:val="27"/>
          <w:szCs w:val="27"/>
        </w:rPr>
        <w:t>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w:t>
      </w:r>
      <w:r>
        <w:rPr>
          <w:color w:val="333333"/>
          <w:sz w:val="27"/>
          <w:szCs w:val="27"/>
        </w:rPr>
        <w:t>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000000" w:rsidRDefault="00433105">
      <w:pPr>
        <w:pStyle w:val="a3"/>
        <w:spacing w:line="300" w:lineRule="auto"/>
        <w:divId w:val="835535524"/>
        <w:rPr>
          <w:color w:val="333333"/>
          <w:sz w:val="27"/>
          <w:szCs w:val="27"/>
        </w:rPr>
      </w:pPr>
      <w:r>
        <w:rPr>
          <w:color w:val="333333"/>
          <w:sz w:val="27"/>
          <w:szCs w:val="27"/>
        </w:rPr>
        <w:t>2. Информация, указанная в ч</w:t>
      </w:r>
      <w:r>
        <w:rPr>
          <w:color w:val="333333"/>
          <w:sz w:val="27"/>
          <w:szCs w:val="27"/>
        </w:rPr>
        <w:t>асти 1 настоящей статьи, может быть представлена в письменной форме в установленном порядке:</w:t>
      </w:r>
    </w:p>
    <w:p w:rsidR="00000000" w:rsidRDefault="00433105">
      <w:pPr>
        <w:pStyle w:val="a3"/>
        <w:spacing w:line="300" w:lineRule="auto"/>
        <w:divId w:val="835535524"/>
        <w:rPr>
          <w:color w:val="333333"/>
          <w:sz w:val="27"/>
          <w:szCs w:val="27"/>
        </w:rPr>
      </w:pPr>
      <w:r>
        <w:rPr>
          <w:color w:val="333333"/>
          <w:sz w:val="27"/>
          <w:szCs w:val="27"/>
        </w:rPr>
        <w:t>1)</w:t>
      </w:r>
      <w:r>
        <w:rPr>
          <w:rStyle w:val="ed"/>
          <w:color w:val="333333"/>
          <w:sz w:val="27"/>
          <w:szCs w:val="27"/>
        </w:rPr>
        <w:t> </w:t>
      </w:r>
      <w:r>
        <w:rPr>
          <w:color w:val="333333"/>
          <w:sz w:val="27"/>
          <w:szCs w:val="27"/>
        </w:rPr>
        <w:t>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w:t>
      </w:r>
      <w:r>
        <w:rPr>
          <w:color w:val="333333"/>
          <w:sz w:val="27"/>
          <w:szCs w:val="27"/>
        </w:rPr>
        <w:t>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w:t>
      </w:r>
      <w:r>
        <w:rPr>
          <w:color w:val="333333"/>
          <w:sz w:val="27"/>
          <w:szCs w:val="27"/>
        </w:rPr>
        <w:t>транными банками и международными организациями;</w:t>
      </w:r>
    </w:p>
    <w:p w:rsidR="00000000" w:rsidRDefault="00433105">
      <w:pPr>
        <w:pStyle w:val="a3"/>
        <w:spacing w:line="300" w:lineRule="auto"/>
        <w:divId w:val="835535524"/>
        <w:rPr>
          <w:color w:val="333333"/>
          <w:sz w:val="27"/>
          <w:szCs w:val="27"/>
        </w:rPr>
      </w:pPr>
      <w:r>
        <w:rPr>
          <w:color w:val="333333"/>
          <w:sz w:val="27"/>
          <w:szCs w:val="27"/>
        </w:rPr>
        <w:t>2)</w:t>
      </w:r>
      <w:r>
        <w:rPr>
          <w:rStyle w:val="ed"/>
          <w:color w:val="333333"/>
          <w:sz w:val="27"/>
          <w:szCs w:val="27"/>
        </w:rPr>
        <w:t> </w:t>
      </w:r>
      <w:r>
        <w:rPr>
          <w:color w:val="333333"/>
          <w:sz w:val="27"/>
          <w:szCs w:val="27"/>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00000" w:rsidRDefault="00433105">
      <w:pPr>
        <w:pStyle w:val="a3"/>
        <w:spacing w:line="300" w:lineRule="auto"/>
        <w:divId w:val="835535524"/>
        <w:rPr>
          <w:color w:val="333333"/>
          <w:sz w:val="27"/>
          <w:szCs w:val="27"/>
        </w:rPr>
      </w:pPr>
      <w:r>
        <w:rPr>
          <w:color w:val="333333"/>
          <w:sz w:val="27"/>
          <w:szCs w:val="27"/>
        </w:rPr>
        <w:t>3)</w:t>
      </w:r>
      <w:r>
        <w:rPr>
          <w:rStyle w:val="ed"/>
          <w:color w:val="333333"/>
          <w:sz w:val="27"/>
          <w:szCs w:val="27"/>
        </w:rPr>
        <w:t> </w:t>
      </w:r>
      <w:r>
        <w:rPr>
          <w:color w:val="333333"/>
          <w:sz w:val="27"/>
          <w:szCs w:val="27"/>
        </w:rPr>
        <w:t>Общест</w:t>
      </w:r>
      <w:r>
        <w:rPr>
          <w:color w:val="333333"/>
          <w:sz w:val="27"/>
          <w:szCs w:val="27"/>
        </w:rPr>
        <w:t>венной палатой Российской Федерации;</w:t>
      </w:r>
    </w:p>
    <w:p w:rsidR="00000000" w:rsidRDefault="00433105">
      <w:pPr>
        <w:pStyle w:val="a3"/>
        <w:spacing w:line="300" w:lineRule="auto"/>
        <w:divId w:val="835535524"/>
        <w:rPr>
          <w:color w:val="333333"/>
          <w:sz w:val="27"/>
          <w:szCs w:val="27"/>
        </w:rPr>
      </w:pPr>
      <w:r>
        <w:rPr>
          <w:color w:val="333333"/>
          <w:sz w:val="27"/>
          <w:szCs w:val="27"/>
        </w:rPr>
        <w:t>4)</w:t>
      </w:r>
      <w:r>
        <w:rPr>
          <w:rStyle w:val="ed"/>
          <w:color w:val="333333"/>
          <w:sz w:val="27"/>
          <w:szCs w:val="27"/>
        </w:rPr>
        <w:t> </w:t>
      </w:r>
      <w:r>
        <w:rPr>
          <w:color w:val="333333"/>
          <w:sz w:val="27"/>
          <w:szCs w:val="27"/>
        </w:rPr>
        <w:t>общероссийскими средствами массовой информации.</w:t>
      </w:r>
    </w:p>
    <w:p w:rsidR="00000000" w:rsidRDefault="00433105">
      <w:pPr>
        <w:pStyle w:val="a3"/>
        <w:spacing w:line="300" w:lineRule="auto"/>
        <w:divId w:val="835535524"/>
        <w:rPr>
          <w:color w:val="333333"/>
          <w:sz w:val="27"/>
          <w:szCs w:val="27"/>
        </w:rPr>
      </w:pPr>
      <w:r>
        <w:rPr>
          <w:color w:val="333333"/>
          <w:sz w:val="27"/>
          <w:szCs w:val="27"/>
        </w:rPr>
        <w:t>3. Информация анонимного характера не может служить основанием для принятия решения об осуществлении проверки.</w:t>
      </w:r>
    </w:p>
    <w:p w:rsidR="00000000" w:rsidRDefault="00433105">
      <w:pPr>
        <w:pStyle w:val="a3"/>
        <w:spacing w:line="300" w:lineRule="auto"/>
        <w:divId w:val="835535524"/>
        <w:rPr>
          <w:color w:val="333333"/>
          <w:sz w:val="27"/>
          <w:szCs w:val="27"/>
        </w:rPr>
      </w:pPr>
      <w:r>
        <w:rPr>
          <w:color w:val="333333"/>
          <w:sz w:val="27"/>
          <w:szCs w:val="27"/>
        </w:rPr>
        <w:t> </w:t>
      </w:r>
    </w:p>
    <w:p w:rsidR="00000000" w:rsidRDefault="00433105">
      <w:pPr>
        <w:pStyle w:val="h"/>
        <w:spacing w:line="300" w:lineRule="auto"/>
        <w:divId w:val="835535524"/>
        <w:rPr>
          <w:color w:val="333333"/>
          <w:sz w:val="27"/>
          <w:szCs w:val="27"/>
        </w:rPr>
      </w:pPr>
      <w:r>
        <w:rPr>
          <w:color w:val="333333"/>
          <w:sz w:val="27"/>
          <w:szCs w:val="27"/>
        </w:rPr>
        <w:t>Статья 6</w:t>
      </w:r>
    </w:p>
    <w:p w:rsidR="00000000" w:rsidRDefault="00433105">
      <w:pPr>
        <w:pStyle w:val="a3"/>
        <w:spacing w:line="300" w:lineRule="auto"/>
        <w:divId w:val="835535524"/>
        <w:rPr>
          <w:color w:val="333333"/>
          <w:sz w:val="27"/>
          <w:szCs w:val="27"/>
        </w:rPr>
      </w:pPr>
      <w:r>
        <w:rPr>
          <w:color w:val="333333"/>
          <w:sz w:val="27"/>
          <w:szCs w:val="27"/>
        </w:rPr>
        <w:t> </w:t>
      </w:r>
    </w:p>
    <w:p w:rsidR="00000000" w:rsidRDefault="00433105">
      <w:pPr>
        <w:pStyle w:val="a3"/>
        <w:spacing w:line="300" w:lineRule="auto"/>
        <w:divId w:val="835535524"/>
        <w:rPr>
          <w:color w:val="333333"/>
          <w:sz w:val="27"/>
          <w:szCs w:val="27"/>
        </w:rPr>
      </w:pPr>
      <w:r>
        <w:rPr>
          <w:color w:val="333333"/>
          <w:sz w:val="27"/>
          <w:szCs w:val="27"/>
        </w:rPr>
        <w:t>1. Решение об осуществлении проверки принима</w:t>
      </w:r>
      <w:r>
        <w:rPr>
          <w:color w:val="333333"/>
          <w:sz w:val="27"/>
          <w:szCs w:val="27"/>
        </w:rPr>
        <w:t xml:space="preserve">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w:t>
      </w:r>
      <w:r>
        <w:rPr>
          <w:rStyle w:val="cmd"/>
          <w:color w:val="333333"/>
          <w:sz w:val="27"/>
          <w:szCs w:val="27"/>
        </w:rPr>
        <w:t>"О противодействии коррупции"</w:t>
      </w:r>
      <w:r>
        <w:rPr>
          <w:color w:val="333333"/>
          <w:sz w:val="27"/>
          <w:szCs w:val="27"/>
        </w:rPr>
        <w:t>, другими федеральными законами.</w:t>
      </w:r>
    </w:p>
    <w:p w:rsidR="00000000" w:rsidRDefault="00433105">
      <w:pPr>
        <w:pStyle w:val="a3"/>
        <w:spacing w:line="300" w:lineRule="auto"/>
        <w:divId w:val="835535524"/>
        <w:rPr>
          <w:color w:val="333333"/>
          <w:sz w:val="27"/>
          <w:szCs w:val="27"/>
        </w:rPr>
      </w:pPr>
      <w:r>
        <w:rPr>
          <w:color w:val="333333"/>
          <w:sz w:val="27"/>
          <w:szCs w:val="27"/>
        </w:rP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w:t>
      </w:r>
      <w:r>
        <w:rPr>
          <w:rStyle w:val="cmd"/>
          <w:color w:val="333333"/>
          <w:sz w:val="27"/>
          <w:szCs w:val="27"/>
        </w:rPr>
        <w:t>"О противодействи</w:t>
      </w:r>
      <w:r>
        <w:rPr>
          <w:rStyle w:val="cmd"/>
          <w:color w:val="333333"/>
          <w:sz w:val="27"/>
          <w:szCs w:val="27"/>
        </w:rPr>
        <w:t>и коррупции"</w:t>
      </w:r>
      <w:r>
        <w:rPr>
          <w:color w:val="333333"/>
          <w:sz w:val="27"/>
          <w:szCs w:val="27"/>
        </w:rPr>
        <w:t>, другими федеральными законами.</w:t>
      </w:r>
    </w:p>
    <w:p w:rsidR="00000000" w:rsidRDefault="00433105">
      <w:pPr>
        <w:pStyle w:val="a3"/>
        <w:spacing w:line="300" w:lineRule="auto"/>
        <w:divId w:val="835535524"/>
        <w:rPr>
          <w:color w:val="333333"/>
          <w:sz w:val="27"/>
          <w:szCs w:val="27"/>
        </w:rPr>
      </w:pPr>
      <w:r>
        <w:rPr>
          <w:color w:val="333333"/>
          <w:sz w:val="27"/>
          <w:szCs w:val="27"/>
        </w:rP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w:t>
      </w:r>
      <w:r>
        <w:rPr>
          <w:rStyle w:val="cmd"/>
          <w:color w:val="333333"/>
          <w:sz w:val="27"/>
          <w:szCs w:val="27"/>
        </w:rPr>
        <w:t>"</w:t>
      </w:r>
      <w:r>
        <w:rPr>
          <w:rStyle w:val="cmd"/>
          <w:color w:val="333333"/>
          <w:sz w:val="27"/>
          <w:szCs w:val="27"/>
        </w:rPr>
        <w:t>О противодействии коррупции"</w:t>
      </w:r>
      <w:r>
        <w:rPr>
          <w:color w:val="333333"/>
          <w:sz w:val="27"/>
          <w:szCs w:val="27"/>
        </w:rPr>
        <w:t>, другими федеральными законами.</w:t>
      </w:r>
    </w:p>
    <w:p w:rsidR="00000000" w:rsidRDefault="00433105">
      <w:pPr>
        <w:pStyle w:val="a3"/>
        <w:spacing w:line="300" w:lineRule="auto"/>
        <w:divId w:val="835535524"/>
        <w:rPr>
          <w:color w:val="333333"/>
          <w:sz w:val="27"/>
          <w:szCs w:val="27"/>
        </w:rPr>
      </w:pPr>
      <w:r>
        <w:rPr>
          <w:color w:val="333333"/>
          <w:sz w:val="27"/>
          <w:szCs w:val="27"/>
        </w:rPr>
        <w:t> </w:t>
      </w:r>
    </w:p>
    <w:p w:rsidR="00000000" w:rsidRDefault="00433105">
      <w:pPr>
        <w:pStyle w:val="h"/>
        <w:spacing w:line="300" w:lineRule="auto"/>
        <w:divId w:val="835535524"/>
        <w:rPr>
          <w:color w:val="333333"/>
          <w:sz w:val="27"/>
          <w:szCs w:val="27"/>
        </w:rPr>
      </w:pPr>
      <w:r>
        <w:rPr>
          <w:color w:val="333333"/>
          <w:sz w:val="27"/>
          <w:szCs w:val="27"/>
        </w:rPr>
        <w:t>Статья 7</w:t>
      </w:r>
    </w:p>
    <w:p w:rsidR="00000000" w:rsidRDefault="00433105">
      <w:pPr>
        <w:pStyle w:val="a3"/>
        <w:spacing w:line="300" w:lineRule="auto"/>
        <w:divId w:val="835535524"/>
        <w:rPr>
          <w:color w:val="333333"/>
          <w:sz w:val="27"/>
          <w:szCs w:val="27"/>
        </w:rPr>
      </w:pPr>
      <w:r>
        <w:rPr>
          <w:color w:val="333333"/>
          <w:sz w:val="27"/>
          <w:szCs w:val="27"/>
        </w:rPr>
        <w:t> </w:t>
      </w:r>
    </w:p>
    <w:p w:rsidR="00000000" w:rsidRDefault="00433105">
      <w:pPr>
        <w:pStyle w:val="a3"/>
        <w:spacing w:line="300" w:lineRule="auto"/>
        <w:divId w:val="835535524"/>
        <w:rPr>
          <w:color w:val="333333"/>
          <w:sz w:val="27"/>
          <w:szCs w:val="27"/>
        </w:rPr>
      </w:pPr>
      <w:r>
        <w:rPr>
          <w:color w:val="333333"/>
          <w:sz w:val="27"/>
          <w:szCs w:val="27"/>
        </w:rPr>
        <w:t>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w:t>
      </w:r>
      <w:r>
        <w:rPr>
          <w:color w:val="333333"/>
          <w:sz w:val="27"/>
          <w:szCs w:val="27"/>
        </w:rPr>
        <w:t xml:space="preserve">ыми конституционными законами, Федеральным законом </w:t>
      </w:r>
      <w:r>
        <w:rPr>
          <w:rStyle w:val="cmd"/>
          <w:color w:val="333333"/>
          <w:sz w:val="27"/>
          <w:szCs w:val="27"/>
        </w:rPr>
        <w:t>"О противодействии коррупции"</w:t>
      </w:r>
      <w:r>
        <w:rPr>
          <w:color w:val="333333"/>
          <w:sz w:val="27"/>
          <w:szCs w:val="27"/>
        </w:rPr>
        <w:t>, другими федеральными законами.</w:t>
      </w:r>
    </w:p>
    <w:p w:rsidR="00000000" w:rsidRDefault="00433105">
      <w:pPr>
        <w:pStyle w:val="a3"/>
        <w:spacing w:line="300" w:lineRule="auto"/>
        <w:divId w:val="835535524"/>
        <w:rPr>
          <w:color w:val="333333"/>
          <w:sz w:val="27"/>
          <w:szCs w:val="27"/>
        </w:rPr>
      </w:pPr>
      <w:r>
        <w:rPr>
          <w:color w:val="333333"/>
          <w:sz w:val="27"/>
          <w:szCs w:val="27"/>
        </w:rPr>
        <w:t>2. При осуществлении проверки органы, подразделения и должностные лица, указанные в части 1 настоящей статьи, вправе:</w:t>
      </w:r>
    </w:p>
    <w:p w:rsidR="00000000" w:rsidRDefault="00433105">
      <w:pPr>
        <w:pStyle w:val="a3"/>
        <w:spacing w:line="300" w:lineRule="auto"/>
        <w:divId w:val="835535524"/>
        <w:rPr>
          <w:color w:val="333333"/>
          <w:sz w:val="27"/>
          <w:szCs w:val="27"/>
        </w:rPr>
      </w:pPr>
      <w:r>
        <w:rPr>
          <w:color w:val="333333"/>
          <w:sz w:val="27"/>
          <w:szCs w:val="27"/>
        </w:rPr>
        <w:t>1)</w:t>
      </w:r>
      <w:r>
        <w:rPr>
          <w:rStyle w:val="ed"/>
          <w:color w:val="333333"/>
          <w:sz w:val="27"/>
          <w:szCs w:val="27"/>
        </w:rPr>
        <w:t> </w:t>
      </w:r>
      <w:r>
        <w:rPr>
          <w:color w:val="333333"/>
          <w:sz w:val="27"/>
          <w:szCs w:val="27"/>
        </w:rPr>
        <w:t>проводить по своей ини</w:t>
      </w:r>
      <w:r>
        <w:rPr>
          <w:color w:val="333333"/>
          <w:sz w:val="27"/>
          <w:szCs w:val="27"/>
        </w:rPr>
        <w:t>циативе беседу с лицом, указанным в </w:t>
      </w:r>
      <w:r>
        <w:rPr>
          <w:rStyle w:val="ed"/>
          <w:color w:val="333333"/>
          <w:sz w:val="27"/>
          <w:szCs w:val="27"/>
        </w:rPr>
        <w:t>пунктах 1, 1</w:t>
      </w:r>
      <w:r>
        <w:rPr>
          <w:rStyle w:val="w91"/>
          <w:color w:val="333333"/>
          <w:sz w:val="27"/>
          <w:szCs w:val="27"/>
        </w:rPr>
        <w:t>1</w:t>
      </w:r>
      <w:r>
        <w:rPr>
          <w:rStyle w:val="ed"/>
          <w:color w:val="333333"/>
          <w:sz w:val="27"/>
          <w:szCs w:val="27"/>
        </w:rPr>
        <w:t xml:space="preserve"> части 1</w:t>
      </w:r>
      <w:r>
        <w:rPr>
          <w:color w:val="333333"/>
          <w:sz w:val="27"/>
          <w:szCs w:val="27"/>
        </w:rPr>
        <w:t xml:space="preserve"> статьи 2 настоящего Федерального закона; </w:t>
      </w:r>
      <w:r>
        <w:rPr>
          <w:rStyle w:val="mark"/>
          <w:color w:val="333333"/>
          <w:sz w:val="27"/>
          <w:szCs w:val="27"/>
        </w:rPr>
        <w:t>(В редакции Федерального закона от 03.11.2015 № 303-ФЗ)</w:t>
      </w:r>
    </w:p>
    <w:p w:rsidR="00000000" w:rsidRDefault="00433105">
      <w:pPr>
        <w:pStyle w:val="a3"/>
        <w:spacing w:line="300" w:lineRule="auto"/>
        <w:divId w:val="835535524"/>
        <w:rPr>
          <w:color w:val="333333"/>
          <w:sz w:val="27"/>
          <w:szCs w:val="27"/>
        </w:rPr>
      </w:pPr>
      <w:r>
        <w:rPr>
          <w:color w:val="333333"/>
          <w:sz w:val="27"/>
          <w:szCs w:val="27"/>
        </w:rPr>
        <w:t>2)</w:t>
      </w:r>
      <w:r>
        <w:rPr>
          <w:rStyle w:val="ed"/>
          <w:color w:val="333333"/>
          <w:sz w:val="27"/>
          <w:szCs w:val="27"/>
        </w:rPr>
        <w:t> </w:t>
      </w:r>
      <w:r>
        <w:rPr>
          <w:color w:val="333333"/>
          <w:sz w:val="27"/>
          <w:szCs w:val="27"/>
        </w:rPr>
        <w:t>изучать дополнительные материалы, поступившие от лица, указанного в </w:t>
      </w:r>
      <w:r>
        <w:rPr>
          <w:rStyle w:val="ed"/>
          <w:color w:val="333333"/>
          <w:sz w:val="27"/>
          <w:szCs w:val="27"/>
        </w:rPr>
        <w:t>пунктах 1, 1</w:t>
      </w:r>
      <w:r>
        <w:rPr>
          <w:rStyle w:val="w91"/>
          <w:color w:val="333333"/>
          <w:sz w:val="27"/>
          <w:szCs w:val="27"/>
        </w:rPr>
        <w:t>1</w:t>
      </w:r>
      <w:r>
        <w:rPr>
          <w:rStyle w:val="ed"/>
          <w:color w:val="333333"/>
          <w:sz w:val="27"/>
          <w:szCs w:val="27"/>
        </w:rPr>
        <w:t xml:space="preserve"> части 1</w:t>
      </w:r>
      <w:r>
        <w:rPr>
          <w:color w:val="333333"/>
          <w:sz w:val="27"/>
          <w:szCs w:val="27"/>
        </w:rPr>
        <w:t xml:space="preserve"> статьи 2</w:t>
      </w:r>
      <w:r>
        <w:rPr>
          <w:color w:val="333333"/>
          <w:sz w:val="27"/>
          <w:szCs w:val="27"/>
        </w:rPr>
        <w:t xml:space="preserve"> настоящего Федерального закона, или от других лиц; </w:t>
      </w:r>
      <w:r>
        <w:rPr>
          <w:rStyle w:val="mark"/>
          <w:color w:val="333333"/>
          <w:sz w:val="27"/>
          <w:szCs w:val="27"/>
        </w:rPr>
        <w:t>(В редакции Федерального закона от 03.11.2015 № 303-ФЗ)</w:t>
      </w:r>
    </w:p>
    <w:p w:rsidR="00000000" w:rsidRDefault="00433105">
      <w:pPr>
        <w:pStyle w:val="a3"/>
        <w:spacing w:line="300" w:lineRule="auto"/>
        <w:divId w:val="835535524"/>
        <w:rPr>
          <w:color w:val="333333"/>
          <w:sz w:val="27"/>
          <w:szCs w:val="27"/>
        </w:rPr>
      </w:pPr>
      <w:r>
        <w:rPr>
          <w:color w:val="333333"/>
          <w:sz w:val="27"/>
          <w:szCs w:val="27"/>
        </w:rPr>
        <w:t>3)</w:t>
      </w:r>
      <w:r>
        <w:rPr>
          <w:rStyle w:val="ed"/>
          <w:color w:val="333333"/>
          <w:sz w:val="27"/>
          <w:szCs w:val="27"/>
        </w:rPr>
        <w:t> </w:t>
      </w:r>
      <w:r>
        <w:rPr>
          <w:color w:val="333333"/>
          <w:sz w:val="27"/>
          <w:szCs w:val="27"/>
        </w:rPr>
        <w:t>получать от лица, указанного в </w:t>
      </w:r>
      <w:r>
        <w:rPr>
          <w:rStyle w:val="ed"/>
          <w:color w:val="333333"/>
          <w:sz w:val="27"/>
          <w:szCs w:val="27"/>
        </w:rPr>
        <w:t>пунктах 1, 1</w:t>
      </w:r>
      <w:r>
        <w:rPr>
          <w:rStyle w:val="w91"/>
          <w:color w:val="333333"/>
          <w:sz w:val="27"/>
          <w:szCs w:val="27"/>
        </w:rPr>
        <w:t>1</w:t>
      </w:r>
      <w:r>
        <w:rPr>
          <w:rStyle w:val="ed"/>
          <w:color w:val="333333"/>
          <w:sz w:val="27"/>
          <w:szCs w:val="27"/>
        </w:rPr>
        <w:t xml:space="preserve"> части 1</w:t>
      </w:r>
      <w:r>
        <w:rPr>
          <w:color w:val="333333"/>
          <w:sz w:val="27"/>
          <w:szCs w:val="27"/>
        </w:rPr>
        <w:t xml:space="preserve"> статьи 2 настоящего Федерального закона, пояснения по представленным им сведениям и материал</w:t>
      </w:r>
      <w:r>
        <w:rPr>
          <w:color w:val="333333"/>
          <w:sz w:val="27"/>
          <w:szCs w:val="27"/>
        </w:rPr>
        <w:t xml:space="preserve">ам; </w:t>
      </w:r>
      <w:r>
        <w:rPr>
          <w:rStyle w:val="mark"/>
          <w:color w:val="333333"/>
          <w:sz w:val="27"/>
          <w:szCs w:val="27"/>
        </w:rPr>
        <w:t>(В редакции Федерального закона от 03.11.2015 № 303-ФЗ)</w:t>
      </w:r>
    </w:p>
    <w:p w:rsidR="00000000" w:rsidRDefault="00433105">
      <w:pPr>
        <w:pStyle w:val="a3"/>
        <w:spacing w:line="300" w:lineRule="auto"/>
        <w:divId w:val="835535524"/>
        <w:rPr>
          <w:color w:val="333333"/>
          <w:sz w:val="27"/>
          <w:szCs w:val="27"/>
        </w:rPr>
      </w:pPr>
      <w:r>
        <w:rPr>
          <w:color w:val="333333"/>
          <w:sz w:val="27"/>
          <w:szCs w:val="27"/>
        </w:rPr>
        <w:t>4)</w:t>
      </w:r>
      <w:r>
        <w:rPr>
          <w:rStyle w:val="ed"/>
          <w:color w:val="333333"/>
          <w:sz w:val="27"/>
          <w:szCs w:val="27"/>
        </w:rPr>
        <w:t> </w:t>
      </w:r>
      <w:r>
        <w:rPr>
          <w:color w:val="333333"/>
          <w:sz w:val="27"/>
          <w:szCs w:val="27"/>
        </w:rPr>
        <w:t xml:space="preserve">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w:t>
      </w:r>
      <w:r>
        <w:rPr>
          <w:color w:val="333333"/>
          <w:sz w:val="27"/>
          <w:szCs w:val="27"/>
        </w:rPr>
        <w:t>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w:t>
      </w:r>
      <w:r>
        <w:rPr>
          <w:color w:val="333333"/>
          <w:sz w:val="27"/>
          <w:szCs w:val="27"/>
        </w:rPr>
        <w:t>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w:t>
      </w:r>
      <w:r>
        <w:rPr>
          <w:color w:val="333333"/>
          <w:sz w:val="27"/>
          <w:szCs w:val="27"/>
        </w:rPr>
        <w:t>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части 1 настоящей стат</w:t>
      </w:r>
      <w:r>
        <w:rPr>
          <w:color w:val="333333"/>
          <w:sz w:val="27"/>
          <w:szCs w:val="27"/>
        </w:rPr>
        <w:t>ьи, в части направления запросов, предусмотренных настоящим пунктом, определяются Президентом Российской Федерации;</w:t>
      </w:r>
      <w:r>
        <w:rPr>
          <w:rStyle w:val="mark"/>
          <w:color w:val="333333"/>
          <w:sz w:val="27"/>
          <w:szCs w:val="27"/>
        </w:rPr>
        <w:t> (В редакции Федерального закона от 06.02.2019 № 5-ФЗ)</w:t>
      </w:r>
    </w:p>
    <w:p w:rsidR="00000000" w:rsidRDefault="00433105">
      <w:pPr>
        <w:pStyle w:val="a3"/>
        <w:spacing w:line="300" w:lineRule="auto"/>
        <w:divId w:val="835535524"/>
        <w:rPr>
          <w:color w:val="333333"/>
          <w:sz w:val="27"/>
          <w:szCs w:val="27"/>
        </w:rPr>
      </w:pPr>
      <w:r>
        <w:rPr>
          <w:color w:val="333333"/>
          <w:sz w:val="27"/>
          <w:szCs w:val="27"/>
        </w:rPr>
        <w:t>5)</w:t>
      </w:r>
      <w:r>
        <w:rPr>
          <w:rStyle w:val="ed"/>
          <w:color w:val="333333"/>
          <w:sz w:val="27"/>
          <w:szCs w:val="27"/>
        </w:rPr>
        <w:t> </w:t>
      </w:r>
      <w:r>
        <w:rPr>
          <w:color w:val="333333"/>
          <w:sz w:val="27"/>
          <w:szCs w:val="27"/>
        </w:rPr>
        <w:t>наводить справки у физических лиц и получать от них с их согласия информацию по воп</w:t>
      </w:r>
      <w:r>
        <w:rPr>
          <w:color w:val="333333"/>
          <w:sz w:val="27"/>
          <w:szCs w:val="27"/>
        </w:rPr>
        <w:t>росам проверки.</w:t>
      </w:r>
    </w:p>
    <w:p w:rsidR="00000000" w:rsidRDefault="00433105">
      <w:pPr>
        <w:pStyle w:val="a3"/>
        <w:spacing w:line="300" w:lineRule="auto"/>
        <w:divId w:val="835535524"/>
        <w:rPr>
          <w:color w:val="333333"/>
          <w:sz w:val="27"/>
          <w:szCs w:val="27"/>
        </w:rPr>
      </w:pPr>
      <w:r>
        <w:rPr>
          <w:color w:val="333333"/>
          <w:sz w:val="27"/>
          <w:szCs w:val="27"/>
        </w:rPr>
        <w:t>3. Руководители органов и организаций, расположенных на территории Российской Федерации, получившие запрос, предусмотренный пунктом 4 части 2 настоящей статьи, обязаны организовать его исполнение в соответствии с федеральными законами и ины</w:t>
      </w:r>
      <w:r>
        <w:rPr>
          <w:color w:val="333333"/>
          <w:sz w:val="27"/>
          <w:szCs w:val="27"/>
        </w:rPr>
        <w:t>ми нормативными правовыми актами Российской Федерации и представить в установленном порядке запрашиваемую информацию.</w:t>
      </w:r>
    </w:p>
    <w:p w:rsidR="00000000" w:rsidRDefault="00433105">
      <w:pPr>
        <w:pStyle w:val="a3"/>
        <w:spacing w:line="300" w:lineRule="auto"/>
        <w:divId w:val="835535524"/>
        <w:rPr>
          <w:color w:val="333333"/>
          <w:sz w:val="27"/>
          <w:szCs w:val="27"/>
        </w:rPr>
      </w:pPr>
      <w:r>
        <w:rPr>
          <w:rStyle w:val="ed"/>
          <w:color w:val="333333"/>
          <w:sz w:val="27"/>
          <w:szCs w:val="27"/>
        </w:rPr>
        <w:t>4. Запросы в иностранные банки и иные иностранные организации, а также в уполномоченные органы иностранных государств, за исключением запр</w:t>
      </w:r>
      <w:r>
        <w:rPr>
          <w:rStyle w:val="ed"/>
          <w:color w:val="333333"/>
          <w:sz w:val="27"/>
          <w:szCs w:val="27"/>
        </w:rPr>
        <w:t>осов в связи с проведением проверок в соответствии с пунктом 3 части 1 статьи 13</w:t>
      </w:r>
      <w:r>
        <w:rPr>
          <w:rStyle w:val="w91"/>
          <w:color w:val="333333"/>
          <w:sz w:val="27"/>
          <w:szCs w:val="27"/>
        </w:rPr>
        <w:t>4</w:t>
      </w:r>
      <w:r>
        <w:rPr>
          <w:rStyle w:val="ed"/>
          <w:color w:val="333333"/>
          <w:sz w:val="27"/>
          <w:szCs w:val="27"/>
        </w:rPr>
        <w:t xml:space="preserve"> Федерального закона "О противодействии коррупции", направляются органами прокуратуры Российской Федерации на основаниях и в порядке, которые устанавливаются Генеральным проку</w:t>
      </w:r>
      <w:r>
        <w:rPr>
          <w:rStyle w:val="ed"/>
          <w:color w:val="333333"/>
          <w:sz w:val="27"/>
          <w:szCs w:val="27"/>
        </w:rPr>
        <w:t>рором Российской Федерации. </w:t>
      </w:r>
      <w:r>
        <w:rPr>
          <w:rStyle w:val="mark"/>
          <w:color w:val="333333"/>
          <w:sz w:val="27"/>
          <w:szCs w:val="27"/>
        </w:rPr>
        <w:t> (Часть введена - Федеральный закон от 06.02.2019 № 5-ФЗ)</w:t>
      </w:r>
    </w:p>
    <w:p w:rsidR="00000000" w:rsidRDefault="00433105">
      <w:pPr>
        <w:pStyle w:val="a3"/>
        <w:spacing w:line="300" w:lineRule="auto"/>
        <w:divId w:val="835535524"/>
        <w:rPr>
          <w:color w:val="333333"/>
          <w:sz w:val="27"/>
          <w:szCs w:val="27"/>
        </w:rPr>
      </w:pPr>
      <w:r>
        <w:rPr>
          <w:rStyle w:val="ed"/>
          <w:color w:val="333333"/>
          <w:sz w:val="27"/>
          <w:szCs w:val="27"/>
        </w:rPr>
        <w:t>5. При проведении проверок в соответствии с пунктом 3 части 1 статьи 13</w:t>
      </w:r>
      <w:r>
        <w:rPr>
          <w:rStyle w:val="w91"/>
          <w:color w:val="333333"/>
          <w:sz w:val="27"/>
          <w:szCs w:val="27"/>
        </w:rPr>
        <w:t>4</w:t>
      </w:r>
      <w:r>
        <w:rPr>
          <w:rStyle w:val="ed"/>
          <w:color w:val="333333"/>
          <w:sz w:val="27"/>
          <w:szCs w:val="27"/>
        </w:rPr>
        <w:t xml:space="preserve"> Федерального закона "О противодействии коррупции" исполнение запросов, направляемых Генеральному </w:t>
      </w:r>
      <w:r>
        <w:rPr>
          <w:rStyle w:val="ed"/>
          <w:color w:val="333333"/>
          <w:sz w:val="27"/>
          <w:szCs w:val="27"/>
        </w:rPr>
        <w:t>прокурору Российской Федерации, осуществляется в сроки, установленные в таких запросах. </w:t>
      </w:r>
      <w:r>
        <w:rPr>
          <w:rStyle w:val="mark"/>
          <w:color w:val="333333"/>
          <w:sz w:val="27"/>
          <w:szCs w:val="27"/>
        </w:rPr>
        <w:t> (Часть введена - Федеральный закон от 06.02.2019 № 5-ФЗ)</w:t>
      </w:r>
    </w:p>
    <w:p w:rsidR="00000000" w:rsidRDefault="00433105">
      <w:pPr>
        <w:pStyle w:val="a3"/>
        <w:spacing w:line="300" w:lineRule="auto"/>
        <w:divId w:val="835535524"/>
        <w:rPr>
          <w:color w:val="333333"/>
          <w:sz w:val="27"/>
          <w:szCs w:val="27"/>
        </w:rPr>
      </w:pPr>
      <w:r>
        <w:rPr>
          <w:rStyle w:val="ed"/>
          <w:color w:val="333333"/>
          <w:sz w:val="27"/>
          <w:szCs w:val="27"/>
        </w:rPr>
        <w:t>6. Генеральная прокуратура Российской Федерации при необходимости вправе направить запрос в Центральный банк Р</w:t>
      </w:r>
      <w:r>
        <w:rPr>
          <w:rStyle w:val="ed"/>
          <w:color w:val="333333"/>
          <w:sz w:val="27"/>
          <w:szCs w:val="27"/>
        </w:rPr>
        <w:t>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w:t>
      </w:r>
      <w:r>
        <w:rPr>
          <w:rStyle w:val="ed"/>
          <w:color w:val="333333"/>
          <w:sz w:val="27"/>
          <w:szCs w:val="27"/>
        </w:rPr>
        <w:t>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w:t>
      </w:r>
      <w:r>
        <w:rPr>
          <w:rStyle w:val="ed"/>
          <w:color w:val="333333"/>
          <w:sz w:val="27"/>
          <w:szCs w:val="27"/>
        </w:rPr>
        <w:t>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w:t>
      </w:r>
      <w:r>
        <w:rPr>
          <w:rStyle w:val="mark"/>
          <w:color w:val="333333"/>
          <w:sz w:val="27"/>
          <w:szCs w:val="27"/>
        </w:rPr>
        <w:t> (Часть вв</w:t>
      </w:r>
      <w:r>
        <w:rPr>
          <w:rStyle w:val="mark"/>
          <w:color w:val="333333"/>
          <w:sz w:val="27"/>
          <w:szCs w:val="27"/>
        </w:rPr>
        <w:t>едена - Федеральный закон от 06.02.2019 № 5-ФЗ)</w:t>
      </w:r>
    </w:p>
    <w:p w:rsidR="00000000" w:rsidRDefault="00433105">
      <w:pPr>
        <w:pStyle w:val="a3"/>
        <w:spacing w:line="300" w:lineRule="auto"/>
        <w:divId w:val="835535524"/>
        <w:rPr>
          <w:color w:val="333333"/>
          <w:sz w:val="27"/>
          <w:szCs w:val="27"/>
        </w:rPr>
      </w:pPr>
      <w:r>
        <w:rPr>
          <w:rStyle w:val="ed"/>
          <w:color w:val="333333"/>
          <w:sz w:val="27"/>
          <w:szCs w:val="27"/>
        </w:rPr>
        <w:t>7. Порядок и условия взаимодействия Генеральной прокуратуры Российской Федерации и Центрального банка Российской Федерации определяются соглашением. </w:t>
      </w:r>
      <w:r>
        <w:rPr>
          <w:rStyle w:val="mark"/>
          <w:color w:val="333333"/>
          <w:sz w:val="27"/>
          <w:szCs w:val="27"/>
        </w:rPr>
        <w:t> (Часть введена - Федеральный закон от 06.02.2019 № 5-ФЗ)</w:t>
      </w:r>
    </w:p>
    <w:p w:rsidR="00000000" w:rsidRDefault="00433105">
      <w:pPr>
        <w:pStyle w:val="a3"/>
        <w:spacing w:line="300" w:lineRule="auto"/>
        <w:divId w:val="835535524"/>
        <w:rPr>
          <w:color w:val="333333"/>
          <w:sz w:val="27"/>
          <w:szCs w:val="27"/>
        </w:rPr>
      </w:pPr>
      <w:r>
        <w:rPr>
          <w:rStyle w:val="ed"/>
          <w:color w:val="333333"/>
          <w:sz w:val="27"/>
          <w:szCs w:val="27"/>
        </w:rPr>
        <w:t>8</w:t>
      </w:r>
      <w:r>
        <w:rPr>
          <w:rStyle w:val="ed"/>
          <w:color w:val="333333"/>
          <w:sz w:val="27"/>
          <w:szCs w:val="27"/>
        </w:rPr>
        <w:t>.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части 1 настоящей статьи. </w:t>
      </w:r>
      <w:r>
        <w:rPr>
          <w:rStyle w:val="mark"/>
          <w:color w:val="333333"/>
          <w:sz w:val="27"/>
          <w:szCs w:val="27"/>
        </w:rPr>
        <w:t> (Часть введена  - Федеральный закон от 06.02.2</w:t>
      </w:r>
      <w:r>
        <w:rPr>
          <w:rStyle w:val="mark"/>
          <w:color w:val="333333"/>
          <w:sz w:val="27"/>
          <w:szCs w:val="27"/>
        </w:rPr>
        <w:t>019 № 5-ФЗ)</w:t>
      </w:r>
    </w:p>
    <w:p w:rsidR="00000000" w:rsidRDefault="00433105">
      <w:pPr>
        <w:pStyle w:val="a3"/>
        <w:spacing w:line="300" w:lineRule="auto"/>
        <w:divId w:val="835535524"/>
        <w:rPr>
          <w:color w:val="333333"/>
          <w:sz w:val="27"/>
          <w:szCs w:val="27"/>
        </w:rPr>
      </w:pPr>
      <w:r>
        <w:rPr>
          <w:rStyle w:val="ed"/>
          <w:color w:val="333333"/>
          <w:sz w:val="27"/>
          <w:szCs w:val="27"/>
        </w:rPr>
        <w:t xml:space="preserve">9. Органы, подразделения и должностные лица, указанные в части 1 настоящей статьи, не вправе раскрывать третьим лицам информацию о наличии у лиц, которым в соответствии с настоящим Федеральным </w:t>
      </w:r>
      <w:r>
        <w:rPr>
          <w:rStyle w:val="ed"/>
          <w:color w:val="333333"/>
          <w:sz w:val="27"/>
          <w:szCs w:val="27"/>
        </w:rPr>
        <w:t>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w:t>
      </w:r>
      <w:r>
        <w:rPr>
          <w:rStyle w:val="ed"/>
          <w:color w:val="333333"/>
          <w:sz w:val="27"/>
          <w:szCs w:val="27"/>
        </w:rPr>
        <w:t>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 </w:t>
      </w:r>
      <w:r>
        <w:rPr>
          <w:rStyle w:val="mark"/>
          <w:color w:val="333333"/>
          <w:sz w:val="27"/>
          <w:szCs w:val="27"/>
        </w:rPr>
        <w:t> (Часть введена</w:t>
      </w:r>
      <w:r>
        <w:rPr>
          <w:rStyle w:val="mark"/>
          <w:color w:val="333333"/>
          <w:sz w:val="27"/>
          <w:szCs w:val="27"/>
        </w:rPr>
        <w:t>  - Федеральный закон от 06.02.2019 № 5-ФЗ)</w:t>
      </w:r>
    </w:p>
    <w:p w:rsidR="00000000" w:rsidRDefault="00433105">
      <w:pPr>
        <w:pStyle w:val="a3"/>
        <w:spacing w:line="300" w:lineRule="auto"/>
        <w:divId w:val="835535524"/>
        <w:rPr>
          <w:color w:val="333333"/>
          <w:sz w:val="27"/>
          <w:szCs w:val="27"/>
        </w:rPr>
      </w:pPr>
      <w:r>
        <w:rPr>
          <w:color w:val="333333"/>
          <w:sz w:val="27"/>
          <w:szCs w:val="27"/>
        </w:rPr>
        <w:t> </w:t>
      </w:r>
    </w:p>
    <w:p w:rsidR="00000000" w:rsidRDefault="00433105">
      <w:pPr>
        <w:pStyle w:val="h"/>
        <w:spacing w:line="300" w:lineRule="auto"/>
        <w:divId w:val="835535524"/>
        <w:rPr>
          <w:color w:val="333333"/>
          <w:sz w:val="27"/>
          <w:szCs w:val="27"/>
        </w:rPr>
      </w:pPr>
      <w:r>
        <w:rPr>
          <w:color w:val="333333"/>
          <w:sz w:val="27"/>
          <w:szCs w:val="27"/>
        </w:rPr>
        <w:t>Статья 8</w:t>
      </w:r>
    </w:p>
    <w:p w:rsidR="00000000" w:rsidRDefault="00433105">
      <w:pPr>
        <w:pStyle w:val="a3"/>
        <w:spacing w:line="300" w:lineRule="auto"/>
        <w:divId w:val="835535524"/>
        <w:rPr>
          <w:color w:val="333333"/>
          <w:sz w:val="27"/>
          <w:szCs w:val="27"/>
        </w:rPr>
      </w:pPr>
      <w:r>
        <w:rPr>
          <w:color w:val="333333"/>
          <w:sz w:val="27"/>
          <w:szCs w:val="27"/>
        </w:rPr>
        <w:t> </w:t>
      </w:r>
    </w:p>
    <w:p w:rsidR="00000000" w:rsidRDefault="00433105">
      <w:pPr>
        <w:pStyle w:val="a3"/>
        <w:spacing w:line="300" w:lineRule="auto"/>
        <w:divId w:val="835535524"/>
        <w:rPr>
          <w:color w:val="333333"/>
          <w:sz w:val="27"/>
          <w:szCs w:val="27"/>
        </w:rPr>
      </w:pPr>
      <w:r>
        <w:rPr>
          <w:color w:val="333333"/>
          <w:sz w:val="27"/>
          <w:szCs w:val="27"/>
        </w:rPr>
        <w:t xml:space="preserve">Лицо, указанное в </w:t>
      </w:r>
      <w:r>
        <w:rPr>
          <w:rStyle w:val="ed"/>
          <w:color w:val="333333"/>
          <w:sz w:val="27"/>
          <w:szCs w:val="27"/>
        </w:rPr>
        <w:t>пунктах 1, 1</w:t>
      </w:r>
      <w:r>
        <w:rPr>
          <w:rStyle w:val="w91"/>
          <w:color w:val="333333"/>
          <w:sz w:val="27"/>
          <w:szCs w:val="27"/>
        </w:rPr>
        <w:t>1</w:t>
      </w:r>
      <w:r>
        <w:rPr>
          <w:rStyle w:val="ed"/>
          <w:color w:val="333333"/>
          <w:sz w:val="27"/>
          <w:szCs w:val="27"/>
        </w:rPr>
        <w:t xml:space="preserve"> части 1</w:t>
      </w:r>
      <w:r>
        <w:rPr>
          <w:color w:val="333333"/>
          <w:sz w:val="27"/>
          <w:szCs w:val="27"/>
        </w:rPr>
        <w:t xml:space="preserve"> статьи 2 настоящего Федерального закона, в связи с осуществлением проверки соблюдения им, его супругой (супругом) и (или) несовершеннолетними детьми запрета от</w:t>
      </w:r>
      <w:r>
        <w:rPr>
          <w:color w:val="333333"/>
          <w:sz w:val="27"/>
          <w:szCs w:val="27"/>
        </w:rPr>
        <w:t xml:space="preserve">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 </w:t>
      </w:r>
      <w:r>
        <w:rPr>
          <w:rStyle w:val="mark"/>
          <w:color w:val="333333"/>
          <w:sz w:val="27"/>
          <w:szCs w:val="27"/>
        </w:rPr>
        <w:t>(В редакции Федераль</w:t>
      </w:r>
      <w:r>
        <w:rPr>
          <w:rStyle w:val="mark"/>
          <w:color w:val="333333"/>
          <w:sz w:val="27"/>
          <w:szCs w:val="27"/>
        </w:rPr>
        <w:t>ного закона от 03.11.2015 № 303-ФЗ)</w:t>
      </w:r>
    </w:p>
    <w:p w:rsidR="00000000" w:rsidRDefault="00433105">
      <w:pPr>
        <w:pStyle w:val="a3"/>
        <w:spacing w:line="300" w:lineRule="auto"/>
        <w:divId w:val="835535524"/>
        <w:rPr>
          <w:color w:val="333333"/>
          <w:sz w:val="27"/>
          <w:szCs w:val="27"/>
        </w:rPr>
      </w:pPr>
      <w:r>
        <w:rPr>
          <w:color w:val="333333"/>
          <w:sz w:val="27"/>
          <w:szCs w:val="27"/>
        </w:rPr>
        <w:t>1)</w:t>
      </w:r>
      <w:r>
        <w:rPr>
          <w:rStyle w:val="ed"/>
          <w:color w:val="333333"/>
          <w:sz w:val="27"/>
          <w:szCs w:val="27"/>
        </w:rPr>
        <w:t> </w:t>
      </w:r>
      <w:r>
        <w:rPr>
          <w:color w:val="333333"/>
          <w:sz w:val="27"/>
          <w:szCs w:val="27"/>
        </w:rPr>
        <w:t>давать пояснения, в том числе в письменной форме, по вопросам, связанным с осуществлением проверки;</w:t>
      </w:r>
    </w:p>
    <w:p w:rsidR="00000000" w:rsidRDefault="00433105">
      <w:pPr>
        <w:pStyle w:val="a3"/>
        <w:spacing w:line="300" w:lineRule="auto"/>
        <w:divId w:val="835535524"/>
        <w:rPr>
          <w:color w:val="333333"/>
          <w:sz w:val="27"/>
          <w:szCs w:val="27"/>
        </w:rPr>
      </w:pPr>
      <w:r>
        <w:rPr>
          <w:color w:val="333333"/>
          <w:sz w:val="27"/>
          <w:szCs w:val="27"/>
        </w:rPr>
        <w:t>2)</w:t>
      </w:r>
      <w:r>
        <w:rPr>
          <w:rStyle w:val="ed"/>
          <w:color w:val="333333"/>
          <w:sz w:val="27"/>
          <w:szCs w:val="27"/>
        </w:rPr>
        <w:t> </w:t>
      </w:r>
      <w:r>
        <w:rPr>
          <w:color w:val="333333"/>
          <w:sz w:val="27"/>
          <w:szCs w:val="27"/>
        </w:rPr>
        <w:t>представлять дополнительные материалы и давать по ним пояснения в письменной форме;</w:t>
      </w:r>
    </w:p>
    <w:p w:rsidR="00000000" w:rsidRDefault="00433105">
      <w:pPr>
        <w:pStyle w:val="a3"/>
        <w:spacing w:line="300" w:lineRule="auto"/>
        <w:divId w:val="835535524"/>
        <w:rPr>
          <w:color w:val="333333"/>
          <w:sz w:val="27"/>
          <w:szCs w:val="27"/>
        </w:rPr>
      </w:pPr>
      <w:r>
        <w:rPr>
          <w:color w:val="333333"/>
          <w:sz w:val="27"/>
          <w:szCs w:val="27"/>
        </w:rPr>
        <w:t>3)</w:t>
      </w:r>
      <w:r>
        <w:rPr>
          <w:rStyle w:val="ed"/>
          <w:color w:val="333333"/>
          <w:sz w:val="27"/>
          <w:szCs w:val="27"/>
        </w:rPr>
        <w:t> </w:t>
      </w:r>
      <w:r>
        <w:rPr>
          <w:color w:val="333333"/>
          <w:sz w:val="27"/>
          <w:szCs w:val="27"/>
        </w:rPr>
        <w:t>обращаться с ходатайством в</w:t>
      </w:r>
      <w:r>
        <w:rPr>
          <w:color w:val="333333"/>
          <w:sz w:val="27"/>
          <w:szCs w:val="27"/>
        </w:rPr>
        <w:t xml:space="preserve"> орган, подразделение или к должностному лицу, указанным в части 1 статьи 7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000000" w:rsidRDefault="00433105">
      <w:pPr>
        <w:pStyle w:val="a3"/>
        <w:spacing w:line="300" w:lineRule="auto"/>
        <w:divId w:val="835535524"/>
        <w:rPr>
          <w:color w:val="333333"/>
          <w:sz w:val="27"/>
          <w:szCs w:val="27"/>
        </w:rPr>
      </w:pPr>
      <w:r>
        <w:rPr>
          <w:color w:val="333333"/>
          <w:sz w:val="27"/>
          <w:szCs w:val="27"/>
        </w:rPr>
        <w:t> </w:t>
      </w:r>
    </w:p>
    <w:p w:rsidR="00000000" w:rsidRDefault="00433105">
      <w:pPr>
        <w:pStyle w:val="h"/>
        <w:spacing w:line="300" w:lineRule="auto"/>
        <w:divId w:val="835535524"/>
        <w:rPr>
          <w:color w:val="333333"/>
          <w:sz w:val="27"/>
          <w:szCs w:val="27"/>
        </w:rPr>
      </w:pPr>
      <w:r>
        <w:rPr>
          <w:color w:val="333333"/>
          <w:sz w:val="27"/>
          <w:szCs w:val="27"/>
        </w:rPr>
        <w:t>Статья 9</w:t>
      </w:r>
    </w:p>
    <w:p w:rsidR="00000000" w:rsidRDefault="00433105">
      <w:pPr>
        <w:pStyle w:val="a3"/>
        <w:spacing w:line="300" w:lineRule="auto"/>
        <w:divId w:val="835535524"/>
        <w:rPr>
          <w:color w:val="333333"/>
          <w:sz w:val="27"/>
          <w:szCs w:val="27"/>
        </w:rPr>
      </w:pPr>
      <w:r>
        <w:rPr>
          <w:color w:val="333333"/>
          <w:sz w:val="27"/>
          <w:szCs w:val="27"/>
        </w:rPr>
        <w:t> </w:t>
      </w:r>
    </w:p>
    <w:p w:rsidR="00000000" w:rsidRDefault="00433105">
      <w:pPr>
        <w:pStyle w:val="a3"/>
        <w:spacing w:line="300" w:lineRule="auto"/>
        <w:divId w:val="835535524"/>
        <w:rPr>
          <w:color w:val="333333"/>
          <w:sz w:val="27"/>
          <w:szCs w:val="27"/>
        </w:rPr>
      </w:pPr>
      <w:r>
        <w:rPr>
          <w:color w:val="333333"/>
          <w:sz w:val="27"/>
          <w:szCs w:val="27"/>
        </w:rPr>
        <w:t>Лицо, ук</w:t>
      </w:r>
      <w:r>
        <w:rPr>
          <w:color w:val="333333"/>
          <w:sz w:val="27"/>
          <w:szCs w:val="27"/>
        </w:rPr>
        <w:t>азанное в пункте 1 части 1 статьи 2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w:t>
      </w:r>
      <w:r>
        <w:rPr>
          <w:color w:val="333333"/>
          <w:sz w:val="27"/>
          <w:szCs w:val="27"/>
        </w:rPr>
        <w:t>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должности на срок, не прев</w:t>
      </w:r>
      <w:r>
        <w:rPr>
          <w:color w:val="333333"/>
          <w:sz w:val="27"/>
          <w:szCs w:val="27"/>
        </w:rPr>
        <w:t>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w:t>
      </w:r>
      <w:r>
        <w:rPr>
          <w:color w:val="333333"/>
          <w:sz w:val="27"/>
          <w:szCs w:val="27"/>
        </w:rPr>
        <w:t>ие по замещаемой (занимаемой) должности сохраняется.</w:t>
      </w:r>
    </w:p>
    <w:p w:rsidR="00000000" w:rsidRDefault="00433105">
      <w:pPr>
        <w:pStyle w:val="a3"/>
        <w:spacing w:line="300" w:lineRule="auto"/>
        <w:divId w:val="835535524"/>
        <w:rPr>
          <w:color w:val="333333"/>
          <w:sz w:val="27"/>
          <w:szCs w:val="27"/>
        </w:rPr>
      </w:pPr>
      <w:r>
        <w:rPr>
          <w:color w:val="333333"/>
          <w:sz w:val="27"/>
          <w:szCs w:val="27"/>
        </w:rPr>
        <w:t> </w:t>
      </w:r>
    </w:p>
    <w:p w:rsidR="00000000" w:rsidRDefault="00433105">
      <w:pPr>
        <w:pStyle w:val="h"/>
        <w:spacing w:line="300" w:lineRule="auto"/>
        <w:divId w:val="835535524"/>
        <w:rPr>
          <w:color w:val="333333"/>
          <w:sz w:val="27"/>
          <w:szCs w:val="27"/>
        </w:rPr>
      </w:pPr>
      <w:r>
        <w:rPr>
          <w:color w:val="333333"/>
          <w:sz w:val="27"/>
          <w:szCs w:val="27"/>
        </w:rPr>
        <w:t>Статья 10</w:t>
      </w:r>
    </w:p>
    <w:p w:rsidR="00000000" w:rsidRDefault="00433105">
      <w:pPr>
        <w:pStyle w:val="a3"/>
        <w:spacing w:line="300" w:lineRule="auto"/>
        <w:divId w:val="835535524"/>
        <w:rPr>
          <w:color w:val="333333"/>
          <w:sz w:val="27"/>
          <w:szCs w:val="27"/>
        </w:rPr>
      </w:pPr>
      <w:r>
        <w:rPr>
          <w:color w:val="333333"/>
          <w:sz w:val="27"/>
          <w:szCs w:val="27"/>
        </w:rPr>
        <w:t> </w:t>
      </w:r>
    </w:p>
    <w:p w:rsidR="00000000" w:rsidRDefault="00433105">
      <w:pPr>
        <w:pStyle w:val="a3"/>
        <w:spacing w:line="300" w:lineRule="auto"/>
        <w:divId w:val="835535524"/>
        <w:rPr>
          <w:color w:val="333333"/>
          <w:sz w:val="27"/>
          <w:szCs w:val="27"/>
        </w:rPr>
      </w:pPr>
      <w:r>
        <w:rPr>
          <w:color w:val="333333"/>
          <w:sz w:val="27"/>
          <w:szCs w:val="27"/>
        </w:rPr>
        <w:t>Несоблюдение лицом, указанным в пункте 1 части 1 статьи 2 настоящего Федерального закона, его супругой (супругом) и (или) несовершеннолетними детьми запрета открывать и иметь счета (вклады)</w:t>
      </w:r>
      <w:r>
        <w:rPr>
          <w:color w:val="333333"/>
          <w:sz w:val="27"/>
          <w:szCs w:val="27"/>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w:t>
      </w:r>
      <w:r>
        <w:rPr>
          <w:color w:val="333333"/>
          <w:sz w:val="27"/>
          <w:szCs w:val="27"/>
        </w:rPr>
        <w:t>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00000" w:rsidRDefault="00433105">
      <w:pPr>
        <w:pStyle w:val="a3"/>
        <w:spacing w:line="300" w:lineRule="auto"/>
        <w:divId w:val="835535524"/>
        <w:rPr>
          <w:color w:val="333333"/>
          <w:sz w:val="27"/>
          <w:szCs w:val="27"/>
        </w:rPr>
      </w:pPr>
      <w:r>
        <w:rPr>
          <w:color w:val="333333"/>
          <w:sz w:val="27"/>
          <w:szCs w:val="27"/>
        </w:rPr>
        <w:t> </w:t>
      </w:r>
    </w:p>
    <w:p w:rsidR="00000000" w:rsidRDefault="00433105">
      <w:pPr>
        <w:pStyle w:val="a3"/>
        <w:spacing w:line="300" w:lineRule="auto"/>
        <w:divId w:val="835535524"/>
        <w:rPr>
          <w:color w:val="333333"/>
          <w:sz w:val="27"/>
          <w:szCs w:val="27"/>
        </w:rPr>
      </w:pPr>
      <w:r>
        <w:rPr>
          <w:color w:val="333333"/>
          <w:sz w:val="27"/>
          <w:szCs w:val="27"/>
        </w:rPr>
        <w:t> </w:t>
      </w:r>
    </w:p>
    <w:p w:rsidR="00000000" w:rsidRDefault="00433105">
      <w:pPr>
        <w:pStyle w:val="a3"/>
        <w:spacing w:line="300" w:lineRule="auto"/>
        <w:divId w:val="835535524"/>
        <w:rPr>
          <w:color w:val="333333"/>
          <w:sz w:val="27"/>
          <w:szCs w:val="27"/>
        </w:rPr>
      </w:pPr>
      <w:r>
        <w:rPr>
          <w:color w:val="333333"/>
          <w:sz w:val="27"/>
          <w:szCs w:val="27"/>
        </w:rPr>
        <w:t>Президент Российской Федерации              </w:t>
      </w:r>
      <w:r>
        <w:rPr>
          <w:color w:val="333333"/>
          <w:sz w:val="27"/>
          <w:szCs w:val="27"/>
        </w:rPr>
        <w:t>                 В.Путин</w:t>
      </w:r>
    </w:p>
    <w:p w:rsidR="00000000" w:rsidRDefault="00433105">
      <w:pPr>
        <w:pStyle w:val="a3"/>
        <w:spacing w:line="300" w:lineRule="auto"/>
        <w:divId w:val="835535524"/>
        <w:rPr>
          <w:color w:val="333333"/>
          <w:sz w:val="27"/>
          <w:szCs w:val="27"/>
        </w:rPr>
      </w:pPr>
      <w:r>
        <w:rPr>
          <w:color w:val="333333"/>
          <w:sz w:val="27"/>
          <w:szCs w:val="27"/>
        </w:rPr>
        <w:t> </w:t>
      </w:r>
    </w:p>
    <w:p w:rsidR="00000000" w:rsidRDefault="00433105">
      <w:pPr>
        <w:pStyle w:val="a3"/>
        <w:spacing w:line="300" w:lineRule="auto"/>
        <w:divId w:val="835535524"/>
        <w:rPr>
          <w:color w:val="333333"/>
          <w:sz w:val="27"/>
          <w:szCs w:val="27"/>
        </w:rPr>
      </w:pPr>
      <w:r>
        <w:rPr>
          <w:color w:val="333333"/>
          <w:sz w:val="27"/>
          <w:szCs w:val="27"/>
        </w:rPr>
        <w:t>Москва, Кремль</w:t>
      </w:r>
    </w:p>
    <w:p w:rsidR="00000000" w:rsidRDefault="00433105">
      <w:pPr>
        <w:pStyle w:val="a3"/>
        <w:spacing w:line="300" w:lineRule="auto"/>
        <w:divId w:val="835535524"/>
        <w:rPr>
          <w:color w:val="333333"/>
          <w:sz w:val="27"/>
          <w:szCs w:val="27"/>
        </w:rPr>
      </w:pPr>
      <w:r>
        <w:rPr>
          <w:color w:val="333333"/>
          <w:sz w:val="27"/>
          <w:szCs w:val="27"/>
        </w:rPr>
        <w:t>7 мая 2013 года</w:t>
      </w:r>
    </w:p>
    <w:p w:rsidR="00000000" w:rsidRDefault="00433105">
      <w:pPr>
        <w:pStyle w:val="a3"/>
        <w:spacing w:line="300" w:lineRule="auto"/>
        <w:divId w:val="835535524"/>
        <w:rPr>
          <w:color w:val="333333"/>
          <w:sz w:val="27"/>
          <w:szCs w:val="27"/>
        </w:rPr>
      </w:pPr>
      <w:r>
        <w:rPr>
          <w:color w:val="333333"/>
          <w:sz w:val="27"/>
          <w:szCs w:val="27"/>
        </w:rPr>
        <w:t>№ 79-ФЗ</w:t>
      </w:r>
    </w:p>
    <w:p w:rsidR="00433105" w:rsidRDefault="00433105">
      <w:pPr>
        <w:pStyle w:val="a3"/>
        <w:spacing w:line="300" w:lineRule="auto"/>
        <w:divId w:val="835535524"/>
        <w:rPr>
          <w:color w:val="333333"/>
          <w:sz w:val="27"/>
          <w:szCs w:val="27"/>
        </w:rPr>
      </w:pPr>
      <w:r>
        <w:rPr>
          <w:color w:val="333333"/>
          <w:sz w:val="27"/>
          <w:szCs w:val="27"/>
        </w:rPr>
        <w:t> </w:t>
      </w:r>
    </w:p>
    <w:sectPr w:rsidR="00433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noPunctuationKerning/>
  <w:characterSpacingControl w:val="doNotCompress"/>
  <w:savePreviewPicture/>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02CF7"/>
    <w:rsid w:val="00102CF7"/>
    <w:rsid w:val="00433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A232E1-9B04-48B8-A6A5-319CA3E2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p">
    <w:name w:val="p"/>
    <w:basedOn w:val="a"/>
    <w:uiPriority w:val="99"/>
    <w:semiHidden/>
    <w:pPr>
      <w:spacing w:before="90" w:beforeAutospacing="0" w:after="90" w:afterAutospacing="0"/>
      <w:ind w:firstLine="675"/>
      <w:jc w:val="both"/>
    </w:pPr>
  </w:style>
  <w:style w:type="paragraph" w:customStyle="1" w:styleId="n">
    <w:name w:val="n"/>
    <w:basedOn w:val="a"/>
    <w:uiPriority w:val="99"/>
    <w:semiHidden/>
    <w:pPr>
      <w:spacing w:before="90" w:beforeAutospacing="0" w:after="90" w:afterAutospacing="0"/>
      <w:ind w:firstLine="675"/>
      <w:jc w:val="both"/>
    </w:pPr>
  </w:style>
  <w:style w:type="paragraph" w:customStyle="1" w:styleId="i">
    <w:name w:val="i"/>
    <w:basedOn w:val="a"/>
    <w:uiPriority w:val="99"/>
    <w:semiHidden/>
    <w:pPr>
      <w:spacing w:before="90" w:beforeAutospacing="0" w:after="90" w:afterAutospacing="0"/>
      <w:ind w:left="675"/>
    </w:pPr>
  </w:style>
  <w:style w:type="paragraph" w:customStyle="1" w:styleId="k">
    <w:name w:val="k"/>
    <w:basedOn w:val="a"/>
    <w:uiPriority w:val="99"/>
    <w:semiHidden/>
    <w:pPr>
      <w:spacing w:before="90" w:beforeAutospacing="0" w:after="90" w:afterAutospacing="0"/>
      <w:ind w:left="675"/>
      <w:jc w:val="both"/>
    </w:pPr>
  </w:style>
  <w:style w:type="paragraph" w:customStyle="1" w:styleId="h">
    <w:name w:val="h"/>
    <w:basedOn w:val="a"/>
    <w:uiPriority w:val="99"/>
    <w:semiHidden/>
    <w:pPr>
      <w:spacing w:before="90" w:beforeAutospacing="0" w:after="90" w:afterAutospacing="0"/>
      <w:ind w:left="1890" w:hanging="1215"/>
    </w:pPr>
    <w:rPr>
      <w:b/>
      <w:bCs/>
    </w:rPr>
  </w:style>
  <w:style w:type="paragraph" w:customStyle="1" w:styleId="s">
    <w:name w:val="s"/>
    <w:basedOn w:val="a"/>
    <w:uiPriority w:val="99"/>
    <w:semiHidden/>
    <w:pPr>
      <w:spacing w:before="90" w:beforeAutospacing="0" w:after="90" w:afterAutospacing="0"/>
      <w:ind w:left="5100"/>
      <w:jc w:val="center"/>
    </w:pPr>
  </w:style>
  <w:style w:type="paragraph" w:customStyle="1" w:styleId="c">
    <w:name w:val="c"/>
    <w:basedOn w:val="a"/>
    <w:uiPriority w:val="99"/>
    <w:semiHidden/>
    <w:pPr>
      <w:spacing w:before="90" w:beforeAutospacing="0" w:after="90" w:afterAutospacing="0"/>
      <w:ind w:left="675" w:right="675"/>
      <w:jc w:val="center"/>
    </w:pPr>
  </w:style>
  <w:style w:type="paragraph" w:customStyle="1" w:styleId="t">
    <w:name w:val="t"/>
    <w:basedOn w:val="a"/>
    <w:uiPriority w:val="99"/>
    <w:semiHidden/>
    <w:pPr>
      <w:spacing w:before="90" w:beforeAutospacing="0" w:after="90" w:afterAutospacing="0"/>
      <w:ind w:left="675" w:right="675"/>
      <w:jc w:val="center"/>
    </w:pPr>
    <w:rPr>
      <w:b/>
      <w:bCs/>
    </w:rPr>
  </w:style>
  <w:style w:type="paragraph" w:customStyle="1" w:styleId="z">
    <w:name w:val="z"/>
    <w:basedOn w:val="a"/>
    <w:uiPriority w:val="99"/>
    <w:semiHidden/>
    <w:pPr>
      <w:spacing w:before="90" w:beforeAutospacing="0" w:after="90" w:afterAutospacing="0"/>
      <w:ind w:left="675" w:right="675"/>
      <w:jc w:val="center"/>
    </w:pPr>
    <w:rPr>
      <w:b/>
      <w:bCs/>
    </w:rPr>
  </w:style>
  <w:style w:type="paragraph" w:customStyle="1" w:styleId="m">
    <w:name w:val="m"/>
    <w:basedOn w:val="a"/>
    <w:uiPriority w:val="99"/>
    <w:semiHidden/>
    <w:pPr>
      <w:spacing w:before="90" w:beforeAutospacing="0" w:after="90" w:afterAutospacing="0"/>
    </w:pPr>
    <w:rPr>
      <w:rFonts w:ascii="Courier New" w:hAnsi="Courier New" w:cs="Courier New"/>
      <w:sz w:val="26"/>
      <w:szCs w:val="26"/>
    </w:rPr>
  </w:style>
  <w:style w:type="paragraph" w:customStyle="1" w:styleId="l">
    <w:name w:val="l"/>
    <w:basedOn w:val="a"/>
    <w:uiPriority w:val="99"/>
    <w:semiHidden/>
    <w:pPr>
      <w:spacing w:before="90" w:beforeAutospacing="0" w:after="90" w:afterAutospacing="0"/>
    </w:pPr>
  </w:style>
  <w:style w:type="paragraph" w:customStyle="1" w:styleId="r">
    <w:name w:val="r"/>
    <w:basedOn w:val="a"/>
    <w:uiPriority w:val="99"/>
    <w:semiHidden/>
    <w:pPr>
      <w:spacing w:before="90" w:beforeAutospacing="0" w:after="90" w:afterAutospacing="0"/>
      <w:jc w:val="right"/>
    </w:pPr>
  </w:style>
  <w:style w:type="paragraph" w:customStyle="1" w:styleId="j">
    <w:name w:val="j"/>
    <w:basedOn w:val="a"/>
    <w:uiPriority w:val="99"/>
    <w:semiHidden/>
    <w:pPr>
      <w:spacing w:before="90" w:beforeAutospacing="0" w:after="90" w:afterAutospacing="0"/>
      <w:jc w:val="both"/>
    </w:pPr>
  </w:style>
  <w:style w:type="paragraph" w:customStyle="1" w:styleId="w0">
    <w:name w:val="w0"/>
    <w:basedOn w:val="a"/>
    <w:uiPriority w:val="99"/>
    <w:semiHidden/>
    <w:pPr>
      <w:spacing w:before="90" w:beforeAutospacing="0" w:after="90" w:afterAutospacing="0"/>
      <w:ind w:firstLine="675"/>
      <w:jc w:val="both"/>
    </w:pPr>
  </w:style>
  <w:style w:type="paragraph" w:customStyle="1" w:styleId="w1">
    <w:name w:val="w1"/>
    <w:basedOn w:val="a"/>
    <w:uiPriority w:val="99"/>
    <w:semiHidden/>
    <w:pPr>
      <w:spacing w:before="90" w:beforeAutospacing="0" w:after="90" w:afterAutospacing="0"/>
      <w:ind w:firstLine="675"/>
      <w:jc w:val="both"/>
    </w:pPr>
    <w:rPr>
      <w:u w:val="single"/>
    </w:rPr>
  </w:style>
  <w:style w:type="paragraph" w:customStyle="1" w:styleId="w2">
    <w:name w:val="w2"/>
    <w:basedOn w:val="a"/>
    <w:uiPriority w:val="99"/>
    <w:semiHidden/>
    <w:pPr>
      <w:spacing w:before="90" w:beforeAutospacing="0" w:after="90" w:afterAutospacing="0"/>
      <w:ind w:firstLine="675"/>
      <w:jc w:val="both"/>
    </w:pPr>
    <w:rPr>
      <w:i/>
      <w:iCs/>
    </w:rPr>
  </w:style>
  <w:style w:type="paragraph" w:customStyle="1" w:styleId="w3">
    <w:name w:val="w3"/>
    <w:basedOn w:val="a"/>
    <w:uiPriority w:val="99"/>
    <w:semiHidden/>
    <w:pPr>
      <w:spacing w:before="90" w:beforeAutospacing="0" w:after="90" w:afterAutospacing="0"/>
      <w:ind w:firstLine="675"/>
      <w:jc w:val="both"/>
    </w:pPr>
    <w:rPr>
      <w:i/>
      <w:iCs/>
      <w:u w:val="single"/>
    </w:rPr>
  </w:style>
  <w:style w:type="paragraph" w:customStyle="1" w:styleId="w4">
    <w:name w:val="w4"/>
    <w:basedOn w:val="a"/>
    <w:uiPriority w:val="99"/>
    <w:semiHidden/>
    <w:pPr>
      <w:spacing w:before="90" w:beforeAutospacing="0" w:after="90" w:afterAutospacing="0"/>
      <w:ind w:firstLine="675"/>
      <w:jc w:val="both"/>
    </w:pPr>
    <w:rPr>
      <w:b/>
      <w:bCs/>
    </w:rPr>
  </w:style>
  <w:style w:type="paragraph" w:customStyle="1" w:styleId="w5">
    <w:name w:val="w5"/>
    <w:basedOn w:val="a"/>
    <w:uiPriority w:val="99"/>
    <w:semiHidden/>
    <w:pPr>
      <w:spacing w:before="90" w:beforeAutospacing="0" w:after="90" w:afterAutospacing="0"/>
      <w:ind w:firstLine="675"/>
      <w:jc w:val="both"/>
    </w:pPr>
    <w:rPr>
      <w:b/>
      <w:bCs/>
      <w:u w:val="single"/>
    </w:rPr>
  </w:style>
  <w:style w:type="paragraph" w:customStyle="1" w:styleId="w6">
    <w:name w:val="w6"/>
    <w:basedOn w:val="a"/>
    <w:uiPriority w:val="99"/>
    <w:semiHidden/>
    <w:pPr>
      <w:spacing w:before="90" w:beforeAutospacing="0" w:after="90" w:afterAutospacing="0"/>
      <w:ind w:firstLine="675"/>
      <w:jc w:val="both"/>
    </w:pPr>
    <w:rPr>
      <w:b/>
      <w:bCs/>
      <w:i/>
      <w:iCs/>
    </w:rPr>
  </w:style>
  <w:style w:type="paragraph" w:customStyle="1" w:styleId="w7">
    <w:name w:val="w7"/>
    <w:basedOn w:val="a"/>
    <w:uiPriority w:val="99"/>
    <w:semiHidden/>
    <w:pPr>
      <w:spacing w:before="90" w:beforeAutospacing="0" w:after="90" w:afterAutospacing="0"/>
      <w:ind w:firstLine="675"/>
      <w:jc w:val="both"/>
    </w:pPr>
    <w:rPr>
      <w:b/>
      <w:bCs/>
      <w:i/>
      <w:iCs/>
      <w:u w:val="single"/>
    </w:rPr>
  </w:style>
  <w:style w:type="paragraph" w:customStyle="1" w:styleId="w8">
    <w:name w:val="w8"/>
    <w:basedOn w:val="a"/>
    <w:uiPriority w:val="99"/>
    <w:semiHidden/>
    <w:pPr>
      <w:spacing w:before="90" w:beforeAutospacing="0" w:after="90" w:afterAutospacing="0"/>
      <w:ind w:firstLine="675"/>
      <w:jc w:val="both"/>
    </w:pPr>
    <w:rPr>
      <w:vertAlign w:val="subscript"/>
    </w:rPr>
  </w:style>
  <w:style w:type="paragraph" w:customStyle="1" w:styleId="w9">
    <w:name w:val="w9"/>
    <w:basedOn w:val="a"/>
    <w:uiPriority w:val="99"/>
    <w:semiHidden/>
    <w:pPr>
      <w:spacing w:before="90" w:beforeAutospacing="0" w:after="90" w:afterAutospacing="0"/>
      <w:ind w:firstLine="675"/>
      <w:jc w:val="both"/>
    </w:pPr>
    <w:rPr>
      <w:vertAlign w:val="superscript"/>
    </w:rPr>
  </w:style>
  <w:style w:type="paragraph" w:customStyle="1" w:styleId="g02l">
    <w:name w:val="g02l"/>
    <w:basedOn w:val="a"/>
    <w:uiPriority w:val="99"/>
    <w:semiHidden/>
    <w:pPr>
      <w:spacing w:before="90" w:beforeAutospacing="0" w:after="90" w:afterAutospacing="0"/>
      <w:ind w:firstLine="675"/>
      <w:jc w:val="both"/>
    </w:pPr>
  </w:style>
  <w:style w:type="paragraph" w:customStyle="1" w:styleId="g02c">
    <w:name w:val="g02c"/>
    <w:basedOn w:val="a"/>
    <w:uiPriority w:val="99"/>
    <w:semiHidden/>
    <w:pPr>
      <w:spacing w:before="90" w:beforeAutospacing="0" w:after="90" w:afterAutospacing="0"/>
      <w:ind w:firstLine="675"/>
      <w:jc w:val="both"/>
    </w:pPr>
  </w:style>
  <w:style w:type="paragraph" w:customStyle="1" w:styleId="g02r">
    <w:name w:val="g02r"/>
    <w:basedOn w:val="a"/>
    <w:uiPriority w:val="99"/>
    <w:semiHidden/>
    <w:pPr>
      <w:spacing w:before="90" w:beforeAutospacing="0" w:after="90" w:afterAutospacing="0"/>
      <w:ind w:firstLine="675"/>
      <w:jc w:val="both"/>
    </w:pPr>
  </w:style>
  <w:style w:type="paragraph" w:customStyle="1" w:styleId="g02j">
    <w:name w:val="g02j"/>
    <w:basedOn w:val="a"/>
    <w:uiPriority w:val="99"/>
    <w:semiHidden/>
    <w:pPr>
      <w:spacing w:before="90" w:beforeAutospacing="0" w:after="90" w:afterAutospacing="0"/>
      <w:ind w:firstLine="675"/>
      <w:jc w:val="both"/>
    </w:pPr>
  </w:style>
  <w:style w:type="paragraph" w:customStyle="1" w:styleId="g12l">
    <w:name w:val="g12l"/>
    <w:basedOn w:val="a"/>
    <w:uiPriority w:val="99"/>
    <w:semiHidden/>
    <w:pPr>
      <w:spacing w:before="90" w:beforeAutospacing="0" w:after="90" w:afterAutospacing="0"/>
      <w:ind w:firstLine="675"/>
      <w:jc w:val="both"/>
    </w:pPr>
  </w:style>
  <w:style w:type="paragraph" w:customStyle="1" w:styleId="g12c">
    <w:name w:val="g12c"/>
    <w:basedOn w:val="a"/>
    <w:uiPriority w:val="99"/>
    <w:semiHidden/>
    <w:pPr>
      <w:spacing w:before="90" w:beforeAutospacing="0" w:after="90" w:afterAutospacing="0"/>
      <w:ind w:firstLine="675"/>
      <w:jc w:val="both"/>
    </w:pPr>
  </w:style>
  <w:style w:type="paragraph" w:customStyle="1" w:styleId="g12r">
    <w:name w:val="g12r"/>
    <w:basedOn w:val="a"/>
    <w:uiPriority w:val="99"/>
    <w:semiHidden/>
    <w:pPr>
      <w:spacing w:before="90" w:beforeAutospacing="0" w:after="90" w:afterAutospacing="0"/>
      <w:ind w:firstLine="675"/>
      <w:jc w:val="both"/>
    </w:pPr>
  </w:style>
  <w:style w:type="paragraph" w:customStyle="1" w:styleId="g12j">
    <w:name w:val="g12j"/>
    <w:basedOn w:val="a"/>
    <w:uiPriority w:val="99"/>
    <w:semiHidden/>
    <w:pPr>
      <w:spacing w:before="90" w:beforeAutospacing="0" w:after="90" w:afterAutospacing="0"/>
      <w:ind w:firstLine="675"/>
      <w:jc w:val="both"/>
    </w:pPr>
  </w:style>
  <w:style w:type="paragraph" w:customStyle="1" w:styleId="g22l">
    <w:name w:val="g22l"/>
    <w:basedOn w:val="a"/>
    <w:uiPriority w:val="99"/>
    <w:semiHidden/>
    <w:pPr>
      <w:spacing w:before="90" w:beforeAutospacing="0" w:after="90" w:afterAutospacing="0"/>
      <w:ind w:firstLine="675"/>
      <w:jc w:val="both"/>
    </w:pPr>
  </w:style>
  <w:style w:type="paragraph" w:customStyle="1" w:styleId="g22c">
    <w:name w:val="g22c"/>
    <w:basedOn w:val="a"/>
    <w:uiPriority w:val="99"/>
    <w:semiHidden/>
    <w:pPr>
      <w:spacing w:before="90" w:beforeAutospacing="0" w:after="90" w:afterAutospacing="0"/>
      <w:ind w:firstLine="675"/>
      <w:jc w:val="both"/>
    </w:pPr>
  </w:style>
  <w:style w:type="paragraph" w:customStyle="1" w:styleId="g22r">
    <w:name w:val="g22r"/>
    <w:basedOn w:val="a"/>
    <w:uiPriority w:val="99"/>
    <w:semiHidden/>
    <w:pPr>
      <w:spacing w:before="90" w:beforeAutospacing="0" w:after="90" w:afterAutospacing="0"/>
      <w:ind w:firstLine="675"/>
      <w:jc w:val="both"/>
    </w:pPr>
  </w:style>
  <w:style w:type="paragraph" w:customStyle="1" w:styleId="g22j">
    <w:name w:val="g22j"/>
    <w:basedOn w:val="a"/>
    <w:uiPriority w:val="99"/>
    <w:semiHidden/>
    <w:pPr>
      <w:spacing w:before="90" w:beforeAutospacing="0" w:after="90" w:afterAutospacing="0"/>
      <w:ind w:firstLine="675"/>
      <w:jc w:val="both"/>
    </w:pPr>
  </w:style>
  <w:style w:type="paragraph" w:customStyle="1" w:styleId="g32l">
    <w:name w:val="g32l"/>
    <w:basedOn w:val="a"/>
    <w:uiPriority w:val="99"/>
    <w:semiHidden/>
    <w:pPr>
      <w:spacing w:before="90" w:beforeAutospacing="0" w:after="90" w:afterAutospacing="0"/>
      <w:ind w:firstLine="675"/>
      <w:jc w:val="both"/>
    </w:pPr>
  </w:style>
  <w:style w:type="paragraph" w:customStyle="1" w:styleId="g32c">
    <w:name w:val="g32c"/>
    <w:basedOn w:val="a"/>
    <w:uiPriority w:val="99"/>
    <w:semiHidden/>
    <w:pPr>
      <w:spacing w:before="90" w:beforeAutospacing="0" w:after="90" w:afterAutospacing="0"/>
      <w:ind w:firstLine="675"/>
      <w:jc w:val="both"/>
    </w:pPr>
  </w:style>
  <w:style w:type="paragraph" w:customStyle="1" w:styleId="g32r">
    <w:name w:val="g32r"/>
    <w:basedOn w:val="a"/>
    <w:uiPriority w:val="99"/>
    <w:semiHidden/>
    <w:pPr>
      <w:spacing w:before="90" w:beforeAutospacing="0" w:after="90" w:afterAutospacing="0"/>
      <w:ind w:firstLine="675"/>
      <w:jc w:val="both"/>
    </w:pPr>
  </w:style>
  <w:style w:type="paragraph" w:customStyle="1" w:styleId="g32j">
    <w:name w:val="g32j"/>
    <w:basedOn w:val="a"/>
    <w:uiPriority w:val="99"/>
    <w:semiHidden/>
    <w:pPr>
      <w:spacing w:before="90" w:beforeAutospacing="0" w:after="90" w:afterAutospacing="0"/>
      <w:ind w:firstLine="675"/>
      <w:jc w:val="both"/>
    </w:pPr>
  </w:style>
  <w:style w:type="paragraph" w:customStyle="1" w:styleId="m1">
    <w:name w:val="m1"/>
    <w:basedOn w:val="a"/>
    <w:uiPriority w:val="99"/>
    <w:semiHidden/>
    <w:rPr>
      <w:rFonts w:ascii="Courier New" w:hAnsi="Courier New" w:cs="Courier New"/>
      <w:sz w:val="26"/>
      <w:szCs w:val="26"/>
    </w:rPr>
  </w:style>
  <w:style w:type="paragraph" w:customStyle="1" w:styleId="l1">
    <w:name w:val="l1"/>
    <w:basedOn w:val="a"/>
    <w:uiPriority w:val="99"/>
    <w:semiHidden/>
  </w:style>
  <w:style w:type="paragraph" w:customStyle="1" w:styleId="c1">
    <w:name w:val="c1"/>
    <w:basedOn w:val="a"/>
    <w:uiPriority w:val="99"/>
    <w:semiHidden/>
    <w:pPr>
      <w:jc w:val="center"/>
    </w:pPr>
  </w:style>
  <w:style w:type="paragraph" w:customStyle="1" w:styleId="r1">
    <w:name w:val="r1"/>
    <w:basedOn w:val="a"/>
    <w:uiPriority w:val="99"/>
    <w:semiHidden/>
    <w:pPr>
      <w:jc w:val="right"/>
    </w:pPr>
  </w:style>
  <w:style w:type="paragraph" w:customStyle="1" w:styleId="j1">
    <w:name w:val="j1"/>
    <w:basedOn w:val="a"/>
    <w:uiPriority w:val="99"/>
    <w:semiHidden/>
    <w:pPr>
      <w:jc w:val="both"/>
    </w:pPr>
  </w:style>
  <w:style w:type="paragraph" w:customStyle="1" w:styleId="p1">
    <w:name w:val="p1"/>
    <w:basedOn w:val="a"/>
    <w:uiPriority w:val="99"/>
    <w:semiHidden/>
    <w:pPr>
      <w:ind w:firstLine="570"/>
      <w:jc w:val="both"/>
    </w:pPr>
  </w:style>
  <w:style w:type="paragraph" w:customStyle="1" w:styleId="n1">
    <w:name w:val="n1"/>
    <w:basedOn w:val="a"/>
    <w:uiPriority w:val="99"/>
    <w:semiHidden/>
    <w:pPr>
      <w:ind w:firstLine="570"/>
      <w:jc w:val="both"/>
    </w:pPr>
  </w:style>
  <w:style w:type="paragraph" w:customStyle="1" w:styleId="i1">
    <w:name w:val="i1"/>
    <w:basedOn w:val="a"/>
    <w:uiPriority w:val="99"/>
    <w:semiHidden/>
    <w:pPr>
      <w:ind w:left="570"/>
    </w:pPr>
  </w:style>
  <w:style w:type="paragraph" w:customStyle="1" w:styleId="k1">
    <w:name w:val="k1"/>
    <w:basedOn w:val="a"/>
    <w:uiPriority w:val="99"/>
    <w:semiHidden/>
    <w:pPr>
      <w:ind w:left="570"/>
      <w:jc w:val="both"/>
    </w:pPr>
  </w:style>
  <w:style w:type="paragraph" w:customStyle="1" w:styleId="h1">
    <w:name w:val="h1"/>
    <w:basedOn w:val="a"/>
    <w:uiPriority w:val="99"/>
    <w:semiHidden/>
    <w:pPr>
      <w:ind w:left="1785" w:right="570" w:hanging="1215"/>
    </w:pPr>
    <w:rPr>
      <w:b/>
      <w:bCs/>
    </w:rPr>
  </w:style>
  <w:style w:type="paragraph" w:customStyle="1" w:styleId="t1">
    <w:name w:val="t1"/>
    <w:basedOn w:val="a"/>
    <w:uiPriority w:val="99"/>
    <w:semiHidden/>
    <w:pPr>
      <w:ind w:left="570" w:right="570"/>
      <w:jc w:val="center"/>
    </w:pPr>
    <w:rPr>
      <w:b/>
      <w:bCs/>
    </w:rPr>
  </w:style>
  <w:style w:type="paragraph" w:customStyle="1" w:styleId="m2">
    <w:name w:val="m2"/>
    <w:basedOn w:val="a"/>
    <w:uiPriority w:val="99"/>
    <w:semiHidden/>
    <w:rPr>
      <w:rFonts w:ascii="Courier New" w:hAnsi="Courier New" w:cs="Courier New"/>
      <w:sz w:val="21"/>
      <w:szCs w:val="21"/>
    </w:rPr>
  </w:style>
  <w:style w:type="paragraph" w:customStyle="1" w:styleId="m3">
    <w:name w:val="m3"/>
    <w:basedOn w:val="a"/>
    <w:uiPriority w:val="99"/>
    <w:semiHidden/>
    <w:pPr>
      <w:spacing w:before="90" w:beforeAutospacing="0" w:after="90" w:afterAutospacing="0"/>
    </w:pPr>
    <w:rPr>
      <w:rFonts w:ascii="Courier New" w:hAnsi="Courier New" w:cs="Courier New"/>
      <w:sz w:val="26"/>
      <w:szCs w:val="26"/>
    </w:rPr>
  </w:style>
  <w:style w:type="paragraph" w:customStyle="1" w:styleId="l2">
    <w:name w:val="l2"/>
    <w:basedOn w:val="a"/>
    <w:uiPriority w:val="99"/>
    <w:semiHidden/>
    <w:pPr>
      <w:spacing w:before="0" w:beforeAutospacing="0" w:after="0" w:afterAutospacing="0"/>
    </w:pPr>
  </w:style>
  <w:style w:type="paragraph" w:customStyle="1" w:styleId="c2">
    <w:name w:val="c2"/>
    <w:basedOn w:val="a"/>
    <w:uiPriority w:val="99"/>
    <w:semiHidden/>
    <w:pPr>
      <w:spacing w:before="0" w:beforeAutospacing="0" w:after="0" w:afterAutospacing="0"/>
      <w:jc w:val="center"/>
    </w:pPr>
  </w:style>
  <w:style w:type="paragraph" w:customStyle="1" w:styleId="r2">
    <w:name w:val="r2"/>
    <w:basedOn w:val="a"/>
    <w:uiPriority w:val="99"/>
    <w:semiHidden/>
    <w:pPr>
      <w:spacing w:before="0" w:beforeAutospacing="0" w:after="0" w:afterAutospacing="0"/>
      <w:jc w:val="right"/>
    </w:pPr>
  </w:style>
  <w:style w:type="paragraph" w:customStyle="1" w:styleId="j2">
    <w:name w:val="j2"/>
    <w:basedOn w:val="a"/>
    <w:uiPriority w:val="99"/>
    <w:semiHidden/>
    <w:pPr>
      <w:spacing w:before="0" w:beforeAutospacing="0" w:after="0" w:afterAutospacing="0"/>
      <w:jc w:val="both"/>
    </w:pPr>
  </w:style>
  <w:style w:type="paragraph" w:customStyle="1" w:styleId="p2">
    <w:name w:val="p2"/>
    <w:basedOn w:val="a"/>
    <w:uiPriority w:val="99"/>
    <w:semiHidden/>
    <w:pPr>
      <w:spacing w:before="0" w:beforeAutospacing="0" w:after="0" w:afterAutospacing="0"/>
      <w:ind w:firstLine="570"/>
      <w:jc w:val="both"/>
    </w:pPr>
  </w:style>
  <w:style w:type="paragraph" w:customStyle="1" w:styleId="n2">
    <w:name w:val="n2"/>
    <w:basedOn w:val="a"/>
    <w:uiPriority w:val="99"/>
    <w:semiHidden/>
    <w:pPr>
      <w:spacing w:before="0" w:beforeAutospacing="0" w:after="0" w:afterAutospacing="0"/>
      <w:ind w:firstLine="570"/>
      <w:jc w:val="both"/>
    </w:pPr>
  </w:style>
  <w:style w:type="paragraph" w:customStyle="1" w:styleId="i2">
    <w:name w:val="i2"/>
    <w:basedOn w:val="a"/>
    <w:uiPriority w:val="99"/>
    <w:semiHidden/>
    <w:pPr>
      <w:spacing w:before="0" w:beforeAutospacing="0" w:after="0" w:afterAutospacing="0"/>
      <w:ind w:left="570"/>
    </w:pPr>
  </w:style>
  <w:style w:type="paragraph" w:customStyle="1" w:styleId="k2">
    <w:name w:val="k2"/>
    <w:basedOn w:val="a"/>
    <w:uiPriority w:val="99"/>
    <w:semiHidden/>
    <w:pPr>
      <w:spacing w:before="0" w:beforeAutospacing="0" w:after="0" w:afterAutospacing="0"/>
      <w:ind w:left="570"/>
      <w:jc w:val="both"/>
    </w:pPr>
  </w:style>
  <w:style w:type="paragraph" w:customStyle="1" w:styleId="h2">
    <w:name w:val="h2"/>
    <w:basedOn w:val="a"/>
    <w:uiPriority w:val="99"/>
    <w:semiHidden/>
    <w:pPr>
      <w:spacing w:before="0" w:beforeAutospacing="0" w:after="0" w:afterAutospacing="0"/>
      <w:ind w:left="1785" w:right="570" w:hanging="1215"/>
    </w:pPr>
    <w:rPr>
      <w:b/>
      <w:bCs/>
    </w:rPr>
  </w:style>
  <w:style w:type="paragraph" w:customStyle="1" w:styleId="t2">
    <w:name w:val="t2"/>
    <w:basedOn w:val="a"/>
    <w:uiPriority w:val="99"/>
    <w:semiHidden/>
    <w:pPr>
      <w:spacing w:before="0" w:beforeAutospacing="0" w:after="0" w:afterAutospacing="0"/>
      <w:ind w:left="570" w:right="570"/>
      <w:jc w:val="center"/>
    </w:pPr>
    <w:rPr>
      <w:b/>
      <w:bCs/>
    </w:rPr>
  </w:style>
  <w:style w:type="paragraph" w:customStyle="1" w:styleId="m4">
    <w:name w:val="m4"/>
    <w:basedOn w:val="a"/>
    <w:uiPriority w:val="99"/>
    <w:semiHidden/>
    <w:pPr>
      <w:spacing w:before="0" w:beforeAutospacing="0" w:after="0" w:afterAutospacing="0"/>
    </w:pPr>
    <w:rPr>
      <w:rFonts w:ascii="Courier New" w:hAnsi="Courier New" w:cs="Courier New"/>
      <w:sz w:val="21"/>
      <w:szCs w:val="21"/>
    </w:rPr>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mark">
    <w:name w:val="mark"/>
    <w:basedOn w:val="a0"/>
  </w:style>
  <w:style w:type="character" w:customStyle="1" w:styleId="ed">
    <w:name w:val="ed"/>
    <w:basedOn w:val="a0"/>
  </w:style>
  <w:style w:type="character" w:customStyle="1" w:styleId="cmd">
    <w:name w:val="cmd"/>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535524">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D02E2CD63647040A836B4279B221FB4" ma:contentTypeVersion="0" ma:contentTypeDescription="Создание документа." ma:contentTypeScope="" ma:versionID="9360ca779769b352d4c30fda91ffec90">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XXJ7TYMEEKJ2-4428-139</_dlc_DocId>
    <_dlc_DocIdUrl xmlns="57504d04-691e-4fc4-8f09-4f19fdbe90f6">
      <Url>https://vip.gov.mari.ru/minsoc/di_kolyanur/_layouts/DocIdRedir.aspx?ID=XXJ7TYMEEKJ2-4428-139</Url>
      <Description>XXJ7TYMEEKJ2-4428-139</Description>
    </_dlc_DocIdUrl>
  </documentManagement>
</p:properties>
</file>

<file path=customXml/itemProps1.xml><?xml version="1.0" encoding="utf-8"?>
<ds:datastoreItem xmlns:ds="http://schemas.openxmlformats.org/officeDocument/2006/customXml" ds:itemID="{899A7912-94DB-4EEC-9C98-CF26301D3D66}"/>
</file>

<file path=customXml/itemProps2.xml><?xml version="1.0" encoding="utf-8"?>
<ds:datastoreItem xmlns:ds="http://schemas.openxmlformats.org/officeDocument/2006/customXml" ds:itemID="{9C5D78CC-E3FD-45E8-9C12-99757CC7375C}"/>
</file>

<file path=customXml/itemProps3.xml><?xml version="1.0" encoding="utf-8"?>
<ds:datastoreItem xmlns:ds="http://schemas.openxmlformats.org/officeDocument/2006/customXml" ds:itemID="{561D14B0-31C8-43FF-9E8A-0FD2BA1B3685}"/>
</file>

<file path=customXml/itemProps4.xml><?xml version="1.0" encoding="utf-8"?>
<ds:datastoreItem xmlns:ds="http://schemas.openxmlformats.org/officeDocument/2006/customXml" ds:itemID="{7A1B0B65-7B54-422D-B933-2090A2141A8F}"/>
</file>

<file path=docProps/app.xml><?xml version="1.0" encoding="utf-8"?>
<Properties xmlns="http://schemas.openxmlformats.org/officeDocument/2006/extended-properties" xmlns:vt="http://schemas.openxmlformats.org/officeDocument/2006/docPropsVTypes">
  <Template>Normal</Template>
  <TotalTime>0</TotalTime>
  <Pages>13</Pages>
  <Words>3842</Words>
  <Characters>21903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Complex</vt:lpstr>
    </vt:vector>
  </TitlesOfParts>
  <Company/>
  <LinksUpToDate>false</LinksUpToDate>
  <CharactersWithSpaces>25694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Приемная</dc:creator>
  <cp:keywords/>
  <dc:description/>
  <cp:lastModifiedBy>Приемная</cp:lastModifiedBy>
  <cp:revision>2</cp:revision>
  <dcterms:created xsi:type="dcterms:W3CDTF">2021-03-31T12:39:00Z</dcterms:created>
  <dcterms:modified xsi:type="dcterms:W3CDTF">2021-03-31T12:39:00Z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0x010100DD02E2CD63647040A836B4279B221FB4</vt:lpwstr>
  </property>
  <property fmtid="{D5CDD505-2E9C-101B-9397-08002B2CF9AE}" pid="3" name="_dlc_DocIdItemGuid">
    <vt:lpwstr>23cb07e6-f0a1-4880-9674-51dd3d6cf6c3</vt:lpwstr>
  </property>
</Properties>
</file>