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bookmarkStart w:id="0" w:name="_GoBack"/>
      <w:bookmarkEnd w:id="0"/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     О некоторых вопросах противодействия коррупции</w:t>
      </w:r>
    </w:p>
    <w:p w:rsidR="00000000" w:rsidRDefault="0030574E">
      <w:pPr>
        <w:pStyle w:val="m"/>
        <w:spacing w:line="300" w:lineRule="auto"/>
        <w:divId w:val="1071731195"/>
        <w:rPr>
          <w:rStyle w:val="mark"/>
        </w:rPr>
      </w:pPr>
    </w:p>
    <w:p w:rsidR="00000000" w:rsidRDefault="0030574E">
      <w:pPr>
        <w:pStyle w:val="m"/>
        <w:spacing w:line="300" w:lineRule="auto"/>
        <w:divId w:val="107173119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(В редакции Указа Президента Российской Федерации</w:t>
      </w:r>
    </w:p>
    <w:p w:rsidR="00000000" w:rsidRDefault="0030574E">
      <w:pPr>
        <w:pStyle w:val="m"/>
        <w:spacing w:line="300" w:lineRule="auto"/>
        <w:divId w:val="107173119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15.07.2015 г. N 364)</w:t>
      </w:r>
    </w:p>
    <w:p w:rsidR="00000000" w:rsidRDefault="0030574E">
      <w:pPr>
        <w:pStyle w:val="m"/>
        <w:spacing w:line="300" w:lineRule="auto"/>
        <w:divId w:val="1071731195"/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     В соответствии с частью 1  статьи  5  Федерального  закона  </w:t>
      </w:r>
      <w:r>
        <w:rPr>
          <w:rStyle w:val="cmd"/>
          <w:color w:val="333333"/>
        </w:rPr>
        <w:t>от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25 декабря   2008 г.   N 273-ФЗ</w:t>
      </w:r>
      <w:r>
        <w:rPr>
          <w:color w:val="333333"/>
        </w:rPr>
        <w:t xml:space="preserve">   "О противодействии    коррупции",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Федеральным законом  </w:t>
      </w:r>
      <w:r>
        <w:rPr>
          <w:rStyle w:val="cmd"/>
          <w:color w:val="333333"/>
        </w:rPr>
        <w:t>от  22 декабря  2014 г.  N 431-ФЗ</w:t>
      </w:r>
      <w:r>
        <w:rPr>
          <w:color w:val="333333"/>
        </w:rPr>
        <w:t xml:space="preserve">  "О внесении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изменений в отдельные законодательные акты Россий</w:t>
      </w:r>
      <w:r>
        <w:rPr>
          <w:color w:val="333333"/>
        </w:rPr>
        <w:t>ской Федерации  по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вопросам противодействия коррупции"  и  в  целях  совершенствования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деятельности по противодействию коррупции п о с т а н о в л я ю: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1. Руководителям    федеральных    государственных    органов,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государственных корпораций (компаний</w:t>
      </w:r>
      <w:r>
        <w:rPr>
          <w:color w:val="333333"/>
        </w:rPr>
        <w:t>), фондов и  иных  организаций,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созданных Российской Федерацией на основании федеральных законов: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lastRenderedPageBreak/>
        <w:t xml:space="preserve">     а) обеспечить  в  3-месячный  срок  разработку  и  утверждение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перечней должностей, предусмотренных подпунктом "и" пункта 1  части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1 статьи 2 Федеральног</w:t>
      </w:r>
      <w:r>
        <w:rPr>
          <w:color w:val="333333"/>
        </w:rPr>
        <w:t xml:space="preserve">о закона </w:t>
      </w:r>
      <w:r>
        <w:rPr>
          <w:rStyle w:val="cmd"/>
          <w:color w:val="333333"/>
        </w:rPr>
        <w:t>от 7 мая 2013 г. N 79-ФЗ</w:t>
      </w:r>
      <w:r>
        <w:rPr>
          <w:color w:val="333333"/>
        </w:rPr>
        <w:t xml:space="preserve">  "О запрете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и  </w:t>
      </w:r>
      <w:r>
        <w:rPr>
          <w:color w:val="333333"/>
        </w:rPr>
        <w:t>(или)  пользоваться  иностранными   финансовыми   инструментами"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(далее - Федеральный  закон  "О запрете  отдельным  категориям  лиц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средства  и  ценности  в  иностранных  банках,   распол</w:t>
      </w:r>
      <w:r>
        <w:rPr>
          <w:color w:val="333333"/>
        </w:rPr>
        <w:t>оженных   за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инструментами");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при разработке перечней должностей, указанных  в  подпункте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"а"  настоящего  пункта,  исходить  из  того,   что </w:t>
      </w:r>
      <w:r>
        <w:rPr>
          <w:color w:val="333333"/>
        </w:rPr>
        <w:t xml:space="preserve">  обязательному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включению   в   соответствующий   перечень   подлежат    должности,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удовлетворяющие одному из следующих критериев: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должности  федеральной  государственной  гражданской   службы,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отнесенные к высшей группе должностей;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исполнение об</w:t>
      </w:r>
      <w:r>
        <w:rPr>
          <w:color w:val="333333"/>
        </w:rPr>
        <w:t>язанностей по должности предусматривает допуск  к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сведениям особой важности.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2. Рекомендовать Центральному  банку  Российской  Федерации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органам  государственной  власти  субъектов  Российской   Федерации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обеспечить в 3-месячный  срок  разработку  </w:t>
      </w:r>
      <w:r>
        <w:rPr>
          <w:color w:val="333333"/>
        </w:rPr>
        <w:t>и  утверждение  перечней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должностей, предусмотренных подпунктом "и" пункта 1 части 1  статьи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2 Федерального закона </w:t>
      </w:r>
      <w:r>
        <w:rPr>
          <w:rStyle w:val="cmd"/>
          <w:color w:val="333333"/>
        </w:rPr>
        <w:t>"О запрете отдельным категориям лиц открывать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>и иметь  счета  (вклады),  хранить  наличные  денежные  средства  и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 xml:space="preserve">ценности  в  иностранных   </w:t>
      </w:r>
      <w:r>
        <w:rPr>
          <w:rStyle w:val="cmd"/>
          <w:color w:val="333333"/>
        </w:rPr>
        <w:t>банках,   расположенных   за   пределами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>территории  Российской  Федерации,  владеть  и  (или)  пользоваться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иностранными финансовыми инструментами"</w:t>
      </w:r>
      <w:r>
        <w:rPr>
          <w:color w:val="333333"/>
        </w:rPr>
        <w:t>, руководствуясь  подпунктом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"б" пункта 1 настоящего Указа.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3. Установить,  что  впредь   до   принятия</w:t>
      </w:r>
      <w:r>
        <w:rPr>
          <w:color w:val="333333"/>
        </w:rPr>
        <w:t xml:space="preserve">   соответствующего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федерального  закона  факт,   свидетельствующий   о   невозможности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выполнения лицами, указанными  в  части  1  статьи  2  Федерального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"О запрете отдельным категориям лиц открывать и иметь  счета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 xml:space="preserve">(вклады),  хранить  наличные  </w:t>
      </w:r>
      <w:r>
        <w:rPr>
          <w:rStyle w:val="cmd"/>
          <w:color w:val="333333"/>
        </w:rPr>
        <w:t>денежные  средства   и   ценности   в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>иностранных   банках,   расположенных   за   пределами   территории</w:t>
      </w:r>
    </w:p>
    <w:p w:rsidR="00000000" w:rsidRDefault="0030574E">
      <w:pPr>
        <w:pStyle w:val="m"/>
        <w:spacing w:line="300" w:lineRule="auto"/>
        <w:divId w:val="1071731195"/>
        <w:rPr>
          <w:rStyle w:val="cmd"/>
          <w:color w:val="333333"/>
        </w:rPr>
      </w:pPr>
      <w:r>
        <w:rPr>
          <w:rStyle w:val="cmd"/>
          <w:color w:val="333333"/>
        </w:rPr>
        <w:t>Российской Федерации, владеть  и  (или)  пользоваться  иностранными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финансовыми инструментами"</w:t>
      </w:r>
      <w:r>
        <w:rPr>
          <w:color w:val="333333"/>
        </w:rPr>
        <w:t>, требований этого Федерального закона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связи с аресто</w:t>
      </w:r>
      <w:r>
        <w:rPr>
          <w:color w:val="333333"/>
        </w:rPr>
        <w:t>м, запретом распоряжения,  наложенными  компетентными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которого находятся счета (вклады), осуществляется хранение наличны</w:t>
      </w:r>
      <w:r>
        <w:rPr>
          <w:color w:val="333333"/>
        </w:rPr>
        <w:t>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обстоятельствами,  не  зависящими  от  воли  таких  лиц,   подлежит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рассмотрению по заявлениям этих лиц  на  заседании</w:t>
      </w:r>
      <w:r>
        <w:rPr>
          <w:color w:val="333333"/>
        </w:rPr>
        <w:t xml:space="preserve">  соответствующей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комиссии  по  соблюдению  требований  к  служебному   поведению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урегулированию конфликта интересов (аттестационной комиссии).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     4. Внести в Указ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2009 г.  N 557</w:t>
      </w:r>
      <w:r>
        <w:rPr>
          <w:color w:val="333333"/>
        </w:rPr>
        <w:t xml:space="preserve">  "Об утверждении  перечня</w:t>
      </w:r>
      <w:r>
        <w:rPr>
          <w:color w:val="333333"/>
        </w:rPr>
        <w:t xml:space="preserve">   должностей   федеральной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государственной службы, при назначении на которые  граждане  и  при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замещении  которых  федеральные  государственные  служащие  обязаны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обязательствах  имуществ</w:t>
      </w:r>
      <w:r>
        <w:rPr>
          <w:color w:val="333333"/>
        </w:rPr>
        <w:t>енного  характера,  а  также   сведения   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доходах, об имуществе  и  обязательствах  имущественного  характера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своих  супруги  (супруга)  и  несовершеннолетних  детей"  (Собрание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законодательства Российской Федерации, 2009, N 21, ст. 2542;  2012,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N 4, ст.</w:t>
      </w:r>
      <w:r>
        <w:rPr>
          <w:color w:val="333333"/>
        </w:rPr>
        <w:t xml:space="preserve"> 471; N 14, ст. 1616; 2014, N 27, ст. 3754)  и  в  перечень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должностей федеральной государственной службы,  при  назначении  на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которые   граждане   и   при    замещении    которых    федеральные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государственные служащие  обязаны  представлять  сведения  о</w:t>
      </w:r>
      <w:r>
        <w:rPr>
          <w:color w:val="333333"/>
        </w:rPr>
        <w:t xml:space="preserve">  своих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доходах, об имуществе и обязательствах имущественного характера,  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также  сведения  о   доходах,   об   имуществе   и   обязательствах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имущественного    характера    своих    супруги     (супруга)  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несовершеннолетних  детей,  утвержденный  </w:t>
      </w:r>
      <w:r>
        <w:rPr>
          <w:color w:val="333333"/>
        </w:rPr>
        <w:t>этим  Указом,   следующие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изменения: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а) из наименования и пункта 1 Указа слова "при  назначении  на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которые граждане и" исключить;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из наименования перечня слова "при  назначении  на  которые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граждане и" исключить.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5. Внести   в   Положени</w:t>
      </w:r>
      <w:r>
        <w:rPr>
          <w:color w:val="333333"/>
        </w:rPr>
        <w:t>е    о    представлении    гражданами,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утвержденное </w:t>
      </w:r>
      <w:r>
        <w:rPr>
          <w:color w:val="333333"/>
        </w:rPr>
        <w:t xml:space="preserve"> Указом 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2009 г.  N 559</w:t>
      </w:r>
      <w:r>
        <w:rPr>
          <w:color w:val="333333"/>
        </w:rPr>
        <w:t xml:space="preserve">  "О представлении   гражданами,   претендующими   на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федеральными государственными  служащими  сведений  о  доходах,  </w:t>
      </w:r>
      <w:r>
        <w:rPr>
          <w:color w:val="333333"/>
        </w:rPr>
        <w:t>об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характера"  (Собрание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ст. 5044; N 49, ст. 6399; 2014, N 26,  ст. 3518, </w:t>
      </w:r>
      <w:r>
        <w:rPr>
          <w:color w:val="333333"/>
        </w:rPr>
        <w:t xml:space="preserve"> 3520),  следующие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изменения: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  обязательствах  имущественного  характера   в   соответствии   с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федеральными законами возлагается на гражда</w:t>
      </w:r>
      <w:r>
        <w:rPr>
          <w:color w:val="333333"/>
        </w:rPr>
        <w:t>нина,  претендующего  на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замещение должности  федеральной  государственной  службы  (далее -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гражданин),   и   на   федерального   государственного   служащего,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замещавшего по состоянию  на  31 декабря  отчетного года  должность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государственной  службы,   </w:t>
      </w:r>
      <w:r>
        <w:rPr>
          <w:color w:val="333333"/>
        </w:rPr>
        <w:t>предусмотренную   перечнем   должностей,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2009 г. N 557 (далее - государственный служащий).";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из подпункта "а" пункта 3 слова ", предусмотренные перечнем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должностей, </w:t>
      </w:r>
      <w:r>
        <w:rPr>
          <w:color w:val="333333"/>
        </w:rPr>
        <w:t>указанным в пункте 2 настоящего Положения," исключить;</w:t>
      </w:r>
    </w:p>
    <w:p w:rsidR="00000000" w:rsidRDefault="0030574E">
      <w:pPr>
        <w:pStyle w:val="m"/>
        <w:spacing w:line="300" w:lineRule="auto"/>
        <w:divId w:val="1071731195"/>
        <w:rPr>
          <w:rStyle w:val="ed"/>
        </w:rPr>
      </w:pPr>
      <w:r>
        <w:rPr>
          <w:color w:val="333333"/>
        </w:rPr>
        <w:t xml:space="preserve">     в)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ed"/>
          <w:color w:val="333333"/>
        </w:rPr>
        <w:t>от 15.07.2015 г. N 364)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     6. Внести  в   Указ   Президента   Российской   Федерации   </w:t>
      </w:r>
      <w:r>
        <w:rPr>
          <w:rStyle w:val="cmd"/>
          <w:color w:val="333333"/>
        </w:rPr>
        <w:t>от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21 сентября 2009 г.  N 1065</w:t>
      </w:r>
      <w:r>
        <w:rPr>
          <w:color w:val="333333"/>
        </w:rPr>
        <w:t xml:space="preserve">  "О проверке </w:t>
      </w:r>
      <w:r>
        <w:rPr>
          <w:color w:val="333333"/>
        </w:rPr>
        <w:t xml:space="preserve"> достоверности  и  полноты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государственными  служащи</w:t>
      </w:r>
      <w:r>
        <w:rPr>
          <w:color w:val="333333"/>
        </w:rPr>
        <w:t>ми  требований  к  служебному   поведению"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(Собрание  законодательства  Российской  Федерации,   2009,   N 39,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ст. 4588; 2010, N 3, ст. 274; N 27, ст. 3446; N 30, ст. 4070; 2012,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N 12, ст. 1391; 2013, N 14, ст. 1670; N 49, ст. 6399;  2014,  N 15,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ст. 1729;</w:t>
      </w:r>
      <w:r>
        <w:rPr>
          <w:color w:val="333333"/>
        </w:rPr>
        <w:t xml:space="preserve"> N 26, ст. 3518) и в Положение о проверке достоверности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полноты  сведений,  представляемых  гражданами,  претендующими   на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федеральными государственными служащими, и соблюдения  федера</w:t>
      </w:r>
      <w:r>
        <w:rPr>
          <w:color w:val="333333"/>
        </w:rPr>
        <w:t>льными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утвержденное этим Указом, следующие изменения: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а) в пункте 3 Указа: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из  подпункта  "з"  слова  ",  а  также  проверки   соблюдения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гражданами,  замещавшими  должности   фе</w:t>
      </w:r>
      <w:r>
        <w:rPr>
          <w:color w:val="333333"/>
        </w:rPr>
        <w:t>деральной   государственной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службы, ограничений при заключении ими после  ухода  с  федеральной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государственной    службы    трудового     договора     и     (или)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федеральными законами" и</w:t>
      </w:r>
      <w:r>
        <w:rPr>
          <w:color w:val="333333"/>
        </w:rPr>
        <w:t>сключить;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дополнить подпунктом "м" следующего содержания: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"м) осуществление проверки соблюдения гражданами,  замещавшими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должности  федеральной  государственной  службы,  ограничений   при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заключении  ими  после  увольнения  с  федеральной  </w:t>
      </w:r>
      <w:r>
        <w:rPr>
          <w:color w:val="333333"/>
        </w:rPr>
        <w:t>государственной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службы трудового договора и (или) гражданско-правового  договора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случаях, предусмотренных федеральными законами.";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пункт 3 Положения изложить в следующей редакции: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о  доходах,  </w:t>
      </w:r>
      <w:r>
        <w:rPr>
          <w:color w:val="333333"/>
        </w:rPr>
        <w:t>об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федеральным   государственным   служащим,   замещающим    должность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федеральной государственной  службы,  не  предусмотренную  перечнем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должностей, утвержденным Указом Президента Россий</w:t>
      </w:r>
      <w:r>
        <w:rPr>
          <w:color w:val="333333"/>
        </w:rPr>
        <w:t>ской Федерации  от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18 мая 2009 г. N 557, и претендующим на  замещение  иной  должности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федеральной  государственной  службы,  осуществляется  в   порядке,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установленном   настоящим   Положением   для   проверки   сведений,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представляемых гражданами в соотв</w:t>
      </w:r>
      <w:r>
        <w:rPr>
          <w:color w:val="333333"/>
        </w:rPr>
        <w:t>етствии с  нормативными  правовыми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актами Российской Федерации.".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7. Внести в Положение о комиссиях по соблюдению  требований  к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служебному  поведению  федеральных   государственных   служащих  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урегулированию конфликта интересов, утвержденное Указо</w:t>
      </w:r>
      <w:r>
        <w:rPr>
          <w:color w:val="333333"/>
        </w:rPr>
        <w:t>м  Президента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 июля  2010 г.  N 821</w:t>
      </w:r>
      <w:r>
        <w:rPr>
          <w:color w:val="333333"/>
        </w:rPr>
        <w:t xml:space="preserve">  "О комиссиях  по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соблюдению   требований   к   служебному   поведению    федеральных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государственных  служащих  и  урегулированию  конфликта  интересов"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(Собрание  законодательства  Российско</w:t>
      </w:r>
      <w:r>
        <w:rPr>
          <w:color w:val="333333"/>
        </w:rPr>
        <w:t>й  Федерации,   2010,   N 27,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ст. 3446;  2012,  N 12,  ст. 1391;  2013,  N 14,  ст. 1670;   N 49,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а)  в  пункте 16: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подпункт "б" дополнить абзацем следующего содержания: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"заявление   госу</w:t>
      </w:r>
      <w:r>
        <w:rPr>
          <w:color w:val="333333"/>
        </w:rPr>
        <w:t>дарственного   служащего   о    невозможности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выполнить требования Федерального закона от 7 мая  2013 г.  N 79-ФЗ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"О запрете  отдельным  категориям  лиц  открывать  и  иметь   счета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ценности 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финансовыми инструментами" (далее -  Федеральный  закон  "О запрете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отдельным категориям лиц открывать и иметь счета (вк</w:t>
      </w:r>
      <w:r>
        <w:rPr>
          <w:color w:val="333333"/>
        </w:rPr>
        <w:t>лады),  хранить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 (или) пользоваться  иностранными  финансовыми  инструментами")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связи с арестом, запретом распоряжен</w:t>
      </w:r>
      <w:r>
        <w:rPr>
          <w:color w:val="333333"/>
        </w:rPr>
        <w:t>ия,  наложенными  компетентными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которого находятся счета (вклады), осуществляется хранение наличных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денежных средств и ц</w:t>
      </w:r>
      <w:r>
        <w:rPr>
          <w:color w:val="333333"/>
        </w:rPr>
        <w:t>енностей в иностранном банке  и  (или)  имеются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обстоятельствами, не зависящими от его воли или  воли  его  супруги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(супруга) и несовершеннолетних детей;";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подпункт "д" изложить в сле</w:t>
      </w:r>
      <w:r>
        <w:rPr>
          <w:color w:val="333333"/>
        </w:rPr>
        <w:t>дующей редакции: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"д) поступившее  в  соответствии  с   частью   4   статьи   12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Федерального    закона    от     25 декабря     2008 г.    N 273-ФЗ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"О противодействии коррупции"  и  статьей  64-1  Трудового  кодекса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Российской   Федерации   в   госуда</w:t>
      </w:r>
      <w:r>
        <w:rPr>
          <w:color w:val="333333"/>
        </w:rPr>
        <w:t>рственный   орган    уведомление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коммерческой  или  некоммерческой  организации   о   заключении   с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гражданином,  замещавшим   должность   государственной   службы 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государственном органе, трудового или гражданско-правового договора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на  выполнение  раб</w:t>
      </w:r>
      <w:r>
        <w:rPr>
          <w:color w:val="333333"/>
        </w:rPr>
        <w:t>от  (оказание  услуг),  если  отдельные  функции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государственного  управления  данной  организацией  входили  в  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должностные (служебные) обязанности, исполняемые во время замещения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должности в государственном органе,  при  условии,  что  указанному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гражданину комиссией ранее было отказано во вступлении в трудовые 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гражданско-правовые отношения с данной организацией или что  вопрос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 даче согласия такому  гражданину  на  замещение  им  должности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коммерческой или некоммерческой организации либо на </w:t>
      </w:r>
      <w:r>
        <w:rPr>
          <w:color w:val="333333"/>
        </w:rPr>
        <w:t xml:space="preserve"> выполнение  им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работы на условиях гражданско-правового договора в коммерческой или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некоммерческой организации комиссией не рассматривался.";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пункт 19 изложить в следующей редакции: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"19. Заседание    комиссии    проводится     в     присутстви</w:t>
      </w:r>
      <w:r>
        <w:rPr>
          <w:color w:val="333333"/>
        </w:rPr>
        <w:t>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государственного служащего, в  отношении  которого  рассматривается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вопрос о соблюдении  требований  к  служебному  поведению  и  (или)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требований об урегулировании конфликта интересов,  или  гражданина,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замещавшего  должность  государственной  службы  в</w:t>
      </w:r>
      <w:r>
        <w:rPr>
          <w:color w:val="333333"/>
        </w:rPr>
        <w:t xml:space="preserve">  государственном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органе. При наличии письменной просьбы  государственного  служащего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или гражданина,  замещавшего  должность  государственной  службы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государственном органе, о рассмотрении указанного вопроса  без  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участия заседание комиссии проводи</w:t>
      </w:r>
      <w:r>
        <w:rPr>
          <w:color w:val="333333"/>
        </w:rPr>
        <w:t>тся в его  отсутствие.  В  случае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неявки  на  заседание  комиссии  государственного  служащего   (его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представителя) и при отсутствии письменной просьбы государственного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служащего  о  рассмотрении  данного   вопроса   без   его   участия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рассмотрение  вопр</w:t>
      </w:r>
      <w:r>
        <w:rPr>
          <w:color w:val="333333"/>
        </w:rPr>
        <w:t>оса  откладывается.  В  случае  повторной  неявки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государственного служащего без уважительной причины комиссия  может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принять  решение  о  рассмотрении  данного  вопроса  в   отсутствие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государственного служащего. В случае неявки на  заседание  комиссии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гр</w:t>
      </w:r>
      <w:r>
        <w:rPr>
          <w:color w:val="333333"/>
        </w:rPr>
        <w:t>ажданина,  замещавшего   должность   государственной   службы 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государственном  органе  (его  представителя),  при  условии,   что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указанный гражданин сменил место жительства и были предприняты  все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меры по информированию его о дате  проведения  заседан</w:t>
      </w:r>
      <w:r>
        <w:rPr>
          <w:color w:val="333333"/>
        </w:rPr>
        <w:t>ия  комиссии,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комиссия может принять решение о  рассмотрении  данного  вопроса  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отсутствие указанного гражданина.";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в) дополнить пунктом 25-2 следующего содержания: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"25-2. По итогам рассмотрения  вопроса,  указанного  в  абзаце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четвертом </w:t>
      </w:r>
      <w:r>
        <w:rPr>
          <w:color w:val="333333"/>
        </w:rPr>
        <w:t>подпункта "б" пункта 16  настоящего  Положения,  комиссия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принимает одно из следующих решений: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а) признать,  что  обстоятельства,  препятствующие  выполнению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открывать  и  иметь  счет</w:t>
      </w:r>
      <w:r>
        <w:rPr>
          <w:color w:val="333333"/>
        </w:rPr>
        <w:t>а  (вклады),  хранить  наличные   денежные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пользоваться  иностранными  финансовыми  инструментами",   являются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объективн</w:t>
      </w:r>
      <w:r>
        <w:rPr>
          <w:color w:val="333333"/>
        </w:rPr>
        <w:t>ыми и уважительными;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б) признать,  что  обстоятельства,  препятствующие  выполнению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средства  и  ценности  в  иност</w:t>
      </w:r>
      <w:r>
        <w:rPr>
          <w:color w:val="333333"/>
        </w:rPr>
        <w:t>ранных  банках,   расположенных   за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инструментами",  не  являются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объективными и уважительными. В этом  случае  комиссия  рекомендует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руководителю го</w:t>
      </w:r>
      <w:r>
        <w:rPr>
          <w:color w:val="333333"/>
        </w:rPr>
        <w:t>сударственного органа применить  к  государственному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служащему конкретную меру ответственности.";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г) пункт 26 изложить в следующей редакции: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"26. По итогам рассмотрения вопросов, указанных  в  подпунктах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"а", "б", "г" и "д" пункта 16 настоящего П</w:t>
      </w:r>
      <w:r>
        <w:rPr>
          <w:color w:val="333333"/>
        </w:rPr>
        <w:t>оложения, и при наличии к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тому  оснований  комиссия  может  принять  иное  решение,  чем  это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предусмотрено  пунктами  22-25,  25-1,  25-2  и   26-1   настоящего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Положения. Основания и мотивы принятия такого решения  должны  быть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отражены в протоколе засед</w:t>
      </w:r>
      <w:r>
        <w:rPr>
          <w:color w:val="333333"/>
        </w:rPr>
        <w:t>ания комиссии.".</w:t>
      </w:r>
    </w:p>
    <w:p w:rsidR="00000000" w:rsidRDefault="0030574E">
      <w:pPr>
        <w:pStyle w:val="m"/>
        <w:spacing w:line="300" w:lineRule="auto"/>
        <w:divId w:val="1071731195"/>
        <w:rPr>
          <w:rStyle w:val="cmd"/>
        </w:rPr>
      </w:pPr>
      <w:r>
        <w:rPr>
          <w:color w:val="333333"/>
        </w:rPr>
        <w:t xml:space="preserve">     8. Внести в Указ Президента Российской Федерации  </w:t>
      </w:r>
      <w:r>
        <w:rPr>
          <w:rStyle w:val="cmd"/>
          <w:color w:val="333333"/>
        </w:rPr>
        <w:t>от  2 апреля</w:t>
      </w:r>
    </w:p>
    <w:p w:rsidR="00000000" w:rsidRDefault="0030574E">
      <w:pPr>
        <w:pStyle w:val="m"/>
        <w:spacing w:line="300" w:lineRule="auto"/>
        <w:divId w:val="1071731195"/>
      </w:pPr>
      <w:r>
        <w:rPr>
          <w:rStyle w:val="cmd"/>
          <w:color w:val="333333"/>
        </w:rPr>
        <w:t>2013 г.  N 309</w:t>
      </w:r>
      <w:r>
        <w:rPr>
          <w:color w:val="333333"/>
        </w:rPr>
        <w:t xml:space="preserve">   "О мерах   по   реализации   отдельных   положений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Федерального   закона   "О противодействии   коррупции"   (Собрание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законодательства </w:t>
      </w:r>
      <w:r>
        <w:rPr>
          <w:color w:val="333333"/>
        </w:rPr>
        <w:t>Российской Федерации, 2013, N 14, ст. 1670;  N 23,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ст. 2892; N 28, ст. 3813; N 49,  ст. 6399;  2014,  N 26,  ст. 3520;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N 30,  ст. 4286)  изменение,  дополнив  пункт  25  подпунктом   "в"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следующего содержания: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"в) издавать    методические     рекоменд</w:t>
      </w:r>
      <w:r>
        <w:rPr>
          <w:color w:val="333333"/>
        </w:rPr>
        <w:t>ации     и     другие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инструктивно-методические    материалы,    касающиеся    реализации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требований  федеральных   законов,   нормативных   правовых   актов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Президента  Российской   Федерации   и   Правительства   Российской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>Федерации по вопросам противод</w:t>
      </w:r>
      <w:r>
        <w:rPr>
          <w:color w:val="333333"/>
        </w:rPr>
        <w:t>ействия коррупции.".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9. Настоящий Указ вступает в силу со дня его подписания.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8 марта 2015 года</w:t>
      </w:r>
    </w:p>
    <w:p w:rsidR="0030574E" w:rsidRDefault="0030574E">
      <w:pPr>
        <w:pStyle w:val="m"/>
        <w:spacing w:line="300" w:lineRule="auto"/>
        <w:divId w:val="1071731195"/>
        <w:rPr>
          <w:color w:val="333333"/>
        </w:rPr>
      </w:pPr>
      <w:r>
        <w:rPr>
          <w:color w:val="333333"/>
        </w:rPr>
        <w:t xml:space="preserve">     N 120</w:t>
      </w:r>
    </w:p>
    <w:sectPr w:rsidR="0030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5901"/>
    <w:rsid w:val="0030574E"/>
    <w:rsid w:val="008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DC2E-F459-4C43-9320-7E6452A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11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XXJ7TYMEEKJ2-4428-148</_dlc_DocId>
    <_dlc_DocIdUrl xmlns="57504d04-691e-4fc4-8f09-4f19fdbe90f6">
      <Url>https://vip.gov.mari.ru/minsoc/di_kolyanur/_layouts/DocIdRedir.aspx?ID=XXJ7TYMEEKJ2-4428-148</Url>
      <Description>XXJ7TYMEEKJ2-4428-148</Description>
    </_dlc_DocIdUrl>
  </documentManagement>
</p:properties>
</file>

<file path=customXml/itemProps1.xml><?xml version="1.0" encoding="utf-8"?>
<ds:datastoreItem xmlns:ds="http://schemas.openxmlformats.org/officeDocument/2006/customXml" ds:itemID="{EAC69B5A-03DE-44ED-809D-F34557F8C223}"/>
</file>

<file path=customXml/itemProps2.xml><?xml version="1.0" encoding="utf-8"?>
<ds:datastoreItem xmlns:ds="http://schemas.openxmlformats.org/officeDocument/2006/customXml" ds:itemID="{13620F3D-5AC1-49A2-AB8C-4C6A480D37DF}"/>
</file>

<file path=customXml/itemProps3.xml><?xml version="1.0" encoding="utf-8"?>
<ds:datastoreItem xmlns:ds="http://schemas.openxmlformats.org/officeDocument/2006/customXml" ds:itemID="{E5BC143F-54BC-49EF-960A-92E342C4491E}"/>
</file>

<file path=customXml/itemProps4.xml><?xml version="1.0" encoding="utf-8"?>
<ds:datastoreItem xmlns:ds="http://schemas.openxmlformats.org/officeDocument/2006/customXml" ds:itemID="{03B812B9-79FF-49C9-9C07-C3863A0FD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2021-04-01T07:06:00Z</dcterms:created>
  <dcterms:modified xsi:type="dcterms:W3CDTF">2021-04-01T07:06:00Z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6d00305f-a17f-496b-82ef-ea70718892e1</vt:lpwstr>
  </property>
</Properties>
</file>