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E0" w:rsidRPr="00330EE0" w:rsidRDefault="00330EE0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330EE0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330EE0">
        <w:rPr>
          <w:rFonts w:ascii="Times New Roman" w:hAnsi="Times New Roman" w:cs="Times New Roman"/>
          <w:sz w:val="24"/>
          <w:szCs w:val="24"/>
        </w:rPr>
        <w:br/>
      </w:r>
    </w:p>
    <w:p w:rsidR="00330EE0" w:rsidRPr="00330EE0" w:rsidRDefault="00330EE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30EE0" w:rsidRPr="00330EE0" w:rsidRDefault="00330EE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Зарегистрировано в Минюсте РФ 15 марта 2012 г. N 23497</w:t>
      </w:r>
    </w:p>
    <w:p w:rsidR="00330EE0" w:rsidRPr="00330EE0" w:rsidRDefault="00330EE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30EE0" w:rsidRPr="00330EE0" w:rsidRDefault="00330E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0EE0" w:rsidRPr="00330EE0" w:rsidRDefault="00330E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ФЕДЕРАЛЬНОЕ АГЕНТСТВО ЛЕСНОГО ХОЗЯЙСТВА</w:t>
      </w:r>
    </w:p>
    <w:p w:rsidR="00330EE0" w:rsidRPr="00330EE0" w:rsidRDefault="00330E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0EE0" w:rsidRPr="00330EE0" w:rsidRDefault="00330E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ПРИКАЗ</w:t>
      </w:r>
    </w:p>
    <w:p w:rsidR="00330EE0" w:rsidRPr="00330EE0" w:rsidRDefault="00330E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от 23 декабря 2011 г. N 548</w:t>
      </w:r>
    </w:p>
    <w:p w:rsidR="00330EE0" w:rsidRPr="00330EE0" w:rsidRDefault="00330E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0EE0" w:rsidRPr="00330EE0" w:rsidRDefault="00330E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330EE0" w:rsidRPr="00330EE0" w:rsidRDefault="00330E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ИСПОЛЬЗОВАНИЯ ЛЕСОВ ДЛЯ ОСУЩЕСТВЛЕНИЯ</w:t>
      </w:r>
    </w:p>
    <w:p w:rsidR="00330EE0" w:rsidRPr="00330EE0" w:rsidRDefault="00330E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НАУЧНО-ИССЛЕДОВАТЕЛЬСКОЙ ДЕЯТЕЛЬНОСТИ,</w:t>
      </w:r>
    </w:p>
    <w:p w:rsidR="00330EE0" w:rsidRPr="00330EE0" w:rsidRDefault="00330E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330EE0" w:rsidRPr="00330EE0" w:rsidRDefault="00330E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EE0" w:rsidRPr="00330EE0" w:rsidRDefault="00330E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EE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330EE0">
          <w:rPr>
            <w:rFonts w:ascii="Times New Roman" w:hAnsi="Times New Roman" w:cs="Times New Roman"/>
            <w:sz w:val="24"/>
            <w:szCs w:val="24"/>
          </w:rPr>
          <w:t>статьей 40</w:t>
        </w:r>
      </w:hyperlink>
      <w:r w:rsidRPr="00330EE0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(Собрание законодательства Российской Федерации, 2006, N 50, ст. 5278; 2008, N 20, ст. 2251, N 30 (ч. I), ст. 3597, ст. 3599, N 30 (ч. II), ст. 3616, N 52 (ч. I), ст. 6236; 2009, N 11, ст. 1261, N 29, ст. 3601, N 30, ст. 3735;</w:t>
      </w:r>
      <w:proofErr w:type="gramEnd"/>
      <w:r w:rsidRPr="00330EE0">
        <w:rPr>
          <w:rFonts w:ascii="Times New Roman" w:hAnsi="Times New Roman" w:cs="Times New Roman"/>
          <w:sz w:val="24"/>
          <w:szCs w:val="24"/>
        </w:rPr>
        <w:t xml:space="preserve"> N 52 (ч. I), ст. 6441; 2010, N 30, ст. 3998; 2011, N 1, ст. 54, N 25, ст. 3530, N 27, ст. 3880, N 29, ст. 4291, N 30 (ч. I), ст. 4590, N 48, ст. 6732, N 50, ст. 7343) приказываю:</w:t>
      </w:r>
    </w:p>
    <w:p w:rsidR="00330EE0" w:rsidRPr="00330EE0" w:rsidRDefault="0033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29" w:history="1">
        <w:r w:rsidRPr="00330EE0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330EE0">
        <w:rPr>
          <w:rFonts w:ascii="Times New Roman" w:hAnsi="Times New Roman" w:cs="Times New Roman"/>
          <w:sz w:val="24"/>
          <w:szCs w:val="24"/>
        </w:rPr>
        <w:t xml:space="preserve"> использования лесов для осуществления научно-исследовательской деятельности, образовательной деятельности.</w:t>
      </w:r>
    </w:p>
    <w:p w:rsidR="00330EE0" w:rsidRPr="00330EE0" w:rsidRDefault="00330E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EE0" w:rsidRPr="00330EE0" w:rsidRDefault="00330E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30EE0" w:rsidRPr="00330EE0" w:rsidRDefault="00330E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В.Н.МАСЛЯКОВ</w:t>
      </w:r>
    </w:p>
    <w:p w:rsidR="00330EE0" w:rsidRPr="00330EE0" w:rsidRDefault="00330E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0EE0" w:rsidRPr="00330EE0" w:rsidRDefault="00330E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0EE0" w:rsidRPr="00330EE0" w:rsidRDefault="00330E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0EE0" w:rsidRPr="00330EE0" w:rsidRDefault="00330E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0EE0" w:rsidRPr="00330EE0" w:rsidRDefault="00330E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0EE0" w:rsidRPr="00330EE0" w:rsidRDefault="00330E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Утверждены</w:t>
      </w:r>
    </w:p>
    <w:p w:rsidR="00330EE0" w:rsidRPr="00330EE0" w:rsidRDefault="00330E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приказом Федерального агентства</w:t>
      </w:r>
    </w:p>
    <w:p w:rsidR="00330EE0" w:rsidRPr="00330EE0" w:rsidRDefault="00330E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лесного хозяйства</w:t>
      </w:r>
    </w:p>
    <w:p w:rsidR="00330EE0" w:rsidRPr="00330EE0" w:rsidRDefault="00330E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от 23.12.2011 N 548</w:t>
      </w:r>
    </w:p>
    <w:p w:rsidR="00330EE0" w:rsidRPr="00330EE0" w:rsidRDefault="00330E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EE0" w:rsidRPr="00330EE0" w:rsidRDefault="00330E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330EE0">
        <w:rPr>
          <w:rFonts w:ascii="Times New Roman" w:hAnsi="Times New Roman" w:cs="Times New Roman"/>
          <w:sz w:val="24"/>
          <w:szCs w:val="24"/>
        </w:rPr>
        <w:t>ПРАВИЛА</w:t>
      </w:r>
    </w:p>
    <w:p w:rsidR="00330EE0" w:rsidRPr="00330EE0" w:rsidRDefault="00330E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ИСПОЛЬЗОВАНИЯ ЛЕСОВ ДЛЯ ОСУЩЕСТВЛЕНИЯ</w:t>
      </w:r>
    </w:p>
    <w:p w:rsidR="00330EE0" w:rsidRPr="00330EE0" w:rsidRDefault="00330E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НАУЧНО-ИССЛЕДОВАТЕЛЬСКОЙ ДЕЯТЕЛЬНОСТИ,</w:t>
      </w:r>
    </w:p>
    <w:p w:rsidR="00330EE0" w:rsidRPr="00330EE0" w:rsidRDefault="00330E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330EE0" w:rsidRPr="00330EE0" w:rsidRDefault="00330E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0EE0" w:rsidRPr="00330EE0" w:rsidRDefault="00330E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30EE0" w:rsidRPr="00330EE0" w:rsidRDefault="00330E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0EE0" w:rsidRPr="00330EE0" w:rsidRDefault="00330E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30EE0">
        <w:rPr>
          <w:rFonts w:ascii="Times New Roman" w:hAnsi="Times New Roman" w:cs="Times New Roman"/>
          <w:sz w:val="24"/>
          <w:szCs w:val="24"/>
        </w:rPr>
        <w:t xml:space="preserve">Настоящие Правила использования лесов для осуществления научно-исследовательской деятельности, образовательной деятельности (далее - Правила) разработаны в соответствии со </w:t>
      </w:r>
      <w:hyperlink r:id="rId6" w:history="1">
        <w:r w:rsidRPr="00330EE0">
          <w:rPr>
            <w:rFonts w:ascii="Times New Roman" w:hAnsi="Times New Roman" w:cs="Times New Roman"/>
            <w:sz w:val="24"/>
            <w:szCs w:val="24"/>
          </w:rPr>
          <w:t>статьей 40</w:t>
        </w:r>
      </w:hyperlink>
      <w:r w:rsidRPr="00330EE0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(Собрание законодательства Российской Федерации, 2006, N 50, ст. 5278; 2008, N 20, ст. 2251, N 30 (ч. I), ст. 3597, ст. 3599, N 30 (ч. II), ст. 3616, N 52 (ч. I), ст. 6236;</w:t>
      </w:r>
      <w:proofErr w:type="gramEnd"/>
      <w:r w:rsidRPr="00330EE0">
        <w:rPr>
          <w:rFonts w:ascii="Times New Roman" w:hAnsi="Times New Roman" w:cs="Times New Roman"/>
          <w:sz w:val="24"/>
          <w:szCs w:val="24"/>
        </w:rPr>
        <w:t xml:space="preserve"> 2009, N 11, ст. 1261, N 29, ст. 3601, N 30, ст. 3735; N 52 (ч. I), ст. 6441; 2010, N 30, ст. 3998; 2011, N 1, ст. 54, N 25, ст. 3530, N 27, ст. 3880, N 29, ст. 4291, N 30 (ч. I), ст. 4590, N 48, ст. 6732, N 50, </w:t>
      </w:r>
      <w:r w:rsidRPr="00330EE0">
        <w:rPr>
          <w:rFonts w:ascii="Times New Roman" w:hAnsi="Times New Roman" w:cs="Times New Roman"/>
          <w:sz w:val="24"/>
          <w:szCs w:val="24"/>
        </w:rPr>
        <w:lastRenderedPageBreak/>
        <w:t>ст. 7343) (далее - Лесной кодекс Российской Федерации) и регулируют отношения, возникающие при использовании лесов для осуществления научно-исследовательской деятельности, образовательной деятельности.</w:t>
      </w:r>
    </w:p>
    <w:p w:rsidR="00330EE0" w:rsidRPr="00330EE0" w:rsidRDefault="0033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2. Использование лесов для осуществления научно-исследовательской деятельности включает в себя осуществление экспериментальной или теоретической деятельности, направленной на получение новых знаний об экологической системе леса, проведение прикладных научных исследований, направленных на применение этих знаний для достижения практических целей и решения конкретных задач в области использования, охраны, защиты, воспроизводства лесов.</w:t>
      </w:r>
    </w:p>
    <w:p w:rsidR="00330EE0" w:rsidRPr="00330EE0" w:rsidRDefault="0033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30EE0">
        <w:rPr>
          <w:rFonts w:ascii="Times New Roman" w:hAnsi="Times New Roman" w:cs="Times New Roman"/>
          <w:sz w:val="24"/>
          <w:szCs w:val="24"/>
        </w:rPr>
        <w:t>К использованию лесов для осуществления образовательной деятельности относится создание и использование на лесных участках полигонов, опытных площадок для изучения природы леса, обучения методам таксации леса, технологии рубок лесных насаждений, работ по охране, защите, воспроизводству лесов и других мероприятий в области изучения, использования, охраны, защиты, воспроизводства лесов, иных компонентов природы, объектов необходимой лесной инфраструктуры для закрепления на практике у обучающихся специальных</w:t>
      </w:r>
      <w:proofErr w:type="gramEnd"/>
      <w:r w:rsidRPr="00330EE0">
        <w:rPr>
          <w:rFonts w:ascii="Times New Roman" w:hAnsi="Times New Roman" w:cs="Times New Roman"/>
          <w:sz w:val="24"/>
          <w:szCs w:val="24"/>
        </w:rPr>
        <w:t xml:space="preserve"> знаний и навыков.</w:t>
      </w:r>
    </w:p>
    <w:p w:rsidR="00330EE0" w:rsidRPr="00330EE0" w:rsidRDefault="0033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4. При использовании лесов для осуществления научно-исследовательской деятельности, образовательной деятельности допускается создание и использование на лесных участках полигонов, опытных площадок для проведения научных исследований изучения природы леса, обучения в области использования, охраны, защиты, воспроизводства лесов с объектами необходимой лесной инфраструктуры.</w:t>
      </w:r>
    </w:p>
    <w:p w:rsidR="00330EE0" w:rsidRPr="00330EE0" w:rsidRDefault="0033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5. Для осуществления научно-исследовательской деятельности, образовательной деятельности лесные участки предоставляются государственным учреждениям, муниципальным учреждениям в постоянное (бессрочное) пользование, другим научным организациям, образовательным организациям - в аренду. &lt;*&gt;</w:t>
      </w:r>
    </w:p>
    <w:p w:rsidR="00330EE0" w:rsidRPr="00330EE0" w:rsidRDefault="0033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30EE0" w:rsidRPr="00330EE0" w:rsidRDefault="0033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 xml:space="preserve">&lt;*&gt; </w:t>
      </w:r>
      <w:hyperlink r:id="rId7" w:history="1">
        <w:r w:rsidRPr="00330EE0">
          <w:rPr>
            <w:rFonts w:ascii="Times New Roman" w:hAnsi="Times New Roman" w:cs="Times New Roman"/>
            <w:sz w:val="24"/>
            <w:szCs w:val="24"/>
          </w:rPr>
          <w:t>Часть 2 статьи 40</w:t>
        </w:r>
      </w:hyperlink>
      <w:r w:rsidRPr="00330EE0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330EE0" w:rsidRPr="00330EE0" w:rsidRDefault="00330E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EE0" w:rsidRPr="00330EE0" w:rsidRDefault="00330E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6. Использование лесов для научно-исследовательской деятельности, образовательной деятельности осуществляется в соответствии с лесохозяйственным регламентом лесничества, лесопарка, проектом освоения лесов.</w:t>
      </w:r>
    </w:p>
    <w:p w:rsidR="00330EE0" w:rsidRPr="00330EE0" w:rsidRDefault="00330E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EE0" w:rsidRPr="00330EE0" w:rsidRDefault="00330E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II. Права и обязанности государственных учреждений,</w:t>
      </w:r>
    </w:p>
    <w:p w:rsidR="00330EE0" w:rsidRPr="00330EE0" w:rsidRDefault="00330E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муниципальных учреждений, других научных организаций,</w:t>
      </w:r>
    </w:p>
    <w:p w:rsidR="00330EE0" w:rsidRPr="00330EE0" w:rsidRDefault="00330E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образовательных организаций, использующих леса</w:t>
      </w:r>
    </w:p>
    <w:p w:rsidR="00330EE0" w:rsidRPr="00330EE0" w:rsidRDefault="00330E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для осуществления научно-исследовательской деятельности,</w:t>
      </w:r>
    </w:p>
    <w:p w:rsidR="00330EE0" w:rsidRPr="00330EE0" w:rsidRDefault="00330E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330EE0" w:rsidRPr="00330EE0" w:rsidRDefault="00330E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0EE0" w:rsidRPr="00330EE0" w:rsidRDefault="00330E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7. Государственные учреждения, муниципальные учреждения, другие научные организации, образовательные организации, использующие леса для научно-исследовательской деятельности, образовательной деятельности, имеют право:</w:t>
      </w:r>
    </w:p>
    <w:p w:rsidR="00330EE0" w:rsidRPr="00330EE0" w:rsidRDefault="0033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осуществлять использование лесов в соответствии с условиями договора аренды лесного участка;</w:t>
      </w:r>
    </w:p>
    <w:p w:rsidR="00330EE0" w:rsidRPr="00330EE0" w:rsidRDefault="0033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устанавливать специальные знаки, информационные и иные указатели, отграничивающие территорию, на которой осуществляется образовательная деятельность, научно-исследовательская деятельность;</w:t>
      </w:r>
    </w:p>
    <w:p w:rsidR="00330EE0" w:rsidRPr="00330EE0" w:rsidRDefault="0033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lastRenderedPageBreak/>
        <w:t>осуществлять рубку лесных насаждений в научных и образовательных целях;</w:t>
      </w:r>
    </w:p>
    <w:p w:rsidR="00330EE0" w:rsidRPr="00330EE0" w:rsidRDefault="0033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 xml:space="preserve">создавать согласно </w:t>
      </w:r>
      <w:hyperlink r:id="rId8" w:history="1">
        <w:r w:rsidRPr="00330EE0">
          <w:rPr>
            <w:rFonts w:ascii="Times New Roman" w:hAnsi="Times New Roman" w:cs="Times New Roman"/>
            <w:sz w:val="24"/>
            <w:szCs w:val="24"/>
          </w:rPr>
          <w:t>части 1 статьи 13</w:t>
        </w:r>
      </w:hyperlink>
      <w:r w:rsidRPr="00330EE0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лесную инфраструктуру (лесные дороги, лесные склады и другую);</w:t>
      </w:r>
    </w:p>
    <w:p w:rsidR="00330EE0" w:rsidRPr="00330EE0" w:rsidRDefault="0033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осуществлять экспериментальную деятельность по использованию, охране, защите, воспроизводству лесов в целях разработки, опытно-производственной проверки и внедрения результатов научно-исследовательских, опытно-конструкторских работ;</w:t>
      </w:r>
    </w:p>
    <w:p w:rsidR="00330EE0" w:rsidRPr="00330EE0" w:rsidRDefault="0033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проводить испытания химических, биологических и иных сре</w:t>
      </w:r>
      <w:proofErr w:type="gramStart"/>
      <w:r w:rsidRPr="00330EE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30EE0">
        <w:rPr>
          <w:rFonts w:ascii="Times New Roman" w:hAnsi="Times New Roman" w:cs="Times New Roman"/>
          <w:sz w:val="24"/>
          <w:szCs w:val="24"/>
        </w:rPr>
        <w:t>я изучения их влияния на экологическую систему леса;</w:t>
      </w:r>
    </w:p>
    <w:p w:rsidR="00330EE0" w:rsidRPr="00330EE0" w:rsidRDefault="0033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создавать и использовать объекты научной и учебно-практической базы;</w:t>
      </w:r>
    </w:p>
    <w:p w:rsidR="00330EE0" w:rsidRPr="00330EE0" w:rsidRDefault="0033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иметь другие права, если их реализация не противоречит требованиям законодательства Российской Федерации.</w:t>
      </w:r>
    </w:p>
    <w:p w:rsidR="00330EE0" w:rsidRPr="00330EE0" w:rsidRDefault="0033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8. Государственные учреждения, муниципальные учреждения, другие научные организации, образовательные организации, использующие леса для научно-исследовательской и образовательной деятельности, обязаны:</w:t>
      </w:r>
    </w:p>
    <w:p w:rsidR="00330EE0" w:rsidRPr="00330EE0" w:rsidRDefault="0033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 xml:space="preserve">составлять проект освоения лесов в соответствии с </w:t>
      </w:r>
      <w:hyperlink r:id="rId9" w:history="1">
        <w:r w:rsidRPr="00330EE0">
          <w:rPr>
            <w:rFonts w:ascii="Times New Roman" w:hAnsi="Times New Roman" w:cs="Times New Roman"/>
            <w:sz w:val="24"/>
            <w:szCs w:val="24"/>
          </w:rPr>
          <w:t>частью 1 статьи 88</w:t>
        </w:r>
      </w:hyperlink>
      <w:r w:rsidRPr="00330EE0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Федерации;</w:t>
      </w:r>
    </w:p>
    <w:p w:rsidR="00330EE0" w:rsidRPr="00330EE0" w:rsidRDefault="0033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осуществлять использование лесов и выполнение мероприятий по охране, защите, воспроизводству лесов в соответствии с проектом освоения лесов; соблюдать условия договора аренды лесного участка;</w:t>
      </w:r>
    </w:p>
    <w:p w:rsidR="00330EE0" w:rsidRPr="00330EE0" w:rsidRDefault="0033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осуществлять использование лесов способами и технологиями, предотвращающими возникновение эрозии почв, исключающими или ограничивающими негативное воздействие на последующее воспроизводство лесов, а также на состояние водных и других природных объектов;</w:t>
      </w:r>
    </w:p>
    <w:p w:rsidR="00330EE0" w:rsidRPr="00330EE0" w:rsidRDefault="0033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 xml:space="preserve">соблюдать </w:t>
      </w:r>
      <w:hyperlink r:id="rId10" w:history="1">
        <w:r w:rsidRPr="00330EE0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330EE0">
        <w:rPr>
          <w:rFonts w:ascii="Times New Roman" w:hAnsi="Times New Roman" w:cs="Times New Roman"/>
          <w:sz w:val="24"/>
          <w:szCs w:val="24"/>
        </w:rPr>
        <w:t xml:space="preserve"> пожарной безопасности в лесах и </w:t>
      </w:r>
      <w:hyperlink r:id="rId11" w:history="1">
        <w:r w:rsidRPr="00330EE0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330EE0">
        <w:rPr>
          <w:rFonts w:ascii="Times New Roman" w:hAnsi="Times New Roman" w:cs="Times New Roman"/>
          <w:sz w:val="24"/>
          <w:szCs w:val="24"/>
        </w:rPr>
        <w:t xml:space="preserve"> санитарной безопасности в лесах;</w:t>
      </w:r>
    </w:p>
    <w:p w:rsidR="00330EE0" w:rsidRPr="00330EE0" w:rsidRDefault="0033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Pr="00330EE0">
          <w:rPr>
            <w:rFonts w:ascii="Times New Roman" w:hAnsi="Times New Roman" w:cs="Times New Roman"/>
            <w:sz w:val="24"/>
            <w:szCs w:val="24"/>
          </w:rPr>
          <w:t>частью 2 статьи 26</w:t>
        </w:r>
      </w:hyperlink>
      <w:r w:rsidRPr="00330EE0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подавать ежегодно лесную </w:t>
      </w:r>
      <w:hyperlink r:id="rId13" w:history="1">
        <w:r w:rsidRPr="00330EE0">
          <w:rPr>
            <w:rFonts w:ascii="Times New Roman" w:hAnsi="Times New Roman" w:cs="Times New Roman"/>
            <w:sz w:val="24"/>
            <w:szCs w:val="24"/>
          </w:rPr>
          <w:t>декларацию</w:t>
        </w:r>
      </w:hyperlink>
      <w:r w:rsidRPr="00330EE0">
        <w:rPr>
          <w:rFonts w:ascii="Times New Roman" w:hAnsi="Times New Roman" w:cs="Times New Roman"/>
          <w:sz w:val="24"/>
          <w:szCs w:val="24"/>
        </w:rPr>
        <w:t>;</w:t>
      </w:r>
    </w:p>
    <w:p w:rsidR="00330EE0" w:rsidRPr="00330EE0" w:rsidRDefault="0033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" w:history="1">
        <w:r w:rsidRPr="00330EE0">
          <w:rPr>
            <w:rFonts w:ascii="Times New Roman" w:hAnsi="Times New Roman" w:cs="Times New Roman"/>
            <w:sz w:val="24"/>
            <w:szCs w:val="24"/>
          </w:rPr>
          <w:t>частью 1 статьи 49</w:t>
        </w:r>
      </w:hyperlink>
      <w:r w:rsidRPr="00330EE0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представлять </w:t>
      </w:r>
      <w:hyperlink r:id="rId15" w:history="1">
        <w:r w:rsidRPr="00330EE0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330EE0">
        <w:rPr>
          <w:rFonts w:ascii="Times New Roman" w:hAnsi="Times New Roman" w:cs="Times New Roman"/>
          <w:sz w:val="24"/>
          <w:szCs w:val="24"/>
        </w:rPr>
        <w:t xml:space="preserve"> об использовании лесов;</w:t>
      </w:r>
    </w:p>
    <w:p w:rsidR="00330EE0" w:rsidRPr="00330EE0" w:rsidRDefault="0033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6" w:history="1">
        <w:r w:rsidRPr="00330EE0">
          <w:rPr>
            <w:rFonts w:ascii="Times New Roman" w:hAnsi="Times New Roman" w:cs="Times New Roman"/>
            <w:sz w:val="24"/>
            <w:szCs w:val="24"/>
          </w:rPr>
          <w:t>частью 1 статьи 60</w:t>
        </w:r>
      </w:hyperlink>
      <w:r w:rsidRPr="00330EE0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представлять отчет об охране и о защите лесов;</w:t>
      </w:r>
    </w:p>
    <w:p w:rsidR="00330EE0" w:rsidRPr="00330EE0" w:rsidRDefault="0033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7" w:history="1">
        <w:r w:rsidRPr="00330EE0">
          <w:rPr>
            <w:rFonts w:ascii="Times New Roman" w:hAnsi="Times New Roman" w:cs="Times New Roman"/>
            <w:sz w:val="24"/>
            <w:szCs w:val="24"/>
          </w:rPr>
          <w:t>частью 4 статьи 91</w:t>
        </w:r>
      </w:hyperlink>
      <w:r w:rsidRPr="00330EE0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представлять в государственный лесной реестр в установленном порядке документированную информацию, предусмотренную </w:t>
      </w:r>
      <w:hyperlink r:id="rId18" w:history="1">
        <w:r w:rsidRPr="00330EE0">
          <w:rPr>
            <w:rFonts w:ascii="Times New Roman" w:hAnsi="Times New Roman" w:cs="Times New Roman"/>
            <w:sz w:val="24"/>
            <w:szCs w:val="24"/>
          </w:rPr>
          <w:t>частью 2 статьи 91</w:t>
        </w:r>
      </w:hyperlink>
      <w:r w:rsidRPr="00330EE0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330EE0" w:rsidRPr="00330EE0" w:rsidRDefault="00330E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0EE0" w:rsidRPr="00330EE0" w:rsidRDefault="00330E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III. Требования к использованию лесов для осуществления</w:t>
      </w:r>
    </w:p>
    <w:p w:rsidR="00330EE0" w:rsidRPr="00330EE0" w:rsidRDefault="00330E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научно-исследовательской деятельности,</w:t>
      </w:r>
    </w:p>
    <w:p w:rsidR="00330EE0" w:rsidRPr="00330EE0" w:rsidRDefault="00330E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330EE0" w:rsidRPr="00330EE0" w:rsidRDefault="00330E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0EE0" w:rsidRPr="00330EE0" w:rsidRDefault="00330E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 xml:space="preserve">9. При осуществлении использования лесов для научно-исследовательской </w:t>
      </w:r>
      <w:r w:rsidRPr="00330EE0">
        <w:rPr>
          <w:rFonts w:ascii="Times New Roman" w:hAnsi="Times New Roman" w:cs="Times New Roman"/>
          <w:sz w:val="24"/>
          <w:szCs w:val="24"/>
        </w:rPr>
        <w:lastRenderedPageBreak/>
        <w:t>деятельности, образовательной деятельности не допускается:</w:t>
      </w:r>
    </w:p>
    <w:p w:rsidR="00330EE0" w:rsidRPr="00330EE0" w:rsidRDefault="0033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повреждение лесных насаждений, растительного покрова и почв за пределами предоставленного лесного участка;</w:t>
      </w:r>
    </w:p>
    <w:p w:rsidR="00330EE0" w:rsidRPr="00330EE0" w:rsidRDefault="0033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захламление предоставленного лесного участка и территории за его пределами строительным и бытовым мусором, отходами древесины, иными видами отходов;</w:t>
      </w:r>
    </w:p>
    <w:p w:rsidR="00330EE0" w:rsidRPr="00330EE0" w:rsidRDefault="0033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загрязнение площади предоставленного лесного участка и территории за его пределами химическими и радиоактивными веществами.</w:t>
      </w:r>
    </w:p>
    <w:p w:rsidR="00330EE0" w:rsidRPr="00330EE0" w:rsidRDefault="0033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10. Земли, нарушенные при использовании лесов для научно-исследовательской деятельности, образовательной деятельности, подлежат рекультивации в срок не более 1 года после завершения работ.</w:t>
      </w:r>
    </w:p>
    <w:p w:rsidR="00330EE0" w:rsidRPr="00330EE0" w:rsidRDefault="0033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EE0">
        <w:rPr>
          <w:rFonts w:ascii="Times New Roman" w:hAnsi="Times New Roman" w:cs="Times New Roman"/>
          <w:sz w:val="24"/>
          <w:szCs w:val="24"/>
        </w:rPr>
        <w:t>На участках с нарушенным почвенным покровом при угрозе развития эрозии почвы должна проводиться рекультивация земель с посевом трав и (или) посадкой деревьев и кустарников на склонах.</w:t>
      </w:r>
    </w:p>
    <w:p w:rsidR="00330EE0" w:rsidRPr="00330EE0" w:rsidRDefault="00330E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EE0" w:rsidRPr="00330EE0" w:rsidRDefault="00330E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EE0" w:rsidRPr="00330EE0" w:rsidRDefault="00330EE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26BDD" w:rsidRPr="00330EE0" w:rsidRDefault="00B26BDD">
      <w:pPr>
        <w:rPr>
          <w:rFonts w:ascii="Times New Roman" w:hAnsi="Times New Roman" w:cs="Times New Roman"/>
          <w:sz w:val="24"/>
          <w:szCs w:val="24"/>
        </w:rPr>
      </w:pPr>
    </w:p>
    <w:sectPr w:rsidR="00B26BDD" w:rsidRPr="00330EE0" w:rsidSect="0087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EE0"/>
    <w:rsid w:val="00330EE0"/>
    <w:rsid w:val="007A51BE"/>
    <w:rsid w:val="00857ED9"/>
    <w:rsid w:val="00B2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EE0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0EE0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0EE0"/>
    <w:pPr>
      <w:widowControl w:val="0"/>
      <w:autoSpaceDE w:val="0"/>
      <w:autoSpaceDN w:val="0"/>
      <w:spacing w:after="0" w:afterAutospacing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E70B8869E2C6697097CB9318778A87D07F702A8F913A9650A6B28643E7C12FD8BF5AC9B07EF80DP0A9N" TargetMode="External"/><Relationship Id="rId13" Type="http://schemas.openxmlformats.org/officeDocument/2006/relationships/hyperlink" Target="consultantplus://offline/ref=5CE70B8869E2C6697097CB9318778A87D3797C228E923A9650A6B28643E7C12FD8BF5AC9B07EF802P0A0N" TargetMode="External"/><Relationship Id="rId18" Type="http://schemas.openxmlformats.org/officeDocument/2006/relationships/hyperlink" Target="consultantplus://offline/ref=5CE70B8869E2C6697097CB9318778A87D07F702A8F913A9650A6B28643E7C12FD8BF5AC9B07EFE0BP0AAN" TargetMode="Externa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consultantplus://offline/ref=302B1F66D7B43BD03D5DA0CEAEA8E98745898B646970EEFB0025C20749DEF1B515D2FE603020343AOCA3N" TargetMode="External"/><Relationship Id="rId12" Type="http://schemas.openxmlformats.org/officeDocument/2006/relationships/hyperlink" Target="consultantplus://offline/ref=5CE70B8869E2C6697097CB9318778A87D07F702A8F913A9650A6B28643E7C12FD8BF5AC9B07EF90CP0AAN" TargetMode="External"/><Relationship Id="rId17" Type="http://schemas.openxmlformats.org/officeDocument/2006/relationships/hyperlink" Target="consultantplus://offline/ref=5CE70B8869E2C6697097CB9318778A87D07F702A8F913A9650A6B28643E7C12FD8BF5AC9B07EFE08P0A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E70B8869E2C6697097CB9318778A87D07F702A8F913A9650A6B28643E7C12FD8BF5AC9B07EFB08P0AD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2B1F66D7B43BD03D5DA0CEAEA8E98745898B646970EEFB0025C20749DEF1B515D2FE603020343AOCA2N" TargetMode="External"/><Relationship Id="rId11" Type="http://schemas.openxmlformats.org/officeDocument/2006/relationships/hyperlink" Target="consultantplus://offline/ref=5CE70B8869E2C6697097CB9318778A87D07F7E288E973A9650A6B28643E7C12FD8BF5AC9B07EF80BP0A9N" TargetMode="External"/><Relationship Id="rId24" Type="http://schemas.openxmlformats.org/officeDocument/2006/relationships/customXml" Target="../customXml/item4.xml"/><Relationship Id="rId5" Type="http://schemas.openxmlformats.org/officeDocument/2006/relationships/hyperlink" Target="consultantplus://offline/ref=302B1F66D7B43BD03D5DA0CEAEA8E98745898B646970EEFB0025C20749DEF1B515D2FE603020343AOCA2N" TargetMode="External"/><Relationship Id="rId15" Type="http://schemas.openxmlformats.org/officeDocument/2006/relationships/hyperlink" Target="consultantplus://offline/ref=5CE70B8869E2C6697097CB9318778A87D379702A8B913A9650A6B28643E7C12FD8BF5AC9B07EF808P0A8N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5CE70B8869E2C6697097CB9318778A87D07F782889923A9650A6B28643E7C12FD8BF5AC9B07EF80BP0A9N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CE70B8869E2C6697097CB9318778A87D07F702A8F913A9650A6B28643E7C12FD8BF5AC9B07EFD03P0ACN" TargetMode="External"/><Relationship Id="rId14" Type="http://schemas.openxmlformats.org/officeDocument/2006/relationships/hyperlink" Target="consultantplus://offline/ref=5CE70B8869E2C6697097CB9318778A87D07F702A8F913A9650A6B28643E7C12FD8BF5AC9B07EFA0DP0AEN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91C68F2570843A410683774261C00" ma:contentTypeVersion="1" ma:contentTypeDescription="Создание документа." ma:contentTypeScope="" ma:versionID="55ee81376abba46e1052933155f2ef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XXJ7TYMEEKJ2-7157-30</_dlc_DocId>
    <_dlc_DocIdUrl xmlns="57504d04-691e-4fc4-8f09-4f19fdbe90f6">
      <Url>https://vip.gov.mari.ru/minles/_layouts/DocIdRedir.aspx?ID=XXJ7TYMEEKJ2-7157-30</Url>
      <Description>XXJ7TYMEEKJ2-7157-30</Description>
    </_dlc_DocIdUrl>
  </documentManagement>
</p:properties>
</file>

<file path=customXml/itemProps1.xml><?xml version="1.0" encoding="utf-8"?>
<ds:datastoreItem xmlns:ds="http://schemas.openxmlformats.org/officeDocument/2006/customXml" ds:itemID="{08D16508-E7D3-416D-92E6-9A457AADE018}"/>
</file>

<file path=customXml/itemProps2.xml><?xml version="1.0" encoding="utf-8"?>
<ds:datastoreItem xmlns:ds="http://schemas.openxmlformats.org/officeDocument/2006/customXml" ds:itemID="{1800C737-651D-4D74-8C40-408C1D9189A5}"/>
</file>

<file path=customXml/itemProps3.xml><?xml version="1.0" encoding="utf-8"?>
<ds:datastoreItem xmlns:ds="http://schemas.openxmlformats.org/officeDocument/2006/customXml" ds:itemID="{8960D414-B154-4A3B-8753-5917C51601C3}"/>
</file>

<file path=customXml/itemProps4.xml><?xml version="1.0" encoding="utf-8"?>
<ds:datastoreItem xmlns:ds="http://schemas.openxmlformats.org/officeDocument/2006/customXml" ds:itemID="{A8C848DD-65C5-4E0D-BEF1-383713E2F8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1446</Words>
  <Characters>8245</Characters>
  <Application>Microsoft Office Word</Application>
  <DocSecurity>0</DocSecurity>
  <Lines>68</Lines>
  <Paragraphs>19</Paragraphs>
  <ScaleCrop>false</ScaleCrop>
  <Company>Minles</Company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1-4-20 Правила использования лесов для осуществления научно- исследовательской деятельство, образовательной деятельности</dc:title>
  <dc:subject/>
  <dc:creator>Дербенев</dc:creator>
  <cp:keywords/>
  <dc:description/>
  <cp:lastModifiedBy>Дербенев</cp:lastModifiedBy>
  <cp:revision>1</cp:revision>
  <dcterms:created xsi:type="dcterms:W3CDTF">2017-10-09T13:00:00Z</dcterms:created>
  <dcterms:modified xsi:type="dcterms:W3CDTF">2017-10-09T13:02:00Z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0x010100B1B91C68F2570843A410683774261C00</vt:lpwstr>
  </property>
  <property fmtid="{D5CDD505-2E9C-101B-9397-08002B2CF9AE}" pid="3" name="_dlc_DocIdItemGuid">
    <vt:lpwstr>79781940-a880-48f9-bc1f-a25eb00b7141</vt:lpwstr>
  </property>
</Properties>
</file>