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3" w:rsidRPr="00F054C3" w:rsidRDefault="00F054C3">
      <w:pPr>
        <w:pStyle w:val="ConsPlusTitlePage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054C3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F054C3">
        <w:rPr>
          <w:rFonts w:ascii="Times New Roman" w:hAnsi="Times New Roman" w:cs="Times New Roman"/>
        </w:rPr>
        <w:br/>
      </w:r>
    </w:p>
    <w:p w:rsidR="00F054C3" w:rsidRPr="00F054C3" w:rsidRDefault="00F054C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outlineLvl w:val="0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Зарегистрировано в Минюсте России 16 апреля 2012 г. N 23849</w:t>
      </w:r>
    </w:p>
    <w:p w:rsidR="00F054C3" w:rsidRPr="00F054C3" w:rsidRDefault="00F054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054C3" w:rsidRPr="00F054C3" w:rsidRDefault="00F054C3">
      <w:pPr>
        <w:pStyle w:val="ConsPlusNormal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ФЕДЕРАЛЬНОЕ АГЕНТСТВО ЛЕСНОГО ХОЗЯЙСТВА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ПРИКАЗ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от 5 декабря 2011 г. N 511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ОБ УТВЕРЖДЕНИИ ПРАВИЛ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ЗАГОТОВКИ ПИЩЕВЫХ ЛЕСНЫХ РЕСУРСОВ И СБОРА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ЛЕКАРСТВЕННЫХ РАСТЕНИЙ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054C3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F054C3">
          <w:rPr>
            <w:rFonts w:ascii="Times New Roman" w:hAnsi="Times New Roman" w:cs="Times New Roman"/>
          </w:rPr>
          <w:t>статьей 34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 w:rsidRPr="00F054C3">
        <w:rPr>
          <w:rFonts w:ascii="Times New Roman" w:hAnsi="Times New Roman" w:cs="Times New Roman"/>
        </w:rPr>
        <w:t xml:space="preserve"> N 52 (ч. I), ст. 6441; 2010, N 30, ст. 3998; 2011, N 1, ст. 54, N 25, ст. 3530, N 27, ст. 3880, N 29, ст. 4291, N 30 (ч. I), ст. 4590) приказываю: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утвердить прилагаемые </w:t>
      </w:r>
      <w:hyperlink w:anchor="P28" w:history="1">
        <w:r w:rsidRPr="00F054C3">
          <w:rPr>
            <w:rFonts w:ascii="Times New Roman" w:hAnsi="Times New Roman" w:cs="Times New Roman"/>
          </w:rPr>
          <w:t>Правила</w:t>
        </w:r>
      </w:hyperlink>
      <w:r w:rsidRPr="00F054C3">
        <w:rPr>
          <w:rFonts w:ascii="Times New Roman" w:hAnsi="Times New Roman" w:cs="Times New Roman"/>
        </w:rPr>
        <w:t xml:space="preserve"> заготовки пищевых лесных ресурсов и сбора лекарственных растений.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jc w:val="right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Руководитель</w:t>
      </w:r>
    </w:p>
    <w:p w:rsidR="00F054C3" w:rsidRPr="00F054C3" w:rsidRDefault="00F054C3">
      <w:pPr>
        <w:pStyle w:val="ConsPlusNormal"/>
        <w:jc w:val="right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В.Н.МАСЛЯКОВ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Утверждены</w:t>
      </w:r>
    </w:p>
    <w:p w:rsidR="00F054C3" w:rsidRPr="00F054C3" w:rsidRDefault="00F054C3">
      <w:pPr>
        <w:pStyle w:val="ConsPlusNormal"/>
        <w:jc w:val="right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приказом </w:t>
      </w:r>
      <w:proofErr w:type="gramStart"/>
      <w:r w:rsidRPr="00F054C3">
        <w:rPr>
          <w:rFonts w:ascii="Times New Roman" w:hAnsi="Times New Roman" w:cs="Times New Roman"/>
        </w:rPr>
        <w:t>Федерального</w:t>
      </w:r>
      <w:proofErr w:type="gramEnd"/>
    </w:p>
    <w:p w:rsidR="00F054C3" w:rsidRPr="00F054C3" w:rsidRDefault="00F054C3">
      <w:pPr>
        <w:pStyle w:val="ConsPlusNormal"/>
        <w:jc w:val="right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агентства лесного хозяйства</w:t>
      </w:r>
    </w:p>
    <w:p w:rsidR="00F054C3" w:rsidRPr="00F054C3" w:rsidRDefault="00F054C3">
      <w:pPr>
        <w:pStyle w:val="ConsPlusNormal"/>
        <w:jc w:val="right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от 05.12.2011 N 511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F054C3">
        <w:rPr>
          <w:rFonts w:ascii="Times New Roman" w:hAnsi="Times New Roman" w:cs="Times New Roman"/>
        </w:rPr>
        <w:t>ПРАВИЛА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ЗАГОТОВКИ ПИЩЕВЫХ ЛЕСНЫХ РЕСУРСОВ И СБОРА</w:t>
      </w:r>
    </w:p>
    <w:p w:rsidR="00F054C3" w:rsidRPr="00F054C3" w:rsidRDefault="00F054C3">
      <w:pPr>
        <w:pStyle w:val="ConsPlusTitle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ЛЕКАРСТВЕННЫХ РАСТЕНИЙ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I. Общие положения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1. </w:t>
      </w:r>
      <w:proofErr w:type="gramStart"/>
      <w:r w:rsidRPr="00F054C3">
        <w:rPr>
          <w:rFonts w:ascii="Times New Roman" w:hAnsi="Times New Roman" w:cs="Times New Roman"/>
        </w:rPr>
        <w:t xml:space="preserve">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6" w:history="1">
        <w:r w:rsidRPr="00F054C3">
          <w:rPr>
            <w:rFonts w:ascii="Times New Roman" w:hAnsi="Times New Roman" w:cs="Times New Roman"/>
          </w:rPr>
          <w:t>статьей 34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</w:t>
      </w:r>
      <w:proofErr w:type="gramEnd"/>
      <w:r w:rsidRPr="00F054C3">
        <w:rPr>
          <w:rFonts w:ascii="Times New Roman" w:hAnsi="Times New Roman" w:cs="Times New Roman"/>
        </w:rPr>
        <w:t xml:space="preserve"> N 52 (ч. I), ст. 6236; 2009, N 11, ст. 1261; N 29, ст. 3601; N 30, ст. 3735; N 52 (ч. I), ст. 6441; 2010, N 30, ст. 3998; 2011, N, ст. 54; N 25, ст. 3530; N 27, ст. 3880; N 29, ст. 4291; N 30 (ч. I), ст. 4590) (далее - Лесной кодекс Российской Федерации)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 &lt;*&gt;.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--------------------------------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lastRenderedPageBreak/>
        <w:t xml:space="preserve">&lt;*&gt; </w:t>
      </w:r>
      <w:hyperlink r:id="rId7" w:history="1">
        <w:r w:rsidRPr="00F054C3">
          <w:rPr>
            <w:rFonts w:ascii="Times New Roman" w:hAnsi="Times New Roman" w:cs="Times New Roman"/>
          </w:rPr>
          <w:t>Часть 1 статьи 34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3. К пищевым лесным ресурсам, заготовка которых осуществляется в соответствии с Лесным </w:t>
      </w:r>
      <w:hyperlink r:id="rId8" w:history="1">
        <w:r w:rsidRPr="00F054C3">
          <w:rPr>
            <w:rFonts w:ascii="Times New Roman" w:hAnsi="Times New Roman" w:cs="Times New Roman"/>
          </w:rPr>
          <w:t>кодексом</w:t>
        </w:r>
      </w:hyperlink>
      <w:r w:rsidRPr="00F054C3">
        <w:rPr>
          <w:rFonts w:ascii="Times New Roman" w:hAnsi="Times New Roman" w:cs="Times New Roman"/>
        </w:rPr>
        <w:t xml:space="preserve"> Российской Федерации, относятся дикорастущие плоды, ягоды, орехи, грибы, семена, березовый сок и подобные лесные ресурсы &lt;*&gt;.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--------------------------------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&lt;*&gt; </w:t>
      </w:r>
      <w:hyperlink r:id="rId9" w:history="1">
        <w:r w:rsidRPr="00F054C3">
          <w:rPr>
            <w:rFonts w:ascii="Times New Roman" w:hAnsi="Times New Roman" w:cs="Times New Roman"/>
          </w:rPr>
          <w:t>Часть 2 статьи 34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&lt;*&gt;.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--------------------------------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&lt;*&gt; </w:t>
      </w:r>
      <w:hyperlink r:id="rId10" w:history="1">
        <w:r w:rsidRPr="00F054C3">
          <w:rPr>
            <w:rFonts w:ascii="Times New Roman" w:hAnsi="Times New Roman" w:cs="Times New Roman"/>
          </w:rPr>
          <w:t>Часть 3 статьи 34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&lt;*&gt;.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--------------------------------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&lt;*&gt; </w:t>
      </w:r>
      <w:hyperlink r:id="rId11" w:history="1">
        <w:r w:rsidRPr="00F054C3">
          <w:rPr>
            <w:rFonts w:ascii="Times New Roman" w:hAnsi="Times New Roman" w:cs="Times New Roman"/>
          </w:rPr>
          <w:t>Часть 2 статьи 24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6. Заготовленные пищевые лесные ресурсы и лекарственные растения являются, согласно </w:t>
      </w:r>
      <w:hyperlink r:id="rId12" w:history="1">
        <w:r w:rsidRPr="00F054C3">
          <w:rPr>
            <w:rFonts w:ascii="Times New Roman" w:hAnsi="Times New Roman" w:cs="Times New Roman"/>
          </w:rPr>
          <w:t>части 1 статьи 20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Федерации, собственностью арендатора лесного участка.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8. Заготовка пищевых лесных ресурсов и сбор лекарственных растений могут ограничиваться в соответствии со </w:t>
      </w:r>
      <w:hyperlink r:id="rId13" w:history="1">
        <w:r w:rsidRPr="00F054C3">
          <w:rPr>
            <w:rFonts w:ascii="Times New Roman" w:hAnsi="Times New Roman" w:cs="Times New Roman"/>
          </w:rPr>
          <w:t>статьей 27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9.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&lt;*&gt;.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--------------------------------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&lt;*&gt; </w:t>
      </w:r>
      <w:hyperlink r:id="rId14" w:history="1">
        <w:r w:rsidRPr="00F054C3">
          <w:rPr>
            <w:rFonts w:ascii="Times New Roman" w:hAnsi="Times New Roman" w:cs="Times New Roman"/>
          </w:rPr>
          <w:t>Постановление</w:t>
        </w:r>
      </w:hyperlink>
      <w:r w:rsidRPr="00F054C3">
        <w:rPr>
          <w:rFonts w:ascii="Times New Roman" w:hAnsi="Times New Roman" w:cs="Times New Roman"/>
        </w:rP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F054C3" w:rsidRPr="00F054C3" w:rsidRDefault="00F054C3">
      <w:pPr>
        <w:pStyle w:val="ConsPlusNormal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10. </w:t>
      </w:r>
      <w:proofErr w:type="gramStart"/>
      <w:r w:rsidRPr="00F054C3">
        <w:rPr>
          <w:rFonts w:ascii="Times New Roman" w:hAnsi="Times New Roman" w:cs="Times New Roman"/>
        </w:rPr>
        <w:t xml:space="preserve">Гражданам запрещается осуществлять заготовку и сбор грибов и дикорастущих растений, виды которых занесены в </w:t>
      </w:r>
      <w:hyperlink r:id="rId15" w:history="1">
        <w:r w:rsidRPr="00F054C3">
          <w:rPr>
            <w:rFonts w:ascii="Times New Roman" w:hAnsi="Times New Roman" w:cs="Times New Roman"/>
          </w:rPr>
          <w:t>Красную книгу</w:t>
        </w:r>
      </w:hyperlink>
      <w:r w:rsidRPr="00F054C3">
        <w:rPr>
          <w:rFonts w:ascii="Times New Roman" w:hAnsi="Times New Roman" w:cs="Times New Roman"/>
        </w:rPr>
        <w:t xml:space="preserve">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6" w:history="1">
        <w:r w:rsidRPr="00F054C3">
          <w:rPr>
            <w:rFonts w:ascii="Times New Roman" w:hAnsi="Times New Roman" w:cs="Times New Roman"/>
          </w:rPr>
          <w:t>законом</w:t>
        </w:r>
      </w:hyperlink>
      <w:r w:rsidRPr="00F054C3">
        <w:rPr>
          <w:rFonts w:ascii="Times New Roman" w:hAnsi="Times New Roman" w:cs="Times New Roman"/>
        </w:rPr>
        <w:t xml:space="preserve"> от 8 января 1998 года N 3-ФЗ "О наркотических средствах и психотропных веществах" (Собрание законодательства Российской Федерации, 1998, N 2, ст. 219</w:t>
      </w:r>
      <w:proofErr w:type="gramEnd"/>
      <w:r w:rsidRPr="00F054C3">
        <w:rPr>
          <w:rFonts w:ascii="Times New Roman" w:hAnsi="Times New Roman" w:cs="Times New Roman"/>
        </w:rPr>
        <w:t xml:space="preserve">; </w:t>
      </w:r>
      <w:proofErr w:type="gramStart"/>
      <w:r w:rsidRPr="00F054C3">
        <w:rPr>
          <w:rFonts w:ascii="Times New Roman" w:hAnsi="Times New Roman" w:cs="Times New Roman"/>
        </w:rPr>
        <w:t>2002, N 30, ст. 3033; 2003, N 2, ст. 167; N 27 (ч. I), ст. 2700; 2004, N 49, ст. 4845; 2005, N 19, ст. 1752; 2006, N 43, ст. 4412; N 44, ст. 4535; 2007, N 30, ст. 3748; N 31, ст. 4011; 2008, N 30 (ч. I), ст. 3592;</w:t>
      </w:r>
      <w:proofErr w:type="gramEnd"/>
      <w:r w:rsidRPr="00F054C3">
        <w:rPr>
          <w:rFonts w:ascii="Times New Roman" w:hAnsi="Times New Roman" w:cs="Times New Roman"/>
        </w:rPr>
        <w:t xml:space="preserve"> N 48, ст. 5515; N 52 (ч. I), ст. 6233; 2009, N 29, ст. 3588, ст. 3614; 2010, N 21, ст. 2525; N 31, ст. 4192; 2011, N 1, ст. 16, ст. 29; N 15, ст. 2039) &lt;*&gt;.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--------------------------------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lastRenderedPageBreak/>
        <w:t xml:space="preserve">&lt;*&gt; </w:t>
      </w:r>
      <w:hyperlink r:id="rId17" w:history="1">
        <w:r w:rsidRPr="00F054C3">
          <w:rPr>
            <w:rFonts w:ascii="Times New Roman" w:hAnsi="Times New Roman" w:cs="Times New Roman"/>
          </w:rPr>
          <w:t>Часть 3 статьи 11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F054C3" w:rsidRPr="00F054C3" w:rsidRDefault="00F054C3">
      <w:pPr>
        <w:pStyle w:val="ConsPlusNormal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11. Настоящие Правила распространяются на все лесные районы Российской Федерации.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II. Права и обязанности граждан, юридических лиц,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осуществляющих использование лесов для заготовки пищевых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лесных ресурсов и сбора лекарственных растений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12.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осуществлять использование лесов в соответствии с условиями договора аренды лесного участка;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создавать согласно </w:t>
      </w:r>
      <w:hyperlink r:id="rId18" w:history="1">
        <w:r w:rsidRPr="00F054C3">
          <w:rPr>
            <w:rFonts w:ascii="Times New Roman" w:hAnsi="Times New Roman" w:cs="Times New Roman"/>
          </w:rPr>
          <w:t>части 1 статьи 13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лесную инфраструктуру (лесные дороги, лесные склады и другую);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размещать согласно </w:t>
      </w:r>
      <w:hyperlink r:id="rId19" w:history="1">
        <w:r w:rsidRPr="00F054C3">
          <w:rPr>
            <w:rFonts w:ascii="Times New Roman" w:hAnsi="Times New Roman" w:cs="Times New Roman"/>
          </w:rPr>
          <w:t>части 4 статьи 34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на предоставленных лесных участках сушилки, грибоварни, склады и другие временные постройки;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иметь другие права, если их реализация не противоречит требованиям законодательства Российской Федерации.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13.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составлять проект освоения лесов в соответствии с </w:t>
      </w:r>
      <w:hyperlink r:id="rId20" w:history="1">
        <w:r w:rsidRPr="00F054C3">
          <w:rPr>
            <w:rFonts w:ascii="Times New Roman" w:hAnsi="Times New Roman" w:cs="Times New Roman"/>
          </w:rPr>
          <w:t>частью 1 статьи 88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соблюдать условия договора аренды лесного участка;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осуществлять санитарно-оздоровительные мероприятия (вырубку погибших и поврежденных лесных насаждений, очистку лесов от захламления, загрязнения и иного негативного воздействия) в соответствии с </w:t>
      </w:r>
      <w:hyperlink r:id="rId21" w:history="1">
        <w:r w:rsidRPr="00F054C3">
          <w:rPr>
            <w:rFonts w:ascii="Times New Roman" w:hAnsi="Times New Roman" w:cs="Times New Roman"/>
          </w:rPr>
          <w:t>пунктом 4 части 1 статьи 55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соблюдать требования </w:t>
      </w:r>
      <w:hyperlink r:id="rId22" w:history="1">
        <w:r w:rsidRPr="00F054C3">
          <w:rPr>
            <w:rFonts w:ascii="Times New Roman" w:hAnsi="Times New Roman" w:cs="Times New Roman"/>
          </w:rPr>
          <w:t>пункта 13</w:t>
        </w:r>
      </w:hyperlink>
      <w:r w:rsidRPr="00F054C3">
        <w:rPr>
          <w:rFonts w:ascii="Times New Roman" w:hAnsi="Times New Roman" w:cs="Times New Roman"/>
        </w:rPr>
        <w:t xml:space="preserve"> Правил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671);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в соответствии с </w:t>
      </w:r>
      <w:hyperlink r:id="rId23" w:history="1">
        <w:r w:rsidRPr="00F054C3">
          <w:rPr>
            <w:rFonts w:ascii="Times New Roman" w:hAnsi="Times New Roman" w:cs="Times New Roman"/>
          </w:rPr>
          <w:t>частью 2 статьи 26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подавать ежегодно лесную </w:t>
      </w:r>
      <w:hyperlink r:id="rId24" w:history="1">
        <w:r w:rsidRPr="00F054C3">
          <w:rPr>
            <w:rFonts w:ascii="Times New Roman" w:hAnsi="Times New Roman" w:cs="Times New Roman"/>
          </w:rPr>
          <w:t>декларацию</w:t>
        </w:r>
      </w:hyperlink>
      <w:r w:rsidRPr="00F054C3">
        <w:rPr>
          <w:rFonts w:ascii="Times New Roman" w:hAnsi="Times New Roman" w:cs="Times New Roman"/>
        </w:rPr>
        <w:t>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в соответствии с </w:t>
      </w:r>
      <w:hyperlink r:id="rId25" w:history="1">
        <w:r w:rsidRPr="00F054C3">
          <w:rPr>
            <w:rFonts w:ascii="Times New Roman" w:hAnsi="Times New Roman" w:cs="Times New Roman"/>
          </w:rPr>
          <w:t>частью 1 статьи 49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представлять </w:t>
      </w:r>
      <w:hyperlink r:id="rId26" w:history="1">
        <w:r w:rsidRPr="00F054C3">
          <w:rPr>
            <w:rFonts w:ascii="Times New Roman" w:hAnsi="Times New Roman" w:cs="Times New Roman"/>
          </w:rPr>
          <w:t>отчет</w:t>
        </w:r>
      </w:hyperlink>
      <w:r w:rsidRPr="00F054C3">
        <w:rPr>
          <w:rFonts w:ascii="Times New Roman" w:hAnsi="Times New Roman" w:cs="Times New Roman"/>
        </w:rPr>
        <w:t xml:space="preserve"> об использовании лесов;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в соответствии с </w:t>
      </w:r>
      <w:hyperlink r:id="rId27" w:history="1">
        <w:r w:rsidRPr="00F054C3">
          <w:rPr>
            <w:rFonts w:ascii="Times New Roman" w:hAnsi="Times New Roman" w:cs="Times New Roman"/>
          </w:rPr>
          <w:t>частью 1 статьи 60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представлять отчет об охране и о защите лесов;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в соответствии с </w:t>
      </w:r>
      <w:hyperlink r:id="rId28" w:history="1">
        <w:r w:rsidRPr="00F054C3">
          <w:rPr>
            <w:rFonts w:ascii="Times New Roman" w:hAnsi="Times New Roman" w:cs="Times New Roman"/>
          </w:rPr>
          <w:t>частью 4 статьи 91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предусмотренную </w:t>
      </w:r>
      <w:hyperlink r:id="rId29" w:history="1">
        <w:r w:rsidRPr="00F054C3">
          <w:rPr>
            <w:rFonts w:ascii="Times New Roman" w:hAnsi="Times New Roman" w:cs="Times New Roman"/>
          </w:rPr>
          <w:t>частью 2 статьи 91</w:t>
        </w:r>
      </w:hyperlink>
      <w:r w:rsidRPr="00F054C3">
        <w:rPr>
          <w:rFonts w:ascii="Times New Roman" w:hAnsi="Times New Roman" w:cs="Times New Roman"/>
        </w:rPr>
        <w:t xml:space="preserve"> Лесного кодекса Российской Федерации;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выполнять другие обязанности, предусмотренные законодательством Российской Федерации.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III. Требования к заготовке отдельных видов пищевых лесных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ресурсов и сбору лекарственных растений</w:t>
      </w:r>
    </w:p>
    <w:p w:rsidR="00F054C3" w:rsidRPr="00F054C3" w:rsidRDefault="00F054C3">
      <w:pPr>
        <w:pStyle w:val="ConsPlusNormal"/>
        <w:jc w:val="center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14. Заготовка дикорастущих плодов и ягод осуществляется строго в установленные сроки. Сроки заготовки дикорастущих плодов и ягод зависят от времени наступления массового созревания урожая.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Запрещается рубка плодоносящих деревьев и обрезка ветвей для заготовки плодов.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15. Способы заготовки орехов указываются в договоре аренды лесного участка.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16. Заготовка грибов должна проводиться способами, обеспечивающими сохранность их ресурсов.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17. Заготовка березового сока допускается на участках спелого леса не ранее чем за 5 лет до рубки.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При определении нормы нагрузки дерева, то есть количества высверливаемых в нем каналов, рекомендуется руководствоваться следующими показателями: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┌─────────────────┬────────────────────────┬──────────────────────────────┐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│     Диаметр     │ Количество каналов </w:t>
      </w:r>
      <w:proofErr w:type="gramStart"/>
      <w:r w:rsidRPr="00F054C3">
        <w:rPr>
          <w:rFonts w:ascii="Times New Roman" w:hAnsi="Times New Roman" w:cs="Times New Roman"/>
        </w:rPr>
        <w:t>при</w:t>
      </w:r>
      <w:proofErr w:type="gramEnd"/>
      <w:r w:rsidRPr="00F054C3">
        <w:rPr>
          <w:rFonts w:ascii="Times New Roman" w:hAnsi="Times New Roman" w:cs="Times New Roman"/>
        </w:rPr>
        <w:t xml:space="preserve"> │          Примечание       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│    дерева на    │        подсочке        │                              </w:t>
      </w:r>
      <w:proofErr w:type="spellStart"/>
      <w:r w:rsidRPr="00F054C3">
        <w:rPr>
          <w:rFonts w:ascii="Times New Roman" w:hAnsi="Times New Roman" w:cs="Times New Roman"/>
        </w:rPr>
        <w:t>│</w:t>
      </w:r>
      <w:proofErr w:type="spellEnd"/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│  высоте груди,  │                        </w:t>
      </w:r>
      <w:proofErr w:type="spellStart"/>
      <w:r w:rsidRPr="00F054C3">
        <w:rPr>
          <w:rFonts w:ascii="Times New Roman" w:hAnsi="Times New Roman" w:cs="Times New Roman"/>
        </w:rPr>
        <w:t>│</w:t>
      </w:r>
      <w:proofErr w:type="spellEnd"/>
      <w:r w:rsidRPr="00F054C3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F054C3">
        <w:rPr>
          <w:rFonts w:ascii="Times New Roman" w:hAnsi="Times New Roman" w:cs="Times New Roman"/>
        </w:rPr>
        <w:t>│</w:t>
      </w:r>
      <w:proofErr w:type="spellEnd"/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 xml:space="preserve">│       </w:t>
      </w:r>
      <w:proofErr w:type="gramStart"/>
      <w:r w:rsidRPr="00F054C3">
        <w:rPr>
          <w:rFonts w:ascii="Times New Roman" w:hAnsi="Times New Roman" w:cs="Times New Roman"/>
        </w:rPr>
        <w:t>см</w:t>
      </w:r>
      <w:proofErr w:type="gramEnd"/>
      <w:r w:rsidRPr="00F054C3">
        <w:rPr>
          <w:rFonts w:ascii="Times New Roman" w:hAnsi="Times New Roman" w:cs="Times New Roman"/>
        </w:rPr>
        <w:t xml:space="preserve">        │                        </w:t>
      </w:r>
      <w:proofErr w:type="spellStart"/>
      <w:r w:rsidRPr="00F054C3">
        <w:rPr>
          <w:rFonts w:ascii="Times New Roman" w:hAnsi="Times New Roman" w:cs="Times New Roman"/>
        </w:rPr>
        <w:t>│</w:t>
      </w:r>
      <w:proofErr w:type="spellEnd"/>
      <w:r w:rsidRPr="00F054C3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F054C3">
        <w:rPr>
          <w:rFonts w:ascii="Times New Roman" w:hAnsi="Times New Roman" w:cs="Times New Roman"/>
        </w:rPr>
        <w:t>│</w:t>
      </w:r>
      <w:proofErr w:type="spellEnd"/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├─────────────────┼────────────────────────┼──────────────────────────────┤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│     20 - 22     │           1</w:t>
      </w:r>
      <w:proofErr w:type="gramStart"/>
      <w:r w:rsidRPr="00F054C3">
        <w:rPr>
          <w:rFonts w:ascii="Times New Roman" w:hAnsi="Times New Roman" w:cs="Times New Roman"/>
        </w:rPr>
        <w:t xml:space="preserve">            </w:t>
      </w:r>
      <w:proofErr w:type="spellStart"/>
      <w:r w:rsidRPr="00F054C3">
        <w:rPr>
          <w:rFonts w:ascii="Times New Roman" w:hAnsi="Times New Roman" w:cs="Times New Roman"/>
        </w:rPr>
        <w:t>│З</w:t>
      </w:r>
      <w:proofErr w:type="gramEnd"/>
      <w:r w:rsidRPr="00F054C3">
        <w:rPr>
          <w:rFonts w:ascii="Times New Roman" w:hAnsi="Times New Roman" w:cs="Times New Roman"/>
        </w:rPr>
        <w:t>а</w:t>
      </w:r>
      <w:proofErr w:type="spellEnd"/>
      <w:r w:rsidRPr="00F054C3">
        <w:rPr>
          <w:rFonts w:ascii="Times New Roman" w:hAnsi="Times New Roman" w:cs="Times New Roman"/>
        </w:rPr>
        <w:t xml:space="preserve"> год до рубки разрешается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├─────────────────┼────────────────────────┤подсочка деревьев с диаметром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│     23 - 27     │           2            │16 см при следующих нормах 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├─────────────────┼────────────────────────┤нагрузки:                  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│     28 - 32     │           3            │16 - 20 см - 1 канал       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├─────────────────┼────────────────────────┤21 - 24 см - 2 канала      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│   33 и более    │           3            │25 см и более - 3 канала      │</w:t>
      </w:r>
    </w:p>
    <w:p w:rsidR="00F054C3" w:rsidRPr="00F054C3" w:rsidRDefault="00F054C3">
      <w:pPr>
        <w:pStyle w:val="ConsPlusCell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└─────────────────┴────────────────────────┴──────────────────────────────┘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После окончания сезона подсочки отверстия должны быть промазаны живичной пастой или 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В последующие годы каналы сверлят на уровне каналов первого года подсочки с интервалом 10 см в ту или другую сторону по окружности ствола дерева.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lastRenderedPageBreak/>
        <w:t>Заготовка березового сока должна производиться способами, обеспечивающими сохранение технических свой</w:t>
      </w:r>
      <w:proofErr w:type="gramStart"/>
      <w:r w:rsidRPr="00F054C3">
        <w:rPr>
          <w:rFonts w:ascii="Times New Roman" w:hAnsi="Times New Roman" w:cs="Times New Roman"/>
        </w:rPr>
        <w:t>ств др</w:t>
      </w:r>
      <w:proofErr w:type="gramEnd"/>
      <w:r w:rsidRPr="00F054C3">
        <w:rPr>
          <w:rFonts w:ascii="Times New Roman" w:hAnsi="Times New Roman" w:cs="Times New Roman"/>
        </w:rPr>
        <w:t>евесины.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18.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19.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При отсутствии данных о сроках ведения повторных заготовок сырья для какого-либо вида лекарственного растения рекомендуется руководствоваться следующим: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заготовка соцветий и надземных органов ("травы") однолетних растений проводится на одной заросли один раз в 2 года;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надземных органов ("травы") многолетних растений - один раз в течение 4 - 6 лет;</w:t>
      </w:r>
    </w:p>
    <w:p w:rsidR="00F054C3" w:rsidRPr="00F054C3" w:rsidRDefault="00F05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4C3">
        <w:rPr>
          <w:rFonts w:ascii="Times New Roman" w:hAnsi="Times New Roman" w:cs="Times New Roman"/>
        </w:rPr>
        <w:t>подземных органов большинства видов лекарственных растений - не чаще одного раза в 15 - 20 лет.</w:t>
      </w: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54C3" w:rsidRPr="00F054C3" w:rsidRDefault="00F054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6BDD" w:rsidRPr="00F054C3" w:rsidRDefault="00B26BDD">
      <w:pPr>
        <w:rPr>
          <w:rFonts w:ascii="Times New Roman" w:hAnsi="Times New Roman" w:cs="Times New Roman"/>
        </w:rPr>
      </w:pPr>
    </w:p>
    <w:sectPr w:rsidR="00B26BDD" w:rsidRPr="00F054C3" w:rsidSect="002C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C3"/>
    <w:rsid w:val="007A51BE"/>
    <w:rsid w:val="00B26BDD"/>
    <w:rsid w:val="00E44065"/>
    <w:rsid w:val="00F0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4C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4C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4C3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4C3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D0D9C2520BB609B11C2B88604AFA30C1B7AA324D0B54A2DCD09A0E5BEDC2B2F19D3ED5D88BC67Bv738M" TargetMode="External"/><Relationship Id="rId18" Type="http://schemas.openxmlformats.org/officeDocument/2006/relationships/hyperlink" Target="consultantplus://offline/ref=ABD0D9C2520BB609B11C2B88604AFA30C1B7AA324D0B54A2DCD09A0E5BEDC2B2F19D3ED5D88BC77Av73DM" TargetMode="External"/><Relationship Id="rId26" Type="http://schemas.openxmlformats.org/officeDocument/2006/relationships/hyperlink" Target="consultantplus://offline/ref=DFB90FCD3D19AB6BE9B6FD9977E4AC2052ED8EB125DD46EE9332DD5EEC2EF95F411671EDA74FA178wA3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B90FCD3D19AB6BE9B6FD9977E4AC2051EB8EB121DD46EE9332DD5EEC2EF95F411671EDA74FA27AwA30M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ABD0D9C2520BB609B11C2B88604AFA30C1B7AA324D0B54A2DCD09A0E5BEDC2B2F19D3ED5D88BC57Dv73AM" TargetMode="External"/><Relationship Id="rId12" Type="http://schemas.openxmlformats.org/officeDocument/2006/relationships/hyperlink" Target="consultantplus://offline/ref=ABD0D9C2520BB609B11C2B88604AFA30C1B7AA324D0B54A2DCD09A0E5BEDC2B2F19D3ED5D88BC67Dv73BM" TargetMode="External"/><Relationship Id="rId17" Type="http://schemas.openxmlformats.org/officeDocument/2006/relationships/hyperlink" Target="consultantplus://offline/ref=ABD0D9C2520BB609B11C2B88604AFA30C1B7AA324D0B54A2DCD09A0E5BEDC2B2F19D3ED5D88BC778v73FM" TargetMode="External"/><Relationship Id="rId25" Type="http://schemas.openxmlformats.org/officeDocument/2006/relationships/hyperlink" Target="consultantplus://offline/ref=DFB90FCD3D19AB6BE9B6FD9977E4AC2051EB8EB121DD46EE9332DD5EEC2EF95F411671EDA74FA37DwA3FM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D0D9C2520BB609B11C2B88604AFA30C1B6A0304A0854A2DCD09A0E5BvE3DM" TargetMode="External"/><Relationship Id="rId20" Type="http://schemas.openxmlformats.org/officeDocument/2006/relationships/hyperlink" Target="consultantplus://offline/ref=DFB90FCD3D19AB6BE9B6FD9977E4AC2051EB8EB121DD46EE9332DD5EEC2EF95F411671EDA74FA473wA3DM" TargetMode="External"/><Relationship Id="rId29" Type="http://schemas.openxmlformats.org/officeDocument/2006/relationships/hyperlink" Target="consultantplus://offline/ref=DFB90FCD3D19AB6BE9B6FD9977E4AC2051EB8EB121DD46EE9332DD5EEC2EF95F411671EDA74FA77BwA3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0D9C2520BB609B11C2B88604AFA30C1B7AA324D0B54A2DCD09A0E5BEDC2B2F19D3ED5D88BC57Cv73CM" TargetMode="External"/><Relationship Id="rId11" Type="http://schemas.openxmlformats.org/officeDocument/2006/relationships/hyperlink" Target="consultantplus://offline/ref=ABD0D9C2520BB609B11C2B88604AFA30C1B7AA324D0B54A2DCD09A0E5BEDC2B2F19D3ED5D88BC67Ev735M" TargetMode="External"/><Relationship Id="rId24" Type="http://schemas.openxmlformats.org/officeDocument/2006/relationships/hyperlink" Target="consultantplus://offline/ref=DFB90FCD3D19AB6BE9B6FD9977E4AC2052ED82B920DE46EE9332DD5EEC2EF95F411671EDA74FA172wA31M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consultantplus://offline/ref=ABD0D9C2520BB609B11C2B88604AFA30C1B7AA324D0B54A2DCD09A0E5BEDC2B2F19D3ED5D88BC57Cv73CM" TargetMode="External"/><Relationship Id="rId15" Type="http://schemas.openxmlformats.org/officeDocument/2006/relationships/hyperlink" Target="consultantplus://offline/ref=ABD0D9C2520BB609B11C2B88604AFA30C6B0AB32440309A8D489960C5CE29DA5F6D432D4D88BC6v73FM" TargetMode="External"/><Relationship Id="rId23" Type="http://schemas.openxmlformats.org/officeDocument/2006/relationships/hyperlink" Target="consultantplus://offline/ref=DFB90FCD3D19AB6BE9B6FD9977E4AC2051EB8EB121DD46EE9332DD5EEC2EF95F411671EDA74FA07CwA3BM" TargetMode="External"/><Relationship Id="rId28" Type="http://schemas.openxmlformats.org/officeDocument/2006/relationships/hyperlink" Target="consultantplus://offline/ref=DFB90FCD3D19AB6BE9B6FD9977E4AC2051EB8EB121DD46EE9332DD5EEC2EF95F411671EDA74FA778wA3BM" TargetMode="External"/><Relationship Id="rId10" Type="http://schemas.openxmlformats.org/officeDocument/2006/relationships/hyperlink" Target="consultantplus://offline/ref=ABD0D9C2520BB609B11C2B88604AFA30C1B7AA324D0B54A2DCD09A0E5BEDC2B2F19D3ED5D88BC57Dv734M" TargetMode="External"/><Relationship Id="rId19" Type="http://schemas.openxmlformats.org/officeDocument/2006/relationships/hyperlink" Target="consultantplus://offline/ref=ABD0D9C2520BB609B11C2B88604AFA30C1B7AA324D0B54A2DCD09A0E5BEDC2B2F19D3ED5D88BC57Dv735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D0D9C2520BB609B11C2B88604AFA30C1B7AA324D0B54A2DCD09A0E5BEDC2B2F19D3ED5D88BC57Dv73BM" TargetMode="External"/><Relationship Id="rId14" Type="http://schemas.openxmlformats.org/officeDocument/2006/relationships/hyperlink" Target="consultantplus://offline/ref=ABD0D9C2520BB609B11C2B88604AFA30CABEA535465E03A08D8594v03BM" TargetMode="External"/><Relationship Id="rId22" Type="http://schemas.openxmlformats.org/officeDocument/2006/relationships/hyperlink" Target="consultantplus://offline/ref=DFB90FCD3D19AB6BE9B6FD9977E4AC2051EB86B327DE46EE9332DD5EEC2EF95F411671EDA74FA17EwA3EM" TargetMode="External"/><Relationship Id="rId27" Type="http://schemas.openxmlformats.org/officeDocument/2006/relationships/hyperlink" Target="consultantplus://offline/ref=DFB90FCD3D19AB6BE9B6FD9977E4AC2051EB8EB121DD46EE9332DD5EEC2EF95F411671EDA74FA278wA3CM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consultantplus://offline/ref=ABD0D9C2520BB609B11C2B88604AFA30C1B7AA324D0B54A2DCD09A0E5BEDC2B2F19D3ED5D88BC57Dv7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XXJ7TYMEEKJ2-7157-28</_dlc_DocId>
    <_dlc_DocIdUrl xmlns="57504d04-691e-4fc4-8f09-4f19fdbe90f6">
      <Url>https://vip.gov.mari.ru/minles/_layouts/DocIdRedir.aspx?ID=XXJ7TYMEEKJ2-7157-28</Url>
      <Description>XXJ7TYMEEKJ2-7157-28</Description>
    </_dlc_DocIdUrl>
  </documentManagement>
</p:properties>
</file>

<file path=customXml/itemProps1.xml><?xml version="1.0" encoding="utf-8"?>
<ds:datastoreItem xmlns:ds="http://schemas.openxmlformats.org/officeDocument/2006/customXml" ds:itemID="{764DA016-2648-405F-93F8-7629F663F01D}"/>
</file>

<file path=customXml/itemProps2.xml><?xml version="1.0" encoding="utf-8"?>
<ds:datastoreItem xmlns:ds="http://schemas.openxmlformats.org/officeDocument/2006/customXml" ds:itemID="{7C419DFF-2440-47E2-9D74-ACB9A32C1908}"/>
</file>

<file path=customXml/itemProps3.xml><?xml version="1.0" encoding="utf-8"?>
<ds:datastoreItem xmlns:ds="http://schemas.openxmlformats.org/officeDocument/2006/customXml" ds:itemID="{E3048BD7-4514-4F5B-AED3-29DF803E6638}"/>
</file>

<file path=customXml/itemProps4.xml><?xml version="1.0" encoding="utf-8"?>
<ds:datastoreItem xmlns:ds="http://schemas.openxmlformats.org/officeDocument/2006/customXml" ds:itemID="{E9909D19-939C-4097-9785-C115F721A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2252</Words>
  <Characters>12841</Characters>
  <Application>Microsoft Office Word</Application>
  <DocSecurity>0</DocSecurity>
  <Lines>107</Lines>
  <Paragraphs>30</Paragraphs>
  <ScaleCrop>false</ScaleCrop>
  <Company>Minles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1-4-18 Правила заготовки пищевых лесных ресурсов и сбора лекарственных растений</dc:title>
  <dc:subject/>
  <dc:creator>Дербенев</dc:creator>
  <cp:keywords/>
  <dc:description/>
  <cp:lastModifiedBy>Дербенев</cp:lastModifiedBy>
  <cp:revision>1</cp:revision>
  <dcterms:created xsi:type="dcterms:W3CDTF">2017-10-09T12:55:00Z</dcterms:created>
  <dcterms:modified xsi:type="dcterms:W3CDTF">2017-10-09T12:58:00Z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3beb6a68-11b8-4e1a-876e-c885e1d24bad</vt:lpwstr>
  </property>
</Properties>
</file>