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0E" w:rsidRPr="00A1430E" w:rsidRDefault="00A143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A1430E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A1430E">
        <w:rPr>
          <w:rFonts w:ascii="Times New Roman" w:hAnsi="Times New Roman" w:cs="Times New Roman"/>
          <w:sz w:val="24"/>
          <w:szCs w:val="24"/>
        </w:rPr>
        <w:br/>
      </w:r>
    </w:p>
    <w:p w:rsidR="00A1430E" w:rsidRPr="00A1430E" w:rsidRDefault="00A143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Зарегистрировано в Минюсте России 13 января 2017 г. N 45200</w:t>
      </w:r>
    </w:p>
    <w:p w:rsidR="00A1430E" w:rsidRPr="00A1430E" w:rsidRDefault="00A143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ПРИКАЗ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от 16 сентября 2016 г. N 480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ПРОВЕДЕНИЯ ЛЕСОПАТОЛОГИЧЕСКИХ ОБСЛЕДОВАНИЙ И ФОРМЫ АКТА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ЛЕСОПАТОЛОГИЧЕСКОГО ОБСЛЕДОВАНИЯ</w:t>
      </w:r>
    </w:p>
    <w:p w:rsidR="00A1430E" w:rsidRPr="00A1430E" w:rsidRDefault="00A143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1430E" w:rsidRPr="00A1430E" w:rsidRDefault="00A143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1430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Минприроды России от 22.08.2017 N 459)</w:t>
      </w:r>
    </w:p>
    <w:p w:rsidR="00A1430E" w:rsidRPr="00A1430E" w:rsidRDefault="00A143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1430E">
          <w:rPr>
            <w:rFonts w:ascii="Times New Roman" w:hAnsi="Times New Roman" w:cs="Times New Roman"/>
            <w:sz w:val="24"/>
            <w:szCs w:val="24"/>
          </w:rPr>
          <w:t>частью 4 статьи 60.6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2016, N 1, ст. 75), приказываю: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лесопатологических обследований согласно </w:t>
      </w:r>
      <w:hyperlink w:anchor="P32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1430E">
        <w:rPr>
          <w:rFonts w:ascii="Times New Roman" w:hAnsi="Times New Roman" w:cs="Times New Roman"/>
          <w:sz w:val="24"/>
          <w:szCs w:val="24"/>
        </w:rPr>
        <w:t>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2. Утвердить прилагаемую форму акта лесопатологического обследования согласно </w:t>
      </w:r>
      <w:hyperlink w:anchor="P154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1430E">
        <w:rPr>
          <w:rFonts w:ascii="Times New Roman" w:hAnsi="Times New Roman" w:cs="Times New Roman"/>
          <w:sz w:val="24"/>
          <w:szCs w:val="24"/>
        </w:rPr>
        <w:t>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со дня признания утратившим силу </w:t>
      </w:r>
      <w:hyperlink r:id="rId7" w:history="1">
        <w:r w:rsidRPr="00A1430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9 июня 2015 г. N 182 "Об утверждении методического документа по обеспечению санитарной безопасности в лесах" (зарегистрирован Министерством юстиции Российской Федерации 14 декабря 2015 г., регистрационный N 40084).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Министр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С.Е.ДОНСКОЙ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от 16.09.2016 N 480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1430E">
        <w:rPr>
          <w:rFonts w:ascii="Times New Roman" w:hAnsi="Times New Roman" w:cs="Times New Roman"/>
          <w:sz w:val="24"/>
          <w:szCs w:val="24"/>
        </w:rPr>
        <w:t>ПОРЯДОК ПРОВЕДЕНИЯ ЛЕСОПАТОЛОГИЧЕСКИХ ОБСЛЕДОВАНИЙ</w:t>
      </w:r>
    </w:p>
    <w:p w:rsidR="00A1430E" w:rsidRPr="00A1430E" w:rsidRDefault="00A143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1430E" w:rsidRPr="00A1430E" w:rsidRDefault="00A143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A1430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Минприроды России от 22.08.2017 N 459)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1. Лесопатологические обследования (далее - ЛПО) проводятся в лесах с учетом </w:t>
      </w:r>
      <w:r w:rsidRPr="00A1430E">
        <w:rPr>
          <w:rFonts w:ascii="Times New Roman" w:hAnsi="Times New Roman" w:cs="Times New Roman"/>
          <w:sz w:val="24"/>
          <w:szCs w:val="24"/>
        </w:rPr>
        <w:lastRenderedPageBreak/>
        <w:t>данных государственного лесопатологического мониторинга, а также иной информации о санитарном и лесопатологическом состоянии лесов.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2. Проведение ЛПО обеспечивается органами государственной власти или органами местного самоуправления в пределах их полномочий, (далее - уполномоченные органы), определенных </w:t>
      </w:r>
      <w:hyperlink r:id="rId9" w:history="1">
        <w:r w:rsidRPr="00A1430E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1430E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(далее - Лесной кодекс) либо гражданами, в том числе индивидуальными предпринимателями, и юридическими лицами, осуществляющими использование лесов.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1430E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1" w:history="1">
        <w:r w:rsidRPr="00A1430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 &lt;1&gt; граждане и юридические лица, осуществляющие использование, охрану, защиту и воспроизводство лесов (далее - граждане, в том числе индивидуальные предприниматели, юридические лица), в случае обнаружения признаков появления вредителей, болезней, неблагополучного состояния, значительного или массового повреждения или поражения обязаны в пятидневный срок с даты обнаружения проинформировать об этом уполномоченные органы.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A1430E">
          <w:rPr>
            <w:rFonts w:ascii="Times New Roman" w:hAnsi="Times New Roman" w:cs="Times New Roman"/>
            <w:sz w:val="24"/>
            <w:szCs w:val="24"/>
          </w:rPr>
          <w:t>Часть 3 статьи 60.3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4. Информация, указанная в </w:t>
      </w:r>
      <w:hyperlink w:anchor="P40" w:history="1">
        <w:r w:rsidRPr="00A1430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письменном или электронном виде с указанием места выявления повреждения, причины повреждения (с описанием признаков повреждения), поврежденной породы деревьев, примерной площади повреждения и контактных данных заявителя: фамилия, имя, отчество (при наличии) и телефон).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5. Проверка информации, указанной в </w:t>
      </w:r>
      <w:hyperlink w:anchor="P40" w:history="1">
        <w:r w:rsidRPr="00A1430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уполномоченными органами в 30-дневный срок с момента ее получения.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6. ЛПО проводятся с использованием наземных и (или) дистанционных методов, визуальными и (или) инструментальными способами, обеспечивающими необходимую точность оценки санитарного и лесопатологического состояния лесов.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A1430E">
        <w:rPr>
          <w:rFonts w:ascii="Times New Roman" w:hAnsi="Times New Roman" w:cs="Times New Roman"/>
          <w:sz w:val="24"/>
          <w:szCs w:val="24"/>
        </w:rPr>
        <w:t>7. ЛПО проводятся в целях получения информации о текущем санитарном (характеристика, которая определяется по количеству деревьев разных категорий состояния) и лесопатологическом (характеристика, которая определяется по количеству вредных организмов и степени повреждения ими деревьев) состоянии лесных участков, а также для обоснования и назначения мероприятий по предупреждению распространения вредных организмов.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8. ЛПО проводятся в лесных насаждениях во время вегетационного периода с момента распускания листвы (хвои) и до момента начала сезонной дехромации (изменения цвета хвои или листьев в результате воздействия неблагоприятных природных и антропогенных факторов).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В чистых по составу вечнозеленых лесных насаждениях, а также лесных </w:t>
      </w:r>
      <w:r w:rsidRPr="00A1430E">
        <w:rPr>
          <w:rFonts w:ascii="Times New Roman" w:hAnsi="Times New Roman" w:cs="Times New Roman"/>
          <w:sz w:val="24"/>
          <w:szCs w:val="24"/>
        </w:rPr>
        <w:lastRenderedPageBreak/>
        <w:t>насаждениях, поврежденных ветрами (ветровал, бурелом) и верховыми пожарами, ЛПО проводятся в течение года.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9. Объемы ЛПО в лесном плане субъекта Российской Федерации и лесохозяйственном регламенте лесничеств (лесопарков) не указываются и определяются ежегодно, в том числе с учетом данных государственного лесопатологического мониторинга и иной информации о санитарном и лесопатологическом состоянии лесов.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10. ЛПО визуальным способом планируются на основе информации о санитарном и лесопатологическом состоянии лесов, полученной в результате осуществления государственного лесопатологического мониторинга, государственного мониторинга воспроизводства лесов, мониторинга пожарной опасности в лесах и лесных пожаров, а также информации, полученной от уполномоченных органов, граждан, в том числе индивидуальных предпринимателей и юридических лиц.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11. ЛПО инструментальным способом планируются на лесных участках, на которых по результатам ЛПО визуальным способом или по информации, полученной из других источников, необходимо проведение санитарно-оздоровительных мероприятий (далее - СОМ).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12. ЛПО визуальным способом проводятся с использованием наземных и (или) дистанционных методов.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13. ЛПО инструментальным способом проводятся только с использованием наземного метода.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14. В процессе ЛПО производятся: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причин повреждений (или гибели) лесных насаждений, а также выявление аварийных деревьев;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местоположения и границ поврежденных лесных участков;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текущего санитарного и лесопатологического состояния лесных участков;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назначение мероприятий по предупреждению распространения вредных организмов, в том числе профилактических мероприятий по защите лесов, а также агитационных мероприятий (далее - мероприятия) в первую очередь на лесных участках, предоставленных для осуществления рекреационной деятельности, в ценных лесах.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15. Площади однородных по своему состоянию выделов определяются путем сложения площадей соответствующих выделов, указанных в таксационном описании, а при отсутствии таксационных описаний вычисляются на основании координат границ описываемых участков леса.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16. При неоднородности санитарного и лесопатологического состояния выдела описывается его часть, обладающая однородными характеристиками для назначенных мероприятий (лесопатологический выдел). Минимальная площадь лесопатологического выдела в зоне сильной лесопатологической угрозы - 0,1 га; в зоне средней лесопатологической угрозы - 0,5 га; в зоне слабой лесопатологической угрозы - 1 га.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17. По результатам осуществления ЛПО составляется акт лесопатологического обследования по форме, приведенной в </w:t>
      </w:r>
      <w:hyperlink w:anchor="P154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18. При лесопатологическом обследовании определяются таксационная характеристика по обследуемому лесотаксационному выделу, при необходимости по лесопатологическому выделу, причины ослабления и гибели насаждений, характер усыхания, распределение деревьев по категориям состояния или степени объедания (доля деревьев на поврежденном лесном участке с визуальными признаками повреждения, выраженная в процентах, или уровень повреждения отдельных частей дерева) в % от запаса насаждения, а также признаков повреждений деревьев и доли поврежденных деревьев с наличием этих признаков.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19. При изменении характеристик санитарного и лесопатологического состояния лесных участков, указанных в </w:t>
      </w:r>
      <w:hyperlink w:anchor="P47" w:history="1">
        <w:r w:rsidRPr="00A1430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настоящего Порядка, повлекших ухудшение санитарного и (или) лесопатологического состояния лесных участков ЛПО проводятся повторно.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II. Проведение ЛПО визуальным способом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20. ЛПО визуальным способом проводятся с целью определения текущего санитарного и лесопатологического состояния лесов.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A1430E">
        <w:rPr>
          <w:rFonts w:ascii="Times New Roman" w:hAnsi="Times New Roman" w:cs="Times New Roman"/>
          <w:sz w:val="24"/>
          <w:szCs w:val="24"/>
        </w:rPr>
        <w:t xml:space="preserve">21. При проведении ЛПО визуальным способом допускается погрешность не более 15% в определении характеристик санитарного и лесопатологического состояния лесных участков, указанных в </w:t>
      </w:r>
      <w:hyperlink w:anchor="P47" w:history="1">
        <w:r w:rsidRPr="00A1430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настоящего Порядка. Отклонения рассчитываются от численных показателей тех же характеристик с закладкой пробных площадей.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22. При проведении ЛПО визуальным способом определение санитарного и лесопатологического состояния лесных насаждений проводится путем глазомерной оценки. Глазомерная оценка проводится по состоянию крон деревьев в соответствии со шкалой категорий состояния деревьев, установленной </w:t>
      </w:r>
      <w:hyperlink r:id="rId13" w:history="1">
        <w:r w:rsidRPr="00A1430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 &lt;1&gt;.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A1430E">
          <w:rPr>
            <w:rFonts w:ascii="Times New Roman" w:hAnsi="Times New Roman" w:cs="Times New Roman"/>
            <w:sz w:val="24"/>
            <w:szCs w:val="24"/>
          </w:rPr>
          <w:t>Часть 3 статьи 60.3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23. При глазомерной оценке состояния лесных насаждений, поврежденных различными факторами, в акте лесопатологического обследования указываются: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повреждения пожарами - распределение деревьев по категориям состояния; характер усыхания лесного насаждения; огневые повреждения крон, стволов и корней и доля деревьев с наличием признаков повреждения;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повреждения ветрами - распределение деревьев по категориям состояния; механические повреждения деревьев и доля деревьев с наличием признаков повреждения;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повреждения хвое-листогрызущими насекомыми - распределение деревьев по степени объедания кроны, другие признаки повреждения деревьев;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повреждения стволовыми вредителями - распределение деревьев по категориям состояния; заселение стволовыми вредителями и доля заселенных (или отработанных) деревьев;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поражения болезнями леса - распределение деревьев по категориям состояния; наличие плодовых тел, язв и трещин с указанием доли стволов с наличием этих признаков.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24. При затруднении в определении санитарного состояния путем глазомерной оценки закладываются безразмерные пробные площади на лесном участке (пробные площади без ограничений по площади).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25. По результатам глазомерной оценки производится распределение деревьев по категориям состояния в процентах от общего запаса обследуемого лесного насаждения по древесным породам и в целом для обследуемого лесного насаждения. Определяется средневзвешенная категория состояния для каждой древесной породы и обследуемого лесного насаждения.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26. При распределении деревьев по категориям состояния не учитывается старый сухостой (прекратившие жизнедеятельность, засохшие, но стоящие на корню деревья), выведенный из состава древостоя при последнем лесоустройстве.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27. При обнаружении несоответствия фактических таксационных показателей (породного состава и полноты) имеющемуся таксационному описанию проводится таксация лесного насаждения в соответствии с лесоустроительной </w:t>
      </w:r>
      <w:hyperlink r:id="rId15" w:history="1">
        <w:r w:rsidRPr="00A1430E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&lt;1&gt;. Указанная информация заносится в ведомость лесных участков с выявленными несоответствиями таксационным описаниям согласно </w:t>
      </w:r>
      <w:hyperlink w:anchor="P534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 лесопатологического обследования.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A1430E">
          <w:rPr>
            <w:rFonts w:ascii="Times New Roman" w:hAnsi="Times New Roman" w:cs="Times New Roman"/>
            <w:sz w:val="24"/>
            <w:szCs w:val="24"/>
          </w:rPr>
          <w:t>Часть 2 статья 67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28. При оценке санитарного и лесопатологического состояния лесов точность оценки суммарной доли запаса деревьев из категорий состояния: усыхающие, свежий и старый сухостой (ветровал, бурелом) должна находиться в пределах погрешности, указанной в </w:t>
      </w:r>
      <w:hyperlink w:anchor="P69" w:history="1">
        <w:r w:rsidRPr="00A1430E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29. Предельно малой нормой сухостоя и валежа (стволы отмерших деревьев и (или) их части, лежащие на земле), подлежащей учету, является величина, вдвое превышающая естественный отпад (отмершие деревья в лесных насаждениях в результате естественного изреживания древостоя). Величина естественного отпада определяется по таблицам хода роста насаждений для каждого субъекта Российской Федерации.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30. В насаждениях, поврежденных пожарами, в зависимости от вида пожара оптимальные сроки проведения ЛПО визуальным способом составляют: при верховом и подземном пожаре - без ограничений; при низовом пожаре высокой и средней интенсивности - через 1 - 1,5 месяца после его окончания; при низовом пожаре слабой интенсивности - через 1,5 - 2 месяца после его окончания. Более ранние ЛПО проводятся только с обязательной закладкой проб на состояние корневых лап и корневой шейки деревьев (место перехода корней в ствол). При наличии в составе лесных насаждений, пройденных пожаром, лиственных пород ЛПО визуальным способом проводятся до окончания вегетационного периода (кроме участков, пройденных верховым пожаром).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31. ЛПО визуальным способом с использованием наземного метода в поврежденных лесных участках размером более 1000 га должны проводиться по ходовым линиям, используя визиры, просеки, лесные дороги. Расстояние между ходовыми линиями колеблется от 500 до 1000 м.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32. ЛПО визуальным способом с использованием наземного метода должны проводиться по лесотаксационным выделам, расположенным вдоль ходовых линий. Ходовые линии и границы групп выделов наносятся на схематический план с указанием </w:t>
      </w:r>
      <w:r w:rsidRPr="00A1430E">
        <w:rPr>
          <w:rFonts w:ascii="Times New Roman" w:hAnsi="Times New Roman" w:cs="Times New Roman"/>
          <w:sz w:val="24"/>
          <w:szCs w:val="24"/>
        </w:rPr>
        <w:lastRenderedPageBreak/>
        <w:t>направления маршрутного хода.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33. ЛПО визуальным способом с использованием дистанционных методов осуществляется с целью: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предварительного определения границ, площади и пространственного расположения лесных участков поврежденных и погибших лесных насаждений;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планирования ЛПО с использованием наземного метода.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34. ЛПО визуальным способом с использованием дистанционных методов осуществляется с использованием воздушных судов и беспилотных воздушных летательных аппаратов и дешифрирования данных дистанционного зондирования Земли.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35. При дешифрировании данных дистанционного зондирования Земли используются снимки с космических аппаратов, пилотируемых воздушных судов и беспилотных воздушных летательных аппаратов.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36. По результатам ЛПО визуальным способом в акте лесопатологического обследования прогнозируется развитие очагов вредных организмов, изменение площади ослабленных и усыхающих лесных насаждений, указываются площади лесных насаждений с нарушенной и утраченной устойчивостью, а также указываются назначенные профилактические мероприятия по защите лесов, агитационные мероприятия.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III. Проведение ЛПО инструментальным способом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37. ЛПО инструментальным способом проводятся с целью точного определения границ повреждения лесных участков, площадей погибших или поврежденных лесных насаждений и подготовки необходимой документации для проведения мероприятий.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38. В ходе ЛПО инструментальным способом с использованием наземного метода выполняются: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и установление границ лесных участков с поврежденными и (или) погибшими лесными насаждениями;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площади и пространственного расположения поврежденных и погибших лесных участков (насаждений);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перечет деревьев;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установление причин повреждения или гибели лесных насаждений, структурных изъянов аварийных деревьев (деревьев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лиц);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назначение мероприятий.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39. При наличии аварийных деревьев в лесном насаждении при условии существования угрозы причинения вреда физическим лицам, ущерба имуществу физических и юридических лиц, государственному имуществу или угрозы безопасности эксплуатации линейных и иных объектов проводится лесопатологическое обследование. Аварийное дерево отмечается клеймением или маркируется иным способом.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40. Перед установлением границ поврежденных и погибших лесных участков с помощью геодезических инструментов границы определяются рекогносцировочным способом (предварительная оценка необходимых параметров лесного участка).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41. Установление границ лесных участков с поврежденными и (или) погибшими лесными насаждениями производится в пределах лесного квартала, при этом в границы лесного участка могут быть включены несколько лесотаксационных выделов, сходных по своим таксационным характеристикам, санитарному и лесопатологическому состоянию.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42. Для фиксации углов границ поврежденных и погибших лесных участков могут использоваться растущие деревья, на которых делаются соответствующие отметки (затески, лента, краска).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Определение географических координат характерных точек по границам лесных участков с поврежденными и (или) погибшими лесными насаждениями определяется при помощи навигационных приборов.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43. Перечет деревьев проводится методами сплошного (подеревного) (перечет всех, имеющихся деревьев) перечета, ленточного перечета (сплошной перечет деревьев на узких полосах (лентах), круговыми реласкопическими площадками (перечет деревьев на пробной площади с помощью реласкопа), круговыми площадками постоянного радиуса (перечет деревьев на пробной площади в виде круга постоянного или переменного радиуса). На лесных участках площадью до 3 га перечет деревьев проводится сплошным перечетом.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44. Информация о перечете деревьев заносится в ведомость перечета деревьев (</w:t>
      </w:r>
      <w:hyperlink w:anchor="P1057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 лесопатологического обследования).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45. По результатам перечета деревьев производится распределение по категориям состояния в процентах от общего запаса древесины лесного участка по древесным породам и в целом для лесного участка. Определяется средневзвешенная категория состояния для каждой древесной породы и лесного участка.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46. В лесных насаждениях с наличием более 50% ветровала, бурелома, снеголома, упавших деревьев в результате пожара назначение СОМ проводится визуальным способом, а недостающая информация переносится из таксационных описаний.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47. По результатам ЛПО инструментальным способом в Акте лесопатологического обследования указываются процент выборки деревьев по категориям состояния, назначения мероприятий, степень поражения лесного насаждения, причины повреждения и гибели лесных насаждений.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IV. Фиксация результатов лесопатологических обследований,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порядок заполнения, утверждения и опубликования акта</w:t>
      </w:r>
    </w:p>
    <w:p w:rsidR="00A1430E" w:rsidRPr="00A1430E" w:rsidRDefault="00A1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48. По результатам ЛПО составляется акт лесопатологического обследования (далее - акт).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49. Первый лист акта заполняется при любом способе ведения ЛПО.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50. В зависимости от способа ЛПО заполняются соответствующие разделы и приложения к акту лесопатологического обследования.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51. Каждый заполненный раздел акта и приложения к нему подписываются </w:t>
      </w:r>
      <w:r w:rsidRPr="00A1430E">
        <w:rPr>
          <w:rFonts w:ascii="Times New Roman" w:hAnsi="Times New Roman" w:cs="Times New Roman"/>
          <w:sz w:val="24"/>
          <w:szCs w:val="24"/>
        </w:rPr>
        <w:lastRenderedPageBreak/>
        <w:t>исполнителями работ по проведению ЛПО.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52. К реестру участков, назначенных для проведения СОМ, прилагаются ведомости перечета деревьев, назначенных в рубку по форме, приведенной в </w:t>
      </w:r>
      <w:hyperlink w:anchor="P1057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 и абрис лесосеки по форме, приведенной в </w:t>
      </w:r>
      <w:hyperlink w:anchor="P1717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53. В течение 2-х рабочих дней после подписания акт направляется в уполномоченные органы для утверждения и опубликования.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54. В течение 10-ти рабочих дней со дня поступления акта с приложениями уполномоченные органы рассматривают акт и при отсутствии замечаний утверждают его.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55. В срок не позднее 3-х рабочих дней со дня утверждения акт с приложениями размещается на официальном сайте органа государственной власти или органа местного самоуправления в информационно-телекоммуникационной сети "Интернет" (далее - официальный сайт), за исключением актов, содержащих информацию, доступ к которой ограничен федеральными законами.</w:t>
      </w:r>
    </w:p>
    <w:p w:rsidR="00A1430E" w:rsidRPr="00A1430E" w:rsidRDefault="00A143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(п. 55 в ред. </w:t>
      </w:r>
      <w:hyperlink r:id="rId17" w:history="1">
        <w:r w:rsidRPr="00A1430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Минприроды России от 22.08.2017 N 459)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56. Одновременно с размещением на официальном сайте акт с приложениями к нему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сети "Интернет", в уполномоченный Правительством Российской Федерации федеральный орган исполнительной власти &lt;1&gt;.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430E" w:rsidRPr="00A1430E" w:rsidRDefault="00A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A1430E">
          <w:rPr>
            <w:rFonts w:ascii="Times New Roman" w:hAnsi="Times New Roman" w:cs="Times New Roman"/>
            <w:sz w:val="24"/>
            <w:szCs w:val="24"/>
          </w:rPr>
          <w:t>Часть 3 статьи 60.6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57. Срок размещения акта с приложениями на официальном сайте составляет два года.</w:t>
      </w:r>
    </w:p>
    <w:p w:rsidR="00A1430E" w:rsidRPr="00A1430E" w:rsidRDefault="00A143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(п. 57 в ред. </w:t>
      </w:r>
      <w:hyperlink r:id="rId19" w:history="1">
        <w:r w:rsidRPr="00A1430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Минприроды России от 22.08.2017 N 459)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приказу Минприроды России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от 16.09.2016 N 480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Форма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Должность 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Ф.И.О. 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лесопатологического обследования N 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лесных насаждений ________________________ лесничества (лесопарка)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 (субъект Российской Федерации)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Способ лесопатологического обследования: 1. Визуальный      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2. Инструментальный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1871"/>
        <w:gridCol w:w="1701"/>
        <w:gridCol w:w="1871"/>
        <w:gridCol w:w="1644"/>
      </w:tblGrid>
      <w:tr w:rsidR="00A1430E" w:rsidRPr="00A1430E">
        <w:tc>
          <w:tcPr>
            <w:tcW w:w="197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Урочище (дача)</w:t>
            </w: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Квартал (кварталы)</w:t>
            </w: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Выдел (выделы)</w:t>
            </w: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A1430E" w:rsidRPr="00A1430E">
        <w:tc>
          <w:tcPr>
            <w:tcW w:w="197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Лесопатологическое обследование проведено на общей площади ____ га.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1. Визуальное лесопатологическое обследование. </w:t>
      </w:r>
      <w:hyperlink w:anchor="P293" w:history="1">
        <w:r w:rsidRPr="00A1430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┌─┐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Наземное │ │                             Дистанционное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└─┘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1.1. На площади ________ га фактическая таксационная характеристика лесного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насаждения соответствует (не соответствует) таксационному описанию  (нужное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подчеркнуть). Причины несоответствия 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Список участков с выявленными несоответствиями приведен в  </w:t>
      </w:r>
      <w:hyperlink w:anchor="P534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приложении  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 к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настоящему Акту.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1.2. Лесные насаждения с нарушенной и утраченной устойчивостью выявлены  на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площади ____ га: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1361"/>
        <w:gridCol w:w="2117"/>
        <w:gridCol w:w="1987"/>
        <w:gridCol w:w="1587"/>
      </w:tblGrid>
      <w:tr w:rsidR="00A1430E" w:rsidRPr="00A1430E">
        <w:tc>
          <w:tcPr>
            <w:tcW w:w="1973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3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Урочище (дача)</w:t>
            </w:r>
          </w:p>
        </w:tc>
        <w:tc>
          <w:tcPr>
            <w:tcW w:w="410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58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Причина ослабления (гибели)</w:t>
            </w:r>
          </w:p>
        </w:tc>
      </w:tr>
      <w:tr w:rsidR="00A1430E" w:rsidRPr="00A1430E">
        <w:tc>
          <w:tcPr>
            <w:tcW w:w="1973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198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158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97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Состояние обследованных лесных насаждений приведено в </w:t>
      </w:r>
      <w:hyperlink w:anchor="P640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приложениях 1.1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4" w:history="1">
        <w:r w:rsidRPr="00A1430E">
          <w:rPr>
            <w:rFonts w:ascii="Times New Roman" w:hAnsi="Times New Roman" w:cs="Times New Roman"/>
            <w:sz w:val="24"/>
            <w:szCs w:val="24"/>
          </w:rPr>
          <w:t>1.4</w:t>
        </w:r>
      </w:hyperlink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в зависимости от метода проведения ЛПО.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1.3. В обследованных лесных участках прогнозируется: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A1430E" w:rsidRPr="00A1430E">
        <w:tc>
          <w:tcPr>
            <w:tcW w:w="612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94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A1430E" w:rsidRPr="00A1430E">
        <w:tc>
          <w:tcPr>
            <w:tcW w:w="61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Ослабление лесных насаждений</w:t>
            </w:r>
          </w:p>
        </w:tc>
        <w:tc>
          <w:tcPr>
            <w:tcW w:w="294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1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Усыхание лесных насаждений различной степени</w:t>
            </w:r>
          </w:p>
        </w:tc>
        <w:tc>
          <w:tcPr>
            <w:tcW w:w="294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1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Развитие очагов вредных организмов</w:t>
            </w:r>
          </w:p>
        </w:tc>
        <w:tc>
          <w:tcPr>
            <w:tcW w:w="294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1.4. Обнаружено загрязнение лесного участка отходами и выбросами: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промышленными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бытовыми     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└─┘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685"/>
        <w:gridCol w:w="1685"/>
        <w:gridCol w:w="1361"/>
        <w:gridCol w:w="1361"/>
        <w:gridCol w:w="1587"/>
      </w:tblGrid>
      <w:tr w:rsidR="00A1430E" w:rsidRPr="00A1430E">
        <w:tc>
          <w:tcPr>
            <w:tcW w:w="13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загрязнения</w:t>
            </w:r>
          </w:p>
        </w:tc>
        <w:tc>
          <w:tcPr>
            <w:tcW w:w="4731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Размеры загрязнения</w:t>
            </w:r>
          </w:p>
        </w:tc>
        <w:tc>
          <w:tcPr>
            <w:tcW w:w="13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Объем, кбм</w:t>
            </w:r>
          </w:p>
        </w:tc>
        <w:tc>
          <w:tcPr>
            <w:tcW w:w="158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загрязнения, га</w:t>
            </w:r>
          </w:p>
        </w:tc>
      </w:tr>
      <w:tr w:rsidR="00A1430E" w:rsidRPr="00A1430E">
        <w:tc>
          <w:tcPr>
            <w:tcW w:w="13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3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ЗАКЛЮЧЕНИЕ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Оценка  текущего  санитарного   и   лесопатологического   состояния  лесных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насаждений,  назначенные  профилактические  мероприятия  по  защите  лесов,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агитационные мероприятия: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 Подпись 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3"/>
      <w:bookmarkEnd w:id="5"/>
      <w:r w:rsidRPr="00A1430E">
        <w:rPr>
          <w:rFonts w:ascii="Times New Roman" w:hAnsi="Times New Roman" w:cs="Times New Roman"/>
          <w:sz w:val="24"/>
          <w:szCs w:val="24"/>
        </w:rPr>
        <w:t xml:space="preserve">    &lt;*&gt;  Раздел  включается  в акт, в случае проведения лесопатологического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обследования визуальным способом.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2. Инструментальное обследование лесного участка. </w:t>
      </w:r>
      <w:hyperlink w:anchor="P476" w:history="1">
        <w:r w:rsidRPr="00A1430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2.1.    Фактическая    таксационная   характеристика   лесного   насаждения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соответствует   (не   соответствует)   (нужное  подчеркнуть)  таксационному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описанию. Причины несоответствия: 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Ведомость  лесных  участков  с  выявленными  несоответствиями  таксационным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534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2.2. Состояние насаждений: с нарушенной устойчивостью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┌─┐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с утраченной устойчивостью │ │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└─┘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причины повреждения: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Заселено (отработано) стволовыми вредителями: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277"/>
        <w:gridCol w:w="2323"/>
        <w:gridCol w:w="2835"/>
      </w:tblGrid>
      <w:tr w:rsidR="00A1430E" w:rsidRPr="00A1430E">
        <w:tc>
          <w:tcPr>
            <w:tcW w:w="260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вредителя</w:t>
            </w:r>
          </w:p>
        </w:tc>
        <w:tc>
          <w:tcPr>
            <w:tcW w:w="12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32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Встречаемость (% заселенных деревьев)</w:t>
            </w:r>
          </w:p>
        </w:tc>
        <w:tc>
          <w:tcPr>
            <w:tcW w:w="283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Степень заселения лесного насаждения (слабая, средняя, сильная)</w:t>
            </w:r>
          </w:p>
        </w:tc>
      </w:tr>
      <w:tr w:rsidR="00A1430E" w:rsidRPr="00A1430E">
        <w:tc>
          <w:tcPr>
            <w:tcW w:w="260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60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60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Повреждено огнем: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1077"/>
        <w:gridCol w:w="1134"/>
        <w:gridCol w:w="1701"/>
        <w:gridCol w:w="1214"/>
        <w:gridCol w:w="1392"/>
        <w:gridCol w:w="1304"/>
      </w:tblGrid>
      <w:tr w:rsidR="00A1430E" w:rsidRPr="00A1430E">
        <w:tc>
          <w:tcPr>
            <w:tcW w:w="62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пожара</w:t>
            </w:r>
          </w:p>
        </w:tc>
        <w:tc>
          <w:tcPr>
            <w:tcW w:w="62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21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Состояние корневых лап</w:t>
            </w:r>
          </w:p>
        </w:tc>
        <w:tc>
          <w:tcPr>
            <w:tcW w:w="2915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Состояние корневой шейки</w:t>
            </w:r>
          </w:p>
        </w:tc>
        <w:tc>
          <w:tcPr>
            <w:tcW w:w="2696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Подсушивание луба</w:t>
            </w:r>
          </w:p>
        </w:tc>
      </w:tr>
      <w:tr w:rsidR="00A1430E" w:rsidRPr="00A1430E">
        <w:tc>
          <w:tcPr>
            <w:tcW w:w="62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процент. поврежденных огнем корней</w:t>
            </w:r>
          </w:p>
        </w:tc>
        <w:tc>
          <w:tcPr>
            <w:tcW w:w="11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процент деревьев с данным повреждением</w:t>
            </w: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ожог корневой шейки по окружности (1/4; 2/4; 3/4; более 3/4)</w:t>
            </w:r>
          </w:p>
        </w:tc>
        <w:tc>
          <w:tcPr>
            <w:tcW w:w="121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процент деревьев с данным повреждением</w:t>
            </w:r>
          </w:p>
        </w:tc>
        <w:tc>
          <w:tcPr>
            <w:tcW w:w="139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 окружности (1/4; 2/4; 3/4; более 3/4)</w:t>
            </w:r>
          </w:p>
        </w:tc>
        <w:tc>
          <w:tcPr>
            <w:tcW w:w="130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процент деревьев с данным повреждением</w:t>
            </w:r>
          </w:p>
        </w:tc>
      </w:tr>
      <w:tr w:rsidR="00A1430E" w:rsidRPr="00A1430E"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286"/>
        <w:gridCol w:w="2304"/>
        <w:gridCol w:w="2381"/>
      </w:tblGrid>
      <w:tr w:rsidR="00A1430E" w:rsidRPr="00A1430E">
        <w:tc>
          <w:tcPr>
            <w:tcW w:w="30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болезни</w:t>
            </w:r>
          </w:p>
        </w:tc>
        <w:tc>
          <w:tcPr>
            <w:tcW w:w="128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30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Встречаемость (% пораженных деревьев)</w:t>
            </w: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Степень поражения лесного насаждения (слабая, средняя, сильная)</w:t>
            </w:r>
          </w:p>
        </w:tc>
      </w:tr>
      <w:tr w:rsidR="00A1430E" w:rsidRPr="00A1430E">
        <w:tc>
          <w:tcPr>
            <w:tcW w:w="30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30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2.3. Выборке подлежит ____% деревьев,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 том числе: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ослабленных        ____% (причины назначения) ____________________________;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сильно ослабленных ____% (причины назначения) ____________________________;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усыхающих          ____% (причины назначения) ____________________________;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свежего сухостоя   ____%,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старого сухостоя    ____%;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2.4. Полнота лесного насаждения после уборки  деревьев,  подлежащих  рубке,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составит 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 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ЗАКЛЮЧЕНИЕ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 целью предотвращения негативных  процессов  или  снижения  ущерба  от  их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749"/>
        <w:gridCol w:w="706"/>
        <w:gridCol w:w="984"/>
        <w:gridCol w:w="907"/>
        <w:gridCol w:w="994"/>
        <w:gridCol w:w="821"/>
        <w:gridCol w:w="839"/>
        <w:gridCol w:w="998"/>
      </w:tblGrid>
      <w:tr w:rsidR="00A1430E" w:rsidRPr="00A1430E">
        <w:tc>
          <w:tcPr>
            <w:tcW w:w="102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02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Урочище (дача)</w:t>
            </w:r>
          </w:p>
        </w:tc>
        <w:tc>
          <w:tcPr>
            <w:tcW w:w="74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98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выдела, га</w:t>
            </w: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9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мероприятия, га</w:t>
            </w:r>
          </w:p>
        </w:tc>
        <w:tc>
          <w:tcPr>
            <w:tcW w:w="82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83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 на выдел, куб. м</w:t>
            </w:r>
          </w:p>
        </w:tc>
        <w:tc>
          <w:tcPr>
            <w:tcW w:w="9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Крайние сроки проведения</w:t>
            </w:r>
          </w:p>
        </w:tc>
      </w:tr>
      <w:tr w:rsidR="00A1430E" w:rsidRPr="00A1430E"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1057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17" w:history="1">
        <w:r w:rsidRPr="00A143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Акту).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Мероприятия,  необходимые  для  предупреждения  повреждения  или  поражения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год образования старого сухостоя ____;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основная причина повреждения древесины 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проведения обследований 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________________________________ Подпись 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6"/>
      <w:bookmarkEnd w:id="6"/>
      <w:r w:rsidRPr="00A1430E">
        <w:rPr>
          <w:rFonts w:ascii="Times New Roman" w:hAnsi="Times New Roman" w:cs="Times New Roman"/>
          <w:sz w:val="24"/>
          <w:szCs w:val="24"/>
        </w:rPr>
        <w:t xml:space="preserve">    &lt;*&gt;  Раздел включается в  акт  в  случае проведения лесопатологического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обследования инструментальным способом.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3. Инструментальное обследование аварийных деревьев. </w:t>
      </w:r>
      <w:hyperlink w:anchor="P524" w:history="1">
        <w:r w:rsidRPr="00A1430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3.1. Координаты расположения аварийного дерева: 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3.2. Структурные изъяны, характеризующие аварийность дерева: 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3.3. Порода ____________________________, диаметр, см ____________________,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высота, м ________________________________, возраст, лет 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ЗАКЛЮЧЕНИЕ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 целью предотвращения негативных  процессов  или  снижения  ущерба  от  их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810"/>
        <w:gridCol w:w="1928"/>
        <w:gridCol w:w="2381"/>
      </w:tblGrid>
      <w:tr w:rsidR="00A1430E" w:rsidRPr="00A1430E">
        <w:tc>
          <w:tcPr>
            <w:tcW w:w="294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8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 дерева, куб. м</w:t>
            </w:r>
          </w:p>
        </w:tc>
        <w:tc>
          <w:tcPr>
            <w:tcW w:w="192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1430E" w:rsidRPr="00A1430E">
        <w:tc>
          <w:tcPr>
            <w:tcW w:w="294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94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Ведомость  перечета  аварийных  деревьев,  назначенных в рубку, прилагается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(</w:t>
      </w:r>
      <w:hyperlink w:anchor="P1801" w:history="1">
        <w:r w:rsidRPr="00A1430E">
          <w:rPr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A1430E">
        <w:rPr>
          <w:rFonts w:ascii="Times New Roman" w:hAnsi="Times New Roman" w:cs="Times New Roman"/>
          <w:sz w:val="24"/>
          <w:szCs w:val="24"/>
        </w:rPr>
        <w:t xml:space="preserve"> к Акту).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Мероприятия,  необходимые  для  предупреждения  повреждения  или  поражения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смежных деревьев: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проведения обследований 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____________________________ Подпись 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4"/>
      <w:bookmarkEnd w:id="7"/>
      <w:r w:rsidRPr="00A1430E">
        <w:rPr>
          <w:rFonts w:ascii="Times New Roman" w:hAnsi="Times New Roman" w:cs="Times New Roman"/>
          <w:sz w:val="24"/>
          <w:szCs w:val="24"/>
        </w:rPr>
        <w:lastRenderedPageBreak/>
        <w:t xml:space="preserve">    &lt;*&gt;  Раздел  включается  в  акт в случае проведения лесопатологического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обследования аварийных деревьев инструментальным способом.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rPr>
          <w:rFonts w:ascii="Times New Roman" w:hAnsi="Times New Roman" w:cs="Times New Roman"/>
          <w:sz w:val="24"/>
          <w:szCs w:val="24"/>
        </w:rPr>
        <w:sectPr w:rsidR="00A1430E" w:rsidRPr="00A1430E" w:rsidSect="00F75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4"/>
      <w:bookmarkEnd w:id="8"/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Ведомость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лесных участков с выявленными несоответствиями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таксационным описаниям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677"/>
        <w:gridCol w:w="672"/>
        <w:gridCol w:w="658"/>
        <w:gridCol w:w="658"/>
        <w:gridCol w:w="667"/>
        <w:gridCol w:w="662"/>
        <w:gridCol w:w="653"/>
        <w:gridCol w:w="662"/>
        <w:gridCol w:w="454"/>
        <w:gridCol w:w="454"/>
        <w:gridCol w:w="567"/>
        <w:gridCol w:w="744"/>
        <w:gridCol w:w="739"/>
        <w:gridCol w:w="510"/>
        <w:gridCol w:w="744"/>
        <w:gridCol w:w="624"/>
        <w:gridCol w:w="624"/>
        <w:gridCol w:w="680"/>
        <w:gridCol w:w="680"/>
        <w:gridCol w:w="794"/>
      </w:tblGrid>
      <w:tr w:rsidR="00A1430E" w:rsidRPr="00A1430E">
        <w:tc>
          <w:tcPr>
            <w:tcW w:w="67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7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Год проведения лесоустройства</w:t>
            </w:r>
          </w:p>
        </w:tc>
        <w:tc>
          <w:tcPr>
            <w:tcW w:w="67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658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выдела</w:t>
            </w:r>
          </w:p>
        </w:tc>
        <w:tc>
          <w:tcPr>
            <w:tcW w:w="658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выдела, га</w:t>
            </w:r>
          </w:p>
        </w:tc>
        <w:tc>
          <w:tcPr>
            <w:tcW w:w="6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66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Категория защитных лесов</w:t>
            </w:r>
          </w:p>
        </w:tc>
        <w:tc>
          <w:tcPr>
            <w:tcW w:w="653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лесопатологического выдела</w:t>
            </w:r>
          </w:p>
        </w:tc>
        <w:tc>
          <w:tcPr>
            <w:tcW w:w="66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лесопатологического выдела, га</w:t>
            </w:r>
          </w:p>
        </w:tc>
        <w:tc>
          <w:tcPr>
            <w:tcW w:w="6140" w:type="dxa"/>
            <w:gridSpan w:val="10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Таксационная характеристика</w:t>
            </w:r>
          </w:p>
        </w:tc>
        <w:tc>
          <w:tcPr>
            <w:tcW w:w="147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Заложено пробных площадей</w:t>
            </w:r>
          </w:p>
        </w:tc>
      </w:tr>
      <w:tr w:rsidR="00A1430E" w:rsidRPr="00A1430E">
        <w:tc>
          <w:tcPr>
            <w:tcW w:w="67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средняя высота, м</w:t>
            </w:r>
          </w:p>
        </w:tc>
        <w:tc>
          <w:tcPr>
            <w:tcW w:w="73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средний диаметр, см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условий место произрастания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запас, куб. м/га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7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</w:tr>
      <w:tr w:rsidR="00A1430E" w:rsidRPr="00A1430E">
        <w:tc>
          <w:tcPr>
            <w:tcW w:w="67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6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7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7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Примечание: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ТО - таксационные описания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 - фактическая характеристика лесного насаждения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 Подпись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1.1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0"/>
      <w:bookmarkEnd w:id="9"/>
      <w:r w:rsidRPr="00A1430E">
        <w:rPr>
          <w:rFonts w:ascii="Times New Roman" w:hAnsi="Times New Roman" w:cs="Times New Roman"/>
          <w:sz w:val="24"/>
          <w:szCs w:val="24"/>
        </w:rPr>
        <w:t xml:space="preserve">          Результаты проведения лесопатологического обследования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лесных насаждений за _______ 20__ г.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(месяц)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Субъект Российской Федерации ___________ Лесничество (лесопарк) 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Участковое лесничество _________________ Урочище (лесная дача) ___________.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461"/>
        <w:gridCol w:w="446"/>
        <w:gridCol w:w="567"/>
        <w:gridCol w:w="567"/>
        <w:gridCol w:w="624"/>
        <w:gridCol w:w="567"/>
        <w:gridCol w:w="432"/>
        <w:gridCol w:w="422"/>
        <w:gridCol w:w="432"/>
        <w:gridCol w:w="422"/>
        <w:gridCol w:w="567"/>
        <w:gridCol w:w="422"/>
        <w:gridCol w:w="422"/>
        <w:gridCol w:w="422"/>
        <w:gridCol w:w="437"/>
        <w:gridCol w:w="624"/>
        <w:gridCol w:w="624"/>
        <w:gridCol w:w="403"/>
        <w:gridCol w:w="567"/>
        <w:gridCol w:w="510"/>
        <w:gridCol w:w="454"/>
        <w:gridCol w:w="394"/>
        <w:gridCol w:w="398"/>
        <w:gridCol w:w="394"/>
        <w:gridCol w:w="398"/>
        <w:gridCol w:w="394"/>
        <w:gridCol w:w="624"/>
        <w:gridCol w:w="461"/>
        <w:gridCol w:w="456"/>
        <w:gridCol w:w="461"/>
        <w:gridCol w:w="456"/>
        <w:gridCol w:w="510"/>
        <w:gridCol w:w="567"/>
      </w:tblGrid>
      <w:tr w:rsidR="00A1430E" w:rsidRPr="00A1430E">
        <w:tc>
          <w:tcPr>
            <w:tcW w:w="48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4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выдела</w:t>
            </w:r>
          </w:p>
        </w:tc>
        <w:tc>
          <w:tcPr>
            <w:tcW w:w="446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выдела, га</w:t>
            </w:r>
          </w:p>
        </w:tc>
        <w:tc>
          <w:tcPr>
            <w:tcW w:w="5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5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Категория защитных лесов</w:t>
            </w:r>
          </w:p>
        </w:tc>
        <w:tc>
          <w:tcPr>
            <w:tcW w:w="62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лесопатологического выдела</w:t>
            </w:r>
          </w:p>
        </w:tc>
        <w:tc>
          <w:tcPr>
            <w:tcW w:w="5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лесопатологического выдела, га</w:t>
            </w:r>
          </w:p>
        </w:tc>
        <w:tc>
          <w:tcPr>
            <w:tcW w:w="3978" w:type="dxa"/>
            <w:gridSpan w:val="9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Таксационная характеристика лесного насаждения</w:t>
            </w:r>
          </w:p>
        </w:tc>
        <w:tc>
          <w:tcPr>
            <w:tcW w:w="62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Число деревьев на пробе, шт.</w:t>
            </w:r>
          </w:p>
        </w:tc>
        <w:tc>
          <w:tcPr>
            <w:tcW w:w="5160" w:type="dxa"/>
            <w:gridSpan w:val="11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Распределение деревьев по категориям состояния, % от запаса</w:t>
            </w:r>
          </w:p>
        </w:tc>
        <w:tc>
          <w:tcPr>
            <w:tcW w:w="4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Признаки повреждения деревьев</w:t>
            </w:r>
          </w:p>
        </w:tc>
        <w:tc>
          <w:tcPr>
            <w:tcW w:w="456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Доля поврежденных деревьев, %</w:t>
            </w:r>
          </w:p>
        </w:tc>
        <w:tc>
          <w:tcPr>
            <w:tcW w:w="46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Причина ослабления, повреждения</w:t>
            </w:r>
          </w:p>
        </w:tc>
        <w:tc>
          <w:tcPr>
            <w:tcW w:w="456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Подлежит рубке, %</w:t>
            </w:r>
          </w:p>
        </w:tc>
        <w:tc>
          <w:tcPr>
            <w:tcW w:w="1077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Назначенные мероприятия</w:t>
            </w:r>
          </w:p>
        </w:tc>
      </w:tr>
      <w:tr w:rsidR="00A1430E" w:rsidRPr="00A1430E">
        <w:tc>
          <w:tcPr>
            <w:tcW w:w="48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средняя высота, м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средний диаметр, см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43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запас, куб. м/га</w:t>
            </w:r>
          </w:p>
        </w:tc>
        <w:tc>
          <w:tcPr>
            <w:tcW w:w="62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без признаков ослабления</w:t>
            </w:r>
          </w:p>
        </w:tc>
        <w:tc>
          <w:tcPr>
            <w:tcW w:w="40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сухостой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сухостой</w:t>
            </w: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ветровал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ветровал</w:t>
            </w: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бурелом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бурелом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4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A1430E" w:rsidRPr="00A1430E">
        <w:tc>
          <w:tcPr>
            <w:tcW w:w="4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430E" w:rsidRPr="00A1430E">
        <w:tc>
          <w:tcPr>
            <w:tcW w:w="4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Показатели, не соответствующие таксационному описанию отмечаются "*".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1.2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Результаты проведения лесопатологического обследования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в лесных насаждениях, поврежденных вредителями леса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(хвое-листогрызущими) за _________ 20__ г.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(месяц)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Субъект Российской Федерации ___________ Лесничество (лесопарк) 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Участковое лесничество _________________ Урочище (лесная дача) ___________.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509"/>
        <w:gridCol w:w="514"/>
        <w:gridCol w:w="514"/>
        <w:gridCol w:w="509"/>
        <w:gridCol w:w="504"/>
        <w:gridCol w:w="514"/>
        <w:gridCol w:w="581"/>
        <w:gridCol w:w="586"/>
        <w:gridCol w:w="581"/>
        <w:gridCol w:w="628"/>
        <w:gridCol w:w="581"/>
        <w:gridCol w:w="590"/>
        <w:gridCol w:w="581"/>
        <w:gridCol w:w="581"/>
        <w:gridCol w:w="600"/>
        <w:gridCol w:w="643"/>
        <w:gridCol w:w="664"/>
        <w:gridCol w:w="454"/>
        <w:gridCol w:w="510"/>
        <w:gridCol w:w="510"/>
        <w:gridCol w:w="510"/>
        <w:gridCol w:w="610"/>
        <w:gridCol w:w="567"/>
        <w:gridCol w:w="629"/>
        <w:gridCol w:w="667"/>
      </w:tblGrid>
      <w:tr w:rsidR="00A1430E" w:rsidRPr="00A1430E">
        <w:tc>
          <w:tcPr>
            <w:tcW w:w="638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509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выдела</w:t>
            </w:r>
          </w:p>
        </w:tc>
        <w:tc>
          <w:tcPr>
            <w:tcW w:w="51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выдела, га</w:t>
            </w:r>
          </w:p>
        </w:tc>
        <w:tc>
          <w:tcPr>
            <w:tcW w:w="51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</w:t>
            </w:r>
          </w:p>
        </w:tc>
        <w:tc>
          <w:tcPr>
            <w:tcW w:w="509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защитных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</w:t>
            </w:r>
          </w:p>
        </w:tc>
        <w:tc>
          <w:tcPr>
            <w:tcW w:w="50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лесопатологичес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выдела</w:t>
            </w:r>
          </w:p>
        </w:tc>
        <w:tc>
          <w:tcPr>
            <w:tcW w:w="51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лесопатологи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выдела, га</w:t>
            </w:r>
          </w:p>
        </w:tc>
        <w:tc>
          <w:tcPr>
            <w:tcW w:w="5309" w:type="dxa"/>
            <w:gridSpan w:val="9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Таксационная характеристика лесного насаждения</w:t>
            </w:r>
          </w:p>
        </w:tc>
        <w:tc>
          <w:tcPr>
            <w:tcW w:w="643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 вредителя</w:t>
            </w:r>
          </w:p>
        </w:tc>
        <w:tc>
          <w:tcPr>
            <w:tcW w:w="66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 xml:space="preserve">Доля поврежденных деревьев, % от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</w:t>
            </w:r>
          </w:p>
        </w:tc>
        <w:tc>
          <w:tcPr>
            <w:tcW w:w="1984" w:type="dxa"/>
            <w:gridSpan w:val="4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деревьев по степени объедания кроны, % от числа стволов</w:t>
            </w:r>
          </w:p>
        </w:tc>
        <w:tc>
          <w:tcPr>
            <w:tcW w:w="6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Фаза развития вредителя</w:t>
            </w:r>
          </w:p>
        </w:tc>
        <w:tc>
          <w:tcPr>
            <w:tcW w:w="1863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Назначенные мероприятия</w:t>
            </w:r>
          </w:p>
        </w:tc>
      </w:tr>
      <w:tr w:rsidR="00A1430E" w:rsidRPr="00A1430E">
        <w:trPr>
          <w:trHeight w:val="276"/>
        </w:trPr>
        <w:tc>
          <w:tcPr>
            <w:tcW w:w="638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9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26 -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50 -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75</w:t>
            </w:r>
          </w:p>
        </w:tc>
        <w:tc>
          <w:tcPr>
            <w:tcW w:w="6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29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щадь, га</w:t>
            </w:r>
          </w:p>
        </w:tc>
        <w:tc>
          <w:tcPr>
            <w:tcW w:w="66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</w:t>
            </w:r>
          </w:p>
        </w:tc>
      </w:tr>
      <w:tr w:rsidR="00A1430E" w:rsidRPr="00A1430E">
        <w:tc>
          <w:tcPr>
            <w:tcW w:w="638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58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средняя высота, м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средний диаметр, см</w:t>
            </w: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запас, куб. м/га</w:t>
            </w:r>
          </w:p>
        </w:tc>
        <w:tc>
          <w:tcPr>
            <w:tcW w:w="643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430E" w:rsidRPr="00A1430E"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Показатели, не соответствующие таксационному описанию отмечаются "*".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1.3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Результаты проведения лесопатологического обследования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лесных насаждений с использованием авиационных средств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Субъект Российской Федерации _________. Лесничество (лесопарк) 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Участковое лесничество _______________. Урочище (лесная дача) 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Государственный и регистрационный знаки летательного аппарата 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>Изготовитель, тип летательного аппарата 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Серийный идентификационный номер воздушного судна 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вылета _______. Местное время вылета _________. Пункт вылета 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Время полета _____.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619"/>
        <w:gridCol w:w="715"/>
        <w:gridCol w:w="715"/>
        <w:gridCol w:w="854"/>
        <w:gridCol w:w="571"/>
        <w:gridCol w:w="638"/>
        <w:gridCol w:w="634"/>
        <w:gridCol w:w="638"/>
        <w:gridCol w:w="638"/>
        <w:gridCol w:w="638"/>
        <w:gridCol w:w="638"/>
        <w:gridCol w:w="634"/>
        <w:gridCol w:w="638"/>
        <w:gridCol w:w="680"/>
        <w:gridCol w:w="624"/>
        <w:gridCol w:w="1247"/>
        <w:gridCol w:w="701"/>
        <w:gridCol w:w="510"/>
        <w:gridCol w:w="706"/>
        <w:gridCol w:w="662"/>
      </w:tblGrid>
      <w:tr w:rsidR="00A1430E" w:rsidRPr="00A1430E">
        <w:tc>
          <w:tcPr>
            <w:tcW w:w="715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619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выдела</w:t>
            </w:r>
          </w:p>
        </w:tc>
        <w:tc>
          <w:tcPr>
            <w:tcW w:w="715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лесопатологического выдела</w:t>
            </w:r>
          </w:p>
        </w:tc>
        <w:tc>
          <w:tcPr>
            <w:tcW w:w="715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лесопатологического выдела, га</w:t>
            </w:r>
          </w:p>
        </w:tc>
        <w:tc>
          <w:tcPr>
            <w:tcW w:w="85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Перечень таксационных выделов, входящих в лесопатологический выдел</w:t>
            </w:r>
          </w:p>
        </w:tc>
        <w:tc>
          <w:tcPr>
            <w:tcW w:w="57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Повреждаемая порода</w:t>
            </w:r>
          </w:p>
        </w:tc>
        <w:tc>
          <w:tcPr>
            <w:tcW w:w="5096" w:type="dxa"/>
            <w:gridSpan w:val="8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Доля усыхающих и погибших деревьев, %</w:t>
            </w:r>
          </w:p>
        </w:tc>
        <w:tc>
          <w:tcPr>
            <w:tcW w:w="130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полога, %</w:t>
            </w:r>
          </w:p>
        </w:tc>
        <w:tc>
          <w:tcPr>
            <w:tcW w:w="124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распределения поврежденных (погибших) деревьев (равномерное, групповое, куртинное, сплошное усыхание (повреждение)</w:t>
            </w:r>
          </w:p>
        </w:tc>
        <w:tc>
          <w:tcPr>
            <w:tcW w:w="70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Причина повреждения</w:t>
            </w:r>
          </w:p>
        </w:tc>
        <w:tc>
          <w:tcPr>
            <w:tcW w:w="1878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Назначенные мероприятия</w:t>
            </w:r>
          </w:p>
        </w:tc>
      </w:tr>
      <w:tr w:rsidR="00A1430E" w:rsidRPr="00A1430E">
        <w:tc>
          <w:tcPr>
            <w:tcW w:w="715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сухостой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сухостой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ветровал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свежий бурелом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ветровал</w:t>
            </w: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старый бурелом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дефолиация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дехромация</w:t>
            </w:r>
          </w:p>
        </w:tc>
        <w:tc>
          <w:tcPr>
            <w:tcW w:w="124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1430E" w:rsidRPr="00A1430E">
        <w:tc>
          <w:tcPr>
            <w:tcW w:w="71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430E" w:rsidRPr="00A1430E">
        <w:tc>
          <w:tcPr>
            <w:tcW w:w="71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1.4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4"/>
      <w:bookmarkEnd w:id="10"/>
      <w:r w:rsidRPr="00A1430E">
        <w:rPr>
          <w:rFonts w:ascii="Times New Roman" w:hAnsi="Times New Roman" w:cs="Times New Roman"/>
          <w:sz w:val="24"/>
          <w:szCs w:val="24"/>
        </w:rPr>
        <w:t xml:space="preserve">          Результаты проведения лесопатологического обследования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лесных насаждений с использованием данных дистанционного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зондирования Земли (авиационных и космических снимков)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Субъект Российской Федерации __________. Лесничество (лесопарк) 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Участковое лесничество ________________. Урочище (лесная дача) ___________.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581"/>
        <w:gridCol w:w="595"/>
        <w:gridCol w:w="581"/>
        <w:gridCol w:w="595"/>
        <w:gridCol w:w="595"/>
        <w:gridCol w:w="595"/>
        <w:gridCol w:w="605"/>
        <w:gridCol w:w="595"/>
        <w:gridCol w:w="667"/>
        <w:gridCol w:w="533"/>
        <w:gridCol w:w="600"/>
        <w:gridCol w:w="624"/>
        <w:gridCol w:w="680"/>
        <w:gridCol w:w="734"/>
        <w:gridCol w:w="1191"/>
        <w:gridCol w:w="850"/>
        <w:gridCol w:w="576"/>
        <w:gridCol w:w="590"/>
        <w:gridCol w:w="590"/>
        <w:gridCol w:w="538"/>
        <w:gridCol w:w="557"/>
        <w:gridCol w:w="562"/>
      </w:tblGrid>
      <w:tr w:rsidR="00A1430E" w:rsidRPr="00A1430E">
        <w:tc>
          <w:tcPr>
            <w:tcW w:w="696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лесного квартала</w:t>
            </w:r>
          </w:p>
        </w:tc>
        <w:tc>
          <w:tcPr>
            <w:tcW w:w="58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лесотаксационного выдела</w:t>
            </w:r>
          </w:p>
        </w:tc>
        <w:tc>
          <w:tcPr>
            <w:tcW w:w="595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лесотаксационного выдела, га</w:t>
            </w:r>
          </w:p>
        </w:tc>
        <w:tc>
          <w:tcPr>
            <w:tcW w:w="58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 лесопатологического выдела</w:t>
            </w:r>
          </w:p>
        </w:tc>
        <w:tc>
          <w:tcPr>
            <w:tcW w:w="595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 лесопатологического выдела, га</w:t>
            </w:r>
          </w:p>
        </w:tc>
        <w:tc>
          <w:tcPr>
            <w:tcW w:w="4814" w:type="dxa"/>
            <w:gridSpan w:val="8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Краткая таксационная характеристика лесных насаждений по данным лесоустройства</w:t>
            </w:r>
          </w:p>
        </w:tc>
        <w:tc>
          <w:tcPr>
            <w:tcW w:w="4031" w:type="dxa"/>
            <w:gridSpan w:val="5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материалов дистанционного зондирования Земли</w:t>
            </w:r>
          </w:p>
        </w:tc>
        <w:tc>
          <w:tcPr>
            <w:tcW w:w="59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Дата дешифрирования (дд.мм.гггг)</w:t>
            </w:r>
          </w:p>
        </w:tc>
        <w:tc>
          <w:tcPr>
            <w:tcW w:w="59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Предполагаемая причина повреждения</w:t>
            </w:r>
          </w:p>
        </w:tc>
        <w:tc>
          <w:tcPr>
            <w:tcW w:w="1657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Назначенные мероприятия</w:t>
            </w:r>
          </w:p>
        </w:tc>
      </w:tr>
      <w:tr w:rsidR="00A1430E" w:rsidRPr="00A1430E">
        <w:tc>
          <w:tcPr>
            <w:tcW w:w="696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породный состав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60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средняя высота, м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средний диаметр, см</w:t>
            </w: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леса/тип лесорастительных условий</w:t>
            </w:r>
          </w:p>
        </w:tc>
        <w:tc>
          <w:tcPr>
            <w:tcW w:w="53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относительная полнота</w:t>
            </w: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общий запас древесины, куб.м/га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Тип и наименование летательного аппарата</w:t>
            </w:r>
          </w:p>
        </w:tc>
        <w:tc>
          <w:tcPr>
            <w:tcW w:w="7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Наименование съемочной аппаратуры</w:t>
            </w: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Режим съемки (панхроматический/мультиспектральный/гиперспектральный/красный/БИК/ИК)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Пространственное разрешение (для каждого режима), м</w:t>
            </w:r>
          </w:p>
        </w:tc>
        <w:tc>
          <w:tcPr>
            <w:tcW w:w="57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Дата съемки (дд.мм.гггг)</w:t>
            </w:r>
          </w:p>
        </w:tc>
        <w:tc>
          <w:tcPr>
            <w:tcW w:w="59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5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56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сроки проведения (мм.гггг-мм.гггг)</w:t>
            </w:r>
          </w:p>
        </w:tc>
      </w:tr>
      <w:tr w:rsidR="00A1430E" w:rsidRPr="00A1430E">
        <w:tc>
          <w:tcPr>
            <w:tcW w:w="69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430E" w:rsidRPr="00A1430E">
        <w:tc>
          <w:tcPr>
            <w:tcW w:w="69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rPr>
          <w:rFonts w:ascii="Times New Roman" w:hAnsi="Times New Roman" w:cs="Times New Roman"/>
          <w:sz w:val="24"/>
          <w:szCs w:val="24"/>
        </w:rPr>
        <w:sectPr w:rsidR="00A1430E" w:rsidRPr="00A143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57"/>
      <w:bookmarkEnd w:id="11"/>
      <w:r w:rsidRPr="00A1430E">
        <w:rPr>
          <w:rFonts w:ascii="Times New Roman" w:hAnsi="Times New Roman" w:cs="Times New Roman"/>
          <w:sz w:val="24"/>
          <w:szCs w:val="24"/>
        </w:rPr>
        <w:t xml:space="preserve">              Ведомость перечета деревьев назначенных в рубку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ВРЕМЕННАЯ ПРОБНАЯ ПЛОЩАДЬ N 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Лесничество (лесопарк) __________________________. Квартал ___. Выдел 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Площадь ___________ га, 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Номер очага вредных организмов _________. Размер пробной площади ______ га.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Таксационная характеристика: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тип леса _________; состав _________; возраст _________; бонитет _________;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полнота ___________; запас на га _____________; возобновление ____________.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Время и причина ослабления лесного насаждения: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Тип очага вредных организмов: эпизодический, хронический (подчеркнуть).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Фаза развития очага вредных организмов: начальная, нарастания  численности,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собственно вспышка, кризис (подчеркнуть).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Состояние лесного насаждения, намечаемые мероприятия: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Оборотная сторона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rPr>
          <w:rFonts w:ascii="Times New Roman" w:hAnsi="Times New Roman" w:cs="Times New Roman"/>
          <w:sz w:val="24"/>
          <w:szCs w:val="24"/>
        </w:rPr>
        <w:sectPr w:rsidR="00A1430E" w:rsidRPr="00A1430E">
          <w:pgSz w:w="11905" w:h="16838"/>
          <w:pgMar w:top="1134" w:right="850" w:bottom="1134" w:left="1701" w:header="0" w:footer="0" w:gutter="0"/>
          <w:cols w:space="720"/>
        </w:sect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ВЕДОМОСТЬ ПЕРЕЧЕТА ДЕРЕВЬЕВ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Порода: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22"/>
        <w:gridCol w:w="432"/>
        <w:gridCol w:w="427"/>
        <w:gridCol w:w="422"/>
        <w:gridCol w:w="422"/>
        <w:gridCol w:w="454"/>
        <w:gridCol w:w="397"/>
        <w:gridCol w:w="454"/>
        <w:gridCol w:w="397"/>
        <w:gridCol w:w="397"/>
        <w:gridCol w:w="510"/>
        <w:gridCol w:w="427"/>
        <w:gridCol w:w="422"/>
        <w:gridCol w:w="427"/>
        <w:gridCol w:w="427"/>
        <w:gridCol w:w="422"/>
        <w:gridCol w:w="510"/>
        <w:gridCol w:w="1191"/>
      </w:tblGrid>
      <w:tr w:rsidR="00A1430E" w:rsidRPr="00A1430E">
        <w:tc>
          <w:tcPr>
            <w:tcW w:w="107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Ступени толщины см</w:t>
            </w:r>
          </w:p>
        </w:tc>
        <w:tc>
          <w:tcPr>
            <w:tcW w:w="6859" w:type="dxa"/>
            <w:gridSpan w:val="16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по категориям состояния, шт.</w:t>
            </w:r>
          </w:p>
        </w:tc>
        <w:tc>
          <w:tcPr>
            <w:tcW w:w="170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Всего деревьев по ступеням толщины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8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59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ветровал, бурелом</w:t>
            </w:r>
          </w:p>
        </w:tc>
        <w:tc>
          <w:tcPr>
            <w:tcW w:w="1276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 том числе подлежат рубке, %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Итого, %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Порода: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22"/>
        <w:gridCol w:w="432"/>
        <w:gridCol w:w="427"/>
        <w:gridCol w:w="422"/>
        <w:gridCol w:w="422"/>
        <w:gridCol w:w="454"/>
        <w:gridCol w:w="397"/>
        <w:gridCol w:w="454"/>
        <w:gridCol w:w="397"/>
        <w:gridCol w:w="397"/>
        <w:gridCol w:w="510"/>
        <w:gridCol w:w="427"/>
        <w:gridCol w:w="422"/>
        <w:gridCol w:w="427"/>
        <w:gridCol w:w="427"/>
        <w:gridCol w:w="422"/>
        <w:gridCol w:w="510"/>
        <w:gridCol w:w="1191"/>
      </w:tblGrid>
      <w:tr w:rsidR="00A1430E" w:rsidRPr="00A1430E">
        <w:tc>
          <w:tcPr>
            <w:tcW w:w="107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толщины см</w:t>
            </w:r>
          </w:p>
        </w:tc>
        <w:tc>
          <w:tcPr>
            <w:tcW w:w="6859" w:type="dxa"/>
            <w:gridSpan w:val="16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по категориям состояния, шт.</w:t>
            </w:r>
          </w:p>
        </w:tc>
        <w:tc>
          <w:tcPr>
            <w:tcW w:w="170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Всего деревьев по ступеням толщины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8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59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ветровал, бурелом</w:t>
            </w:r>
          </w:p>
        </w:tc>
        <w:tc>
          <w:tcPr>
            <w:tcW w:w="1276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 том числе подлежат рубке, %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Итого, %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Порода: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22"/>
        <w:gridCol w:w="432"/>
        <w:gridCol w:w="427"/>
        <w:gridCol w:w="422"/>
        <w:gridCol w:w="422"/>
        <w:gridCol w:w="454"/>
        <w:gridCol w:w="397"/>
        <w:gridCol w:w="454"/>
        <w:gridCol w:w="397"/>
        <w:gridCol w:w="397"/>
        <w:gridCol w:w="510"/>
        <w:gridCol w:w="427"/>
        <w:gridCol w:w="422"/>
        <w:gridCol w:w="427"/>
        <w:gridCol w:w="427"/>
        <w:gridCol w:w="422"/>
        <w:gridCol w:w="510"/>
        <w:gridCol w:w="1191"/>
      </w:tblGrid>
      <w:tr w:rsidR="00A1430E" w:rsidRPr="00A1430E">
        <w:tc>
          <w:tcPr>
            <w:tcW w:w="107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Ступени толщины см</w:t>
            </w:r>
          </w:p>
        </w:tc>
        <w:tc>
          <w:tcPr>
            <w:tcW w:w="6859" w:type="dxa"/>
            <w:gridSpan w:val="16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по категориям состояния, шт.</w:t>
            </w:r>
          </w:p>
        </w:tc>
        <w:tc>
          <w:tcPr>
            <w:tcW w:w="170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Всего деревьев по ступеням толщины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2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7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4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gridSpan w:val="2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48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59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ветровал, бурелом</w:t>
            </w:r>
          </w:p>
        </w:tc>
        <w:tc>
          <w:tcPr>
            <w:tcW w:w="1276" w:type="dxa"/>
            <w:gridSpan w:val="3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аварийные деревья</w:t>
            </w:r>
          </w:p>
        </w:tc>
        <w:tc>
          <w:tcPr>
            <w:tcW w:w="510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рубке, %</w:t>
            </w:r>
          </w:p>
        </w:tc>
      </w:tr>
      <w:tr w:rsidR="00A1430E" w:rsidRPr="00A1430E">
        <w:tc>
          <w:tcPr>
            <w:tcW w:w="107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Итого, %</w:t>
            </w: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rPr>
          <w:rFonts w:ascii="Times New Roman" w:hAnsi="Times New Roman" w:cs="Times New Roman"/>
          <w:sz w:val="24"/>
          <w:szCs w:val="24"/>
        </w:rPr>
        <w:sectPr w:rsidR="00A1430E" w:rsidRPr="00A143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Примечание: НЗ - незаселенное, З - заселенное, О - отработанное вредителями.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17"/>
      <w:bookmarkEnd w:id="12"/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    Абрис участка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М 1:10000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31"/>
        <w:gridCol w:w="1587"/>
        <w:gridCol w:w="1637"/>
        <w:gridCol w:w="1531"/>
        <w:gridCol w:w="1644"/>
      </w:tblGrid>
      <w:tr w:rsidR="00A1430E" w:rsidRPr="00A1430E">
        <w:tc>
          <w:tcPr>
            <w:tcW w:w="1134" w:type="dxa"/>
            <w:vMerge w:val="restart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N выдела</w:t>
            </w:r>
          </w:p>
        </w:tc>
        <w:tc>
          <w:tcPr>
            <w:tcW w:w="7930" w:type="dxa"/>
            <w:gridSpan w:val="5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Ленты (круговой площадки) перечета</w:t>
            </w:r>
          </w:p>
        </w:tc>
      </w:tr>
      <w:tr w:rsidR="00A1430E" w:rsidRPr="00A1430E">
        <w:tc>
          <w:tcPr>
            <w:tcW w:w="1134" w:type="dxa"/>
            <w:vMerge/>
          </w:tcPr>
          <w:p w:rsidR="00A1430E" w:rsidRPr="00A1430E" w:rsidRDefault="00A1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N ленты (площадки)</w:t>
            </w: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63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радиус, м</w:t>
            </w: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A1430E" w:rsidRPr="00A1430E"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113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2292"/>
        <w:gridCol w:w="2098"/>
      </w:tblGrid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Номера точек</w:t>
            </w: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Румбы линий</w:t>
            </w: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249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исследования: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1430E" w:rsidRPr="00A1430E" w:rsidRDefault="00A143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к акту лесопатологического обследования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1"/>
      <w:bookmarkEnd w:id="13"/>
      <w:r w:rsidRPr="00A1430E">
        <w:rPr>
          <w:rFonts w:ascii="Times New Roman" w:hAnsi="Times New Roman" w:cs="Times New Roman"/>
          <w:sz w:val="24"/>
          <w:szCs w:val="24"/>
        </w:rPr>
        <w:t xml:space="preserve">                           ПЕРЕЧЕТНАЯ ВЕДОМОСТЬ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 xml:space="preserve">                  АВАРИЙНЫХ ДЕРЕВЬЕВ, НАЗНАЧЕННЫХ В РУБКУ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42"/>
        <w:gridCol w:w="907"/>
        <w:gridCol w:w="964"/>
        <w:gridCol w:w="1077"/>
        <w:gridCol w:w="850"/>
        <w:gridCol w:w="1260"/>
        <w:gridCol w:w="850"/>
        <w:gridCol w:w="1361"/>
      </w:tblGrid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N дерева</w:t>
            </w: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Диаметр, см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Запас, куб. м</w:t>
            </w: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Структурные изъяны, характеризующие аварийность дерева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E" w:rsidRPr="00A1430E"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1430E" w:rsidRPr="00A1430E" w:rsidRDefault="00A14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Исполнитель работ по проведению лесопатологического обследования: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ФИО __________________________________ Подпись ____________</w:t>
      </w: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30E">
        <w:rPr>
          <w:rFonts w:ascii="Times New Roman" w:hAnsi="Times New Roman" w:cs="Times New Roman"/>
          <w:sz w:val="24"/>
          <w:szCs w:val="24"/>
        </w:rPr>
        <w:t>Дата составления документа ___________ Телефон _______________________</w:t>
      </w: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A1430E" w:rsidRDefault="00A143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A1430E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A1430E" w:rsidSect="00A319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30E"/>
    <w:rsid w:val="005D539C"/>
    <w:rsid w:val="007A51BE"/>
    <w:rsid w:val="00A1430E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0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30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30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430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430E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430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430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430E"/>
    <w:pPr>
      <w:widowControl w:val="0"/>
      <w:autoSpaceDE w:val="0"/>
      <w:autoSpaceDN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5D695F37F0087C46A09175AEE5257C126DE00D7A33C2AFAFD30A098ECE57D39550EA93C46BF73hCdFM" TargetMode="External"/><Relationship Id="rId13" Type="http://schemas.openxmlformats.org/officeDocument/2006/relationships/hyperlink" Target="consultantplus://offline/ref=2025D695F37F0087C46A09175AEE5257C120DE0AD4A03C2AFAFD30A098ECE57D39550EA93C46BF72hCd8M" TargetMode="External"/><Relationship Id="rId18" Type="http://schemas.openxmlformats.org/officeDocument/2006/relationships/hyperlink" Target="consultantplus://offline/ref=2025D695F37F0087C46A09175AEE5257C120D008D5A63C2AFAFD30A098ECE57D39550EAB3Bh4d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25D695F37F0087C46A09175AEE5257C228D90FDCA23C2AFAFD30A098hEdCM" TargetMode="External"/><Relationship Id="rId12" Type="http://schemas.openxmlformats.org/officeDocument/2006/relationships/hyperlink" Target="consultantplus://offline/ref=2025D695F37F0087C46A09175AEE5257C120D008D5A63C2AFAFD30A098ECE57D39550EAB3Ah4d3M" TargetMode="External"/><Relationship Id="rId17" Type="http://schemas.openxmlformats.org/officeDocument/2006/relationships/hyperlink" Target="consultantplus://offline/ref=2025D695F37F0087C46A09175AEE5257C126DE00D7A33C2AFAFD30A098ECE57D39550EA93C46BF72hCd9M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25D695F37F0087C46A09175AEE5257C120D008D5A63C2AFAFD30A098ECE57D39550EA93C46B670hCd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5D695F37F0087C46A09175AEE5257C120D008D5A63C2AFAFD30A098ECE57D39550EAB3Bh4d1M" TargetMode="External"/><Relationship Id="rId11" Type="http://schemas.openxmlformats.org/officeDocument/2006/relationships/hyperlink" Target="consultantplus://offline/ref=2025D695F37F0087C46A09175AEE5257C120DE0AD4A03C2AFAFD30A098ECE57D39550EA93C46BF72hCd8M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2025D695F37F0087C46A09175AEE5257C126DE00D7A33C2AFAFD30A098ECE57D39550EA93C46BF73hCdFM" TargetMode="External"/><Relationship Id="rId15" Type="http://schemas.openxmlformats.org/officeDocument/2006/relationships/hyperlink" Target="consultantplus://offline/ref=2025D695F37F0087C46A09175AEE5257C223DE09DDA73C2AFAFD30A098ECE57D39550EA93C46BF72hCd9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2025D695F37F0087C46A09175AEE5257C120D008D5A63C2AFAFD30A098ECE57D39550EA93C46BA75hCdBM" TargetMode="External"/><Relationship Id="rId19" Type="http://schemas.openxmlformats.org/officeDocument/2006/relationships/hyperlink" Target="consultantplus://offline/ref=2025D695F37F0087C46A09175AEE5257C126DE00D7A33C2AFAFD30A098ECE57D39550EA93C46BF72hCd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25D695F37F0087C46A09175AEE5257C120D008D5A63C2AFAFD30A098ECE57D39550EA93C46BB74hCd1M" TargetMode="External"/><Relationship Id="rId14" Type="http://schemas.openxmlformats.org/officeDocument/2006/relationships/hyperlink" Target="consultantplus://offline/ref=2025D695F37F0087C46A09175AEE5257C120D008D5A63C2AFAFD30A098ECE57D39550EAB3Ah4d3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XXJ7TYMEEKJ2-7157-20</_dlc_DocId>
    <_dlc_DocIdUrl xmlns="57504d04-691e-4fc4-8f09-4f19fdbe90f6">
      <Url>https://vip.gov.mari.ru/minles/_layouts/DocIdRedir.aspx?ID=XXJ7TYMEEKJ2-7157-20</Url>
      <Description>XXJ7TYMEEKJ2-7157-20</Description>
    </_dlc_DocIdUrl>
  </documentManagement>
</p:properties>
</file>

<file path=customXml/itemProps1.xml><?xml version="1.0" encoding="utf-8"?>
<ds:datastoreItem xmlns:ds="http://schemas.openxmlformats.org/officeDocument/2006/customXml" ds:itemID="{B29A5954-1CCA-4350-9D6B-F6686CECE56E}"/>
</file>

<file path=customXml/itemProps2.xml><?xml version="1.0" encoding="utf-8"?>
<ds:datastoreItem xmlns:ds="http://schemas.openxmlformats.org/officeDocument/2006/customXml" ds:itemID="{F2BC9327-C009-41CF-9286-4D64E68F6CD8}"/>
</file>

<file path=customXml/itemProps3.xml><?xml version="1.0" encoding="utf-8"?>
<ds:datastoreItem xmlns:ds="http://schemas.openxmlformats.org/officeDocument/2006/customXml" ds:itemID="{94CF0547-8A6E-4C83-911C-6108DA4BE717}"/>
</file>

<file path=customXml/itemProps4.xml><?xml version="1.0" encoding="utf-8"?>
<ds:datastoreItem xmlns:ds="http://schemas.openxmlformats.org/officeDocument/2006/customXml" ds:itemID="{A08296C5-722F-49FB-A046-26271A567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6392</Words>
  <Characters>36440</Characters>
  <Application>Microsoft Office Word</Application>
  <DocSecurity>0</DocSecurity>
  <Lines>303</Lines>
  <Paragraphs>85</Paragraphs>
  <ScaleCrop>false</ScaleCrop>
  <Company>Minles</Company>
  <LinksUpToDate>false</LinksUpToDate>
  <CharactersWithSpaces>42747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1-4-10 Порядок проведения лесопатологических обследований</dc:title>
  <dc:subject/>
  <dc:creator>Дербенев</dc:creator>
  <cp:keywords/>
  <dc:description/>
  <cp:lastModifiedBy>Дербенев</cp:lastModifiedBy>
  <cp:revision>1</cp:revision>
  <dcterms:created xsi:type="dcterms:W3CDTF">2017-10-09T12:29:00Z</dcterms:created>
  <dcterms:modified xsi:type="dcterms:W3CDTF">2017-10-09T12:31:00Z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140429eb-c494-4550-9009-f04e6153828c</vt:lpwstr>
  </property>
</Properties>
</file>