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9" w:rsidRDefault="00BF0879" w:rsidP="00BF0879">
      <w:pPr>
        <w:pStyle w:val="20"/>
        <w:shd w:val="clear" w:color="auto" w:fill="auto"/>
        <w:spacing w:after="0" w:line="280" w:lineRule="exact"/>
        <w:ind w:left="20"/>
      </w:pPr>
      <w:r>
        <w:rPr>
          <w:color w:val="000000"/>
        </w:rPr>
        <w:t>Информация о заседании комиссии Министерства государственного</w:t>
      </w:r>
    </w:p>
    <w:p w:rsidR="007B72D9" w:rsidRDefault="00BF0879" w:rsidP="007B72D9">
      <w:pPr>
        <w:pStyle w:val="20"/>
        <w:shd w:val="clear" w:color="auto" w:fill="auto"/>
        <w:spacing w:after="0" w:line="324" w:lineRule="exact"/>
        <w:ind w:left="23"/>
        <w:rPr>
          <w:color w:val="000000"/>
        </w:rPr>
      </w:pPr>
      <w:r>
        <w:rPr>
          <w:color w:val="000000"/>
        </w:rPr>
        <w:t xml:space="preserve">имущества Республики Марий Эл по соблюдению требований </w:t>
      </w:r>
      <w:r>
        <w:br/>
      </w:r>
      <w:r>
        <w:rPr>
          <w:color w:val="000000"/>
        </w:rPr>
        <w:t xml:space="preserve">к служебному поведению государственных гражданских </w:t>
      </w:r>
      <w:r>
        <w:br/>
      </w:r>
      <w:r>
        <w:rPr>
          <w:color w:val="000000"/>
        </w:rPr>
        <w:t xml:space="preserve">служащих Республики Марий Эл и урегулированию </w:t>
      </w:r>
      <w:r>
        <w:br/>
      </w:r>
      <w:r>
        <w:rPr>
          <w:color w:val="000000"/>
        </w:rPr>
        <w:t>конфликта интересов</w:t>
      </w: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</w:p>
    <w:p w:rsidR="007B72D9" w:rsidRDefault="007B72D9" w:rsidP="007B72D9">
      <w:pPr>
        <w:pStyle w:val="20"/>
        <w:shd w:val="clear" w:color="auto" w:fill="auto"/>
        <w:spacing w:after="0" w:line="324" w:lineRule="exact"/>
        <w:ind w:left="23"/>
      </w:pPr>
      <w:bookmarkStart w:id="0" w:name="_GoBack"/>
      <w:bookmarkEnd w:id="0"/>
    </w:p>
    <w:p w:rsidR="00BF0879" w:rsidRDefault="00BF0879" w:rsidP="00BF0879">
      <w:pPr>
        <w:pStyle w:val="1"/>
        <w:shd w:val="clear" w:color="auto" w:fill="auto"/>
        <w:tabs>
          <w:tab w:val="left" w:pos="9072"/>
        </w:tabs>
        <w:spacing w:before="0"/>
        <w:ind w:left="20" w:right="20"/>
      </w:pPr>
      <w:r>
        <w:rPr>
          <w:color w:val="000000"/>
        </w:rPr>
        <w:t xml:space="preserve">17 ноября 2021 г. в Министерстве государственного имущества Республики Марий Эл (далее - Министерство) состоялось заседание комиссии Министерства по соблюдению требований к служебному поведению государственных гражданских служащих Республики </w:t>
      </w:r>
      <w:r>
        <w:br/>
      </w:r>
      <w:r>
        <w:rPr>
          <w:color w:val="000000"/>
        </w:rPr>
        <w:t xml:space="preserve">Марий Эл и урегулированию конфликта интересов. Основанием </w:t>
      </w:r>
      <w:r>
        <w:br/>
      </w:r>
      <w:r>
        <w:rPr>
          <w:color w:val="000000"/>
        </w:rPr>
        <w:t xml:space="preserve">для заседания Комиссии явилось представление временно исполняющего обязанности министра государственного имущества Республики </w:t>
      </w:r>
      <w:r>
        <w:rPr>
          <w:color w:val="000000"/>
        </w:rPr>
        <w:br/>
        <w:t>Марий Эл:</w:t>
      </w:r>
    </w:p>
    <w:p w:rsidR="00BF0879" w:rsidRDefault="00BF0879" w:rsidP="00BF0879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spacing w:before="0" w:line="322" w:lineRule="exact"/>
        <w:ind w:left="20" w:right="20" w:firstLine="720"/>
      </w:pPr>
      <w:r>
        <w:rPr>
          <w:color w:val="000000"/>
        </w:rPr>
        <w:t xml:space="preserve">результатов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расходами одного государственного гражданского служащего Республики Марий Эл, проведенного управлением Главы Республики Марий Эл по профилактике коррупционных и иных правонарушений;</w:t>
      </w:r>
    </w:p>
    <w:p w:rsidR="00BF0879" w:rsidRPr="00BF0879" w:rsidRDefault="00BF0879" w:rsidP="00BF0879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spacing w:before="0" w:line="322" w:lineRule="exact"/>
        <w:ind w:left="20" w:right="20" w:firstLine="720"/>
      </w:pPr>
      <w:r>
        <w:rPr>
          <w:color w:val="000000"/>
        </w:rPr>
        <w:t xml:space="preserve">результатов проведенных должностными лицами Министерства проверок достоверности и полноты сведений о доходах, расходах, </w:t>
      </w:r>
      <w:r>
        <w:rPr>
          <w:color w:val="000000"/>
        </w:rPr>
        <w:br/>
        <w:t>об имуществе и обязательствах имущественного характера, представленных шестью государственными гражданскими служащими Республики Марий Эл.</w:t>
      </w:r>
    </w:p>
    <w:p w:rsidR="00BF0879" w:rsidRDefault="00BF0879" w:rsidP="00BF0879">
      <w:pPr>
        <w:pStyle w:val="1"/>
        <w:shd w:val="clear" w:color="auto" w:fill="auto"/>
        <w:tabs>
          <w:tab w:val="left" w:pos="709"/>
        </w:tabs>
        <w:spacing w:before="0" w:line="322" w:lineRule="exact"/>
        <w:ind w:right="20" w:firstLine="0"/>
      </w:pPr>
      <w:r>
        <w:rPr>
          <w:bCs/>
        </w:rPr>
        <w:tab/>
        <w:t xml:space="preserve">Также на заседании Комиссии рассмотрены </w:t>
      </w:r>
      <w:r>
        <w:rPr>
          <w:color w:val="000000"/>
        </w:rPr>
        <w:t>материалы проверки соблюдения гражданина, замещавшего должность государственной гражданской службы Республики Марий Эл в Министерстве государственного имущества Республики Марий Эл, запрета на замещение на условиях трудового договора должности в организации и соблюдения работодателем условий заключения с ним трудового договора.</w:t>
      </w:r>
    </w:p>
    <w:p w:rsidR="00BF0879" w:rsidRDefault="00BF0879" w:rsidP="00BF0879">
      <w:pPr>
        <w:pStyle w:val="1"/>
        <w:shd w:val="clear" w:color="auto" w:fill="auto"/>
        <w:spacing w:before="0" w:line="322" w:lineRule="exact"/>
        <w:ind w:left="20"/>
      </w:pPr>
      <w:r>
        <w:rPr>
          <w:color w:val="000000"/>
        </w:rPr>
        <w:t>По результатам заседания Комиссией принято решение:</w:t>
      </w:r>
    </w:p>
    <w:p w:rsidR="00BF0879" w:rsidRDefault="00BF0879" w:rsidP="00BF0879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 xml:space="preserve">установить, что шестью гражданскими служащими представлены недостоверные и неполные сведения о доходах, имуществе </w:t>
      </w:r>
      <w:r>
        <w:rPr>
          <w:color w:val="000000"/>
        </w:rPr>
        <w:br/>
        <w:t>и обязательствах имущественного характера;</w:t>
      </w:r>
    </w:p>
    <w:p w:rsidR="00BF0879" w:rsidRDefault="00BF0879" w:rsidP="00BF0879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 xml:space="preserve">учитывая характер выявленных нарушений, а также предшествующие результаты исполнения гражданскими служащими своих должностных обязанностей, рекомендовать временно исполняющему обязанности министра государственного имущества Республики Марий Эл привлечь четырех гражданских служащих </w:t>
      </w:r>
      <w:r>
        <w:rPr>
          <w:color w:val="000000"/>
        </w:rPr>
        <w:br/>
        <w:t>к дисциплинарной ответственности в виде замечания;</w:t>
      </w:r>
    </w:p>
    <w:p w:rsidR="007E6395" w:rsidRDefault="00BF0879" w:rsidP="00BF0879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 xml:space="preserve">принять к сведению информацию о направлении материалов </w:t>
      </w:r>
      <w:r>
        <w:rPr>
          <w:color w:val="000000"/>
        </w:rPr>
        <w:br/>
        <w:t xml:space="preserve">в Прокуратуру Республики Марий Эл по результатам проверки </w:t>
      </w:r>
      <w:proofErr w:type="gramStart"/>
      <w:r>
        <w:rPr>
          <w:color w:val="000000"/>
        </w:rPr>
        <w:t>соблюдения</w:t>
      </w:r>
      <w:proofErr w:type="gramEnd"/>
      <w:r>
        <w:rPr>
          <w:color w:val="000000"/>
        </w:rPr>
        <w:t xml:space="preserve"> бывшим гражданским служащим запрета на замещение </w:t>
      </w:r>
      <w:r>
        <w:rPr>
          <w:color w:val="000000"/>
        </w:rPr>
        <w:br/>
        <w:t>на условиях трудового договора должности в организации и соблюдения работодателем условий заключения с ним трудового договора.</w:t>
      </w:r>
    </w:p>
    <w:sectPr w:rsidR="007E6395" w:rsidSect="00BF0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9"/>
    <w:rsid w:val="007B72D9"/>
    <w:rsid w:val="007E6395"/>
    <w:rsid w:val="00B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08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8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BF08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0879"/>
    <w:pPr>
      <w:widowControl w:val="0"/>
      <w:shd w:val="clear" w:color="auto" w:fill="FFFFFF"/>
      <w:spacing w:before="600" w:after="0" w:line="324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 соблюдению требований к служебному поведению государственных гражданских служащих Республики  Марий Эл и урегулированию конфликта интересов</_x041e__x043f__x0438__x0441__x0430__x043d__x0438__x0435_>
    <_dlc_DocId xmlns="57504d04-691e-4fc4-8f09-4f19fdbe90f6">XXJ7TYMEEKJ2-174-38</_dlc_DocId>
    <_dlc_DocIdUrl xmlns="57504d04-691e-4fc4-8f09-4f19fdbe90f6">
      <Url>https://vip.gov.mari.ru/mingosim/_layouts/DocIdRedir.aspx?ID=XXJ7TYMEEKJ2-174-38</Url>
      <Description>XXJ7TYMEEKJ2-174-38</Description>
    </_dlc_DocIdUrl>
  </documentManagement>
</p:properties>
</file>

<file path=customXml/itemProps1.xml><?xml version="1.0" encoding="utf-8"?>
<ds:datastoreItem xmlns:ds="http://schemas.openxmlformats.org/officeDocument/2006/customXml" ds:itemID="{640BB4AB-EB45-46EB-BF9C-5D912B03163B}"/>
</file>

<file path=customXml/itemProps2.xml><?xml version="1.0" encoding="utf-8"?>
<ds:datastoreItem xmlns:ds="http://schemas.openxmlformats.org/officeDocument/2006/customXml" ds:itemID="{FDB68960-1AC1-4E51-B0A6-25F6474040D7}"/>
</file>

<file path=customXml/itemProps3.xml><?xml version="1.0" encoding="utf-8"?>
<ds:datastoreItem xmlns:ds="http://schemas.openxmlformats.org/officeDocument/2006/customXml" ds:itemID="{408319B7-0E13-4272-BB13-3F1DE638B176}"/>
</file>

<file path=customXml/itemProps4.xml><?xml version="1.0" encoding="utf-8"?>
<ds:datastoreItem xmlns:ds="http://schemas.openxmlformats.org/officeDocument/2006/customXml" ds:itemID="{4835A225-822E-49C4-8A14-29C238046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ноября 2021 г. в Министерстве государственного имущества Республики Марий Эл состоялось заседание комиссии Министерства</dc:title>
  <dc:creator>Христофор</dc:creator>
  <cp:lastModifiedBy>Христофор</cp:lastModifiedBy>
  <cp:revision>2</cp:revision>
  <dcterms:created xsi:type="dcterms:W3CDTF">2021-11-30T11:10:00Z</dcterms:created>
  <dcterms:modified xsi:type="dcterms:W3CDTF">2021-12-01T09:33:00Z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37b56b64-543e-47e9-91ed-00c6943f4e3d</vt:lpwstr>
  </property>
</Properties>
</file>